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EF" w:rsidRDefault="00C26DEF" w:rsidP="00C26DEF">
      <w:pPr>
        <w:rPr>
          <w:rFonts w:hint="eastAsia"/>
        </w:rPr>
      </w:pPr>
      <w:r>
        <w:rPr>
          <w:rFonts w:hint="eastAsia"/>
        </w:rPr>
        <w:t>基金管理公司</w:t>
      </w:r>
      <w:proofErr w:type="gramStart"/>
      <w:r>
        <w:rPr>
          <w:rFonts w:hint="eastAsia"/>
        </w:rPr>
        <w:t>固有资金</w:t>
      </w:r>
      <w:proofErr w:type="gramEnd"/>
      <w:r>
        <w:rPr>
          <w:rFonts w:hint="eastAsia"/>
        </w:rPr>
        <w:t>运用管理暂行规定</w:t>
      </w:r>
    </w:p>
    <w:p w:rsidR="00C26DEF" w:rsidRDefault="00C26DEF" w:rsidP="00C26DEF">
      <w:bookmarkStart w:id="0" w:name="_GoBack"/>
      <w:bookmarkEnd w:id="0"/>
    </w:p>
    <w:p w:rsidR="00C26DEF" w:rsidRDefault="00C26DEF" w:rsidP="00C26DEF">
      <w:pPr>
        <w:rPr>
          <w:rFonts w:hint="eastAsia"/>
        </w:rPr>
      </w:pPr>
      <w:r>
        <w:rPr>
          <w:rFonts w:hint="eastAsia"/>
        </w:rPr>
        <w:t>第一条</w:t>
      </w:r>
      <w:r>
        <w:rPr>
          <w:rFonts w:hint="eastAsia"/>
        </w:rPr>
        <w:t xml:space="preserve"> </w:t>
      </w:r>
      <w:r>
        <w:rPr>
          <w:rFonts w:hint="eastAsia"/>
        </w:rPr>
        <w:t>为了规范公开募集基金的基金管理公司（以下简称基金管理公司）</w:t>
      </w:r>
      <w:proofErr w:type="gramStart"/>
      <w:r>
        <w:rPr>
          <w:rFonts w:hint="eastAsia"/>
        </w:rPr>
        <w:t>固有资金</w:t>
      </w:r>
      <w:proofErr w:type="gramEnd"/>
      <w:r>
        <w:rPr>
          <w:rFonts w:hint="eastAsia"/>
        </w:rPr>
        <w:t>运用行为，防范</w:t>
      </w:r>
      <w:proofErr w:type="gramStart"/>
      <w:r>
        <w:rPr>
          <w:rFonts w:hint="eastAsia"/>
        </w:rPr>
        <w:t>固有资金</w:t>
      </w:r>
      <w:proofErr w:type="gramEnd"/>
      <w:r>
        <w:rPr>
          <w:rFonts w:hint="eastAsia"/>
        </w:rPr>
        <w:t>投资风险，维护基金份额持有人的合法权益，促进基金业持续健康发展，根据《证券投资基金法》、《证券投资基金管理公司管理办法》等法律法规，制定本规定。</w:t>
      </w:r>
    </w:p>
    <w:p w:rsidR="00C26DEF" w:rsidRDefault="00C26DEF" w:rsidP="00C26DEF">
      <w:pPr>
        <w:rPr>
          <w:rFonts w:hint="eastAsia"/>
        </w:rPr>
      </w:pPr>
      <w:r>
        <w:rPr>
          <w:rFonts w:hint="eastAsia"/>
        </w:rPr>
        <w:t>第二条</w:t>
      </w:r>
      <w:r>
        <w:rPr>
          <w:rFonts w:hint="eastAsia"/>
        </w:rPr>
        <w:t xml:space="preserve"> </w:t>
      </w:r>
      <w:r>
        <w:rPr>
          <w:rFonts w:hint="eastAsia"/>
        </w:rPr>
        <w:t>在中国境内依法设立的基金管理公司运用</w:t>
      </w:r>
      <w:proofErr w:type="gramStart"/>
      <w:r>
        <w:rPr>
          <w:rFonts w:hint="eastAsia"/>
        </w:rPr>
        <w:t>固有资金</w:t>
      </w:r>
      <w:proofErr w:type="gramEnd"/>
      <w:r>
        <w:rPr>
          <w:rFonts w:hint="eastAsia"/>
        </w:rPr>
        <w:t>的活动适用本规定。</w:t>
      </w:r>
    </w:p>
    <w:p w:rsidR="00C26DEF" w:rsidRDefault="00C26DEF" w:rsidP="00C26DEF">
      <w:pPr>
        <w:rPr>
          <w:rFonts w:hint="eastAsia"/>
        </w:rPr>
      </w:pPr>
      <w:r>
        <w:rPr>
          <w:rFonts w:hint="eastAsia"/>
        </w:rPr>
        <w:t>第三条</w:t>
      </w:r>
      <w:r>
        <w:rPr>
          <w:rFonts w:hint="eastAsia"/>
        </w:rPr>
        <w:t xml:space="preserve"> </w:t>
      </w:r>
      <w:r>
        <w:rPr>
          <w:rFonts w:hint="eastAsia"/>
        </w:rPr>
        <w:t>本规定所称</w:t>
      </w:r>
      <w:proofErr w:type="gramStart"/>
      <w:r>
        <w:rPr>
          <w:rFonts w:hint="eastAsia"/>
        </w:rPr>
        <w:t>固有资金</w:t>
      </w:r>
      <w:proofErr w:type="gramEnd"/>
      <w:r>
        <w:rPr>
          <w:rFonts w:hint="eastAsia"/>
        </w:rPr>
        <w:t>运用，是指基金管理公司运用以本外币计价的资本金、公积金、未分配利润及其他自有资金进行投资以及用于本公司资产管理业务开展所需的资金支出行为。</w:t>
      </w:r>
    </w:p>
    <w:p w:rsidR="00C26DEF" w:rsidRDefault="00C26DEF" w:rsidP="00C26DEF">
      <w:pPr>
        <w:rPr>
          <w:rFonts w:hint="eastAsia"/>
        </w:rPr>
      </w:pPr>
      <w:r>
        <w:rPr>
          <w:rFonts w:hint="eastAsia"/>
        </w:rPr>
        <w:t>第四条</w:t>
      </w:r>
      <w:r>
        <w:rPr>
          <w:rFonts w:hint="eastAsia"/>
        </w:rPr>
        <w:t xml:space="preserve"> </w:t>
      </w:r>
      <w:proofErr w:type="gramStart"/>
      <w:r>
        <w:rPr>
          <w:rFonts w:hint="eastAsia"/>
        </w:rPr>
        <w:t>固有资金</w:t>
      </w:r>
      <w:proofErr w:type="gramEnd"/>
      <w:r>
        <w:rPr>
          <w:rFonts w:hint="eastAsia"/>
        </w:rPr>
        <w:t>运用应当遵循谨慎稳健、分散风险的原则，确保</w:t>
      </w:r>
      <w:proofErr w:type="gramStart"/>
      <w:r>
        <w:rPr>
          <w:rFonts w:hint="eastAsia"/>
        </w:rPr>
        <w:t>固有资金</w:t>
      </w:r>
      <w:proofErr w:type="gramEnd"/>
      <w:r>
        <w:rPr>
          <w:rFonts w:hint="eastAsia"/>
        </w:rPr>
        <w:t>的安全性、流动性，不得影响基金管理公司的正常运营。</w:t>
      </w:r>
    </w:p>
    <w:p w:rsidR="00C26DEF" w:rsidRDefault="00C26DEF" w:rsidP="00C26DEF">
      <w:pPr>
        <w:rPr>
          <w:rFonts w:hint="eastAsia"/>
        </w:rPr>
      </w:pPr>
      <w:r>
        <w:rPr>
          <w:rFonts w:hint="eastAsia"/>
        </w:rPr>
        <w:t>第五条</w:t>
      </w:r>
      <w:r>
        <w:rPr>
          <w:rFonts w:hint="eastAsia"/>
        </w:rPr>
        <w:t xml:space="preserve"> </w:t>
      </w:r>
      <w:proofErr w:type="gramStart"/>
      <w:r>
        <w:rPr>
          <w:rFonts w:hint="eastAsia"/>
        </w:rPr>
        <w:t>固有资金</w:t>
      </w:r>
      <w:proofErr w:type="gramEnd"/>
      <w:r>
        <w:rPr>
          <w:rFonts w:hint="eastAsia"/>
        </w:rPr>
        <w:t>运用应当遵循合法、公平的原则，避免与基金管理公司及其子公司管理的投资组合之间发生利益冲突，禁止任何形式的利益输送行为，不得损害基金份额持有人和其他客户的合法权益。</w:t>
      </w:r>
    </w:p>
    <w:p w:rsidR="00C26DEF" w:rsidRDefault="00C26DEF" w:rsidP="00C26DEF">
      <w:pPr>
        <w:rPr>
          <w:rFonts w:hint="eastAsia"/>
        </w:rPr>
      </w:pPr>
      <w:r>
        <w:rPr>
          <w:rFonts w:hint="eastAsia"/>
        </w:rPr>
        <w:t>第六条</w:t>
      </w:r>
      <w:r>
        <w:rPr>
          <w:rFonts w:hint="eastAsia"/>
        </w:rPr>
        <w:t xml:space="preserve"> </w:t>
      </w:r>
      <w:r>
        <w:rPr>
          <w:rFonts w:hint="eastAsia"/>
        </w:rPr>
        <w:t>鼓励基金管理公司运用</w:t>
      </w:r>
      <w:proofErr w:type="gramStart"/>
      <w:r>
        <w:rPr>
          <w:rFonts w:hint="eastAsia"/>
        </w:rPr>
        <w:t>固有资金</w:t>
      </w:r>
      <w:proofErr w:type="gramEnd"/>
      <w:r>
        <w:rPr>
          <w:rFonts w:hint="eastAsia"/>
        </w:rPr>
        <w:t>按照规定购买本公司管理的公开募集的证券投资基金（以下简称基金）、特定客户资产管理计划或者其子公司管理的投资组合，建立与基金份额持有人、其他客户的利益绑定机制，与基金份额持有人、其他客户共担风险、共享收益。</w:t>
      </w:r>
    </w:p>
    <w:p w:rsidR="00C26DEF" w:rsidRDefault="00C26DEF" w:rsidP="00C26DEF">
      <w:pPr>
        <w:rPr>
          <w:rFonts w:hint="eastAsia"/>
        </w:rPr>
      </w:pPr>
      <w:r>
        <w:rPr>
          <w:rFonts w:hint="eastAsia"/>
        </w:rPr>
        <w:t>第七条</w:t>
      </w:r>
      <w:r>
        <w:rPr>
          <w:rFonts w:hint="eastAsia"/>
        </w:rPr>
        <w:t xml:space="preserve"> </w:t>
      </w:r>
      <w:r>
        <w:rPr>
          <w:rFonts w:hint="eastAsia"/>
        </w:rPr>
        <w:t>中国证券监督管理委员会（以下简称中国证监会）及其派出机构依法对基金管理公司</w:t>
      </w:r>
      <w:proofErr w:type="gramStart"/>
      <w:r>
        <w:rPr>
          <w:rFonts w:hint="eastAsia"/>
        </w:rPr>
        <w:t>固有资金</w:t>
      </w:r>
      <w:proofErr w:type="gramEnd"/>
      <w:r>
        <w:rPr>
          <w:rFonts w:hint="eastAsia"/>
        </w:rPr>
        <w:t>运用活动进行监督管理。</w:t>
      </w:r>
    </w:p>
    <w:p w:rsidR="00C26DEF" w:rsidRDefault="00C26DEF" w:rsidP="00C26DEF">
      <w:pPr>
        <w:rPr>
          <w:rFonts w:hint="eastAsia"/>
        </w:rPr>
      </w:pPr>
      <w:r>
        <w:rPr>
          <w:rFonts w:hint="eastAsia"/>
        </w:rPr>
        <w:t>中国证券投资基金业协会对基金管理公司</w:t>
      </w:r>
      <w:proofErr w:type="gramStart"/>
      <w:r>
        <w:rPr>
          <w:rFonts w:hint="eastAsia"/>
        </w:rPr>
        <w:t>固有资金</w:t>
      </w:r>
      <w:proofErr w:type="gramEnd"/>
      <w:r>
        <w:rPr>
          <w:rFonts w:hint="eastAsia"/>
        </w:rPr>
        <w:t>运用活动实行自律管理。</w:t>
      </w:r>
    </w:p>
    <w:p w:rsidR="00C26DEF" w:rsidRDefault="00C26DEF" w:rsidP="00C26DEF">
      <w:pPr>
        <w:rPr>
          <w:rFonts w:hint="eastAsia"/>
        </w:rPr>
      </w:pPr>
      <w:r>
        <w:rPr>
          <w:rFonts w:hint="eastAsia"/>
        </w:rPr>
        <w:t>第八条</w:t>
      </w:r>
      <w:r>
        <w:rPr>
          <w:rFonts w:hint="eastAsia"/>
        </w:rPr>
        <w:t xml:space="preserve"> </w:t>
      </w:r>
      <w:r>
        <w:rPr>
          <w:rFonts w:hint="eastAsia"/>
        </w:rPr>
        <w:t>基金管理公司</w:t>
      </w:r>
      <w:proofErr w:type="gramStart"/>
      <w:r>
        <w:rPr>
          <w:rFonts w:hint="eastAsia"/>
        </w:rPr>
        <w:t>固有资金</w:t>
      </w:r>
      <w:proofErr w:type="gramEnd"/>
      <w:r>
        <w:rPr>
          <w:rFonts w:hint="eastAsia"/>
        </w:rPr>
        <w:t>可以进行金融资产投资以及进行与经营资产管理业务相关的股权投资，其中持有现金、银行存款、国债、基金等高流动性资产的比例不得低于</w:t>
      </w:r>
      <w:r>
        <w:rPr>
          <w:rFonts w:hint="eastAsia"/>
        </w:rPr>
        <w:t>50%</w:t>
      </w:r>
      <w:r>
        <w:rPr>
          <w:rFonts w:hint="eastAsia"/>
        </w:rPr>
        <w:t>。</w:t>
      </w:r>
    </w:p>
    <w:p w:rsidR="00C26DEF" w:rsidRDefault="00C26DEF" w:rsidP="00C26DEF">
      <w:pPr>
        <w:rPr>
          <w:rFonts w:hint="eastAsia"/>
        </w:rPr>
      </w:pPr>
      <w:proofErr w:type="gramStart"/>
      <w:r>
        <w:rPr>
          <w:rFonts w:hint="eastAsia"/>
        </w:rPr>
        <w:t>固有资金</w:t>
      </w:r>
      <w:proofErr w:type="gramEnd"/>
      <w:r>
        <w:rPr>
          <w:rFonts w:hint="eastAsia"/>
        </w:rPr>
        <w:t>进行金融资产投资的，不得投资于上市交易的股票、期货及其他衍生品。</w:t>
      </w:r>
    </w:p>
    <w:p w:rsidR="00C26DEF" w:rsidRDefault="00C26DEF" w:rsidP="00C26DEF">
      <w:pPr>
        <w:rPr>
          <w:rFonts w:hint="eastAsia"/>
        </w:rPr>
      </w:pPr>
      <w:proofErr w:type="gramStart"/>
      <w:r>
        <w:rPr>
          <w:rFonts w:hint="eastAsia"/>
        </w:rPr>
        <w:t>固有资金</w:t>
      </w:r>
      <w:proofErr w:type="gramEnd"/>
      <w:r>
        <w:rPr>
          <w:rFonts w:hint="eastAsia"/>
        </w:rPr>
        <w:t>从事境外投资的，应当符合中国证监会以及其他相关部门的规定。</w:t>
      </w:r>
    </w:p>
    <w:p w:rsidR="00C26DEF" w:rsidRDefault="00C26DEF" w:rsidP="00C26DEF">
      <w:pPr>
        <w:rPr>
          <w:rFonts w:hint="eastAsia"/>
        </w:rPr>
      </w:pPr>
      <w:r>
        <w:rPr>
          <w:rFonts w:hint="eastAsia"/>
        </w:rPr>
        <w:t>第九条</w:t>
      </w:r>
      <w:r>
        <w:rPr>
          <w:rFonts w:hint="eastAsia"/>
        </w:rPr>
        <w:t xml:space="preserve"> </w:t>
      </w:r>
      <w:r>
        <w:rPr>
          <w:rFonts w:hint="eastAsia"/>
        </w:rPr>
        <w:t>基金管理公司运用</w:t>
      </w:r>
      <w:proofErr w:type="gramStart"/>
      <w:r>
        <w:rPr>
          <w:rFonts w:hint="eastAsia"/>
        </w:rPr>
        <w:t>固有资金</w:t>
      </w:r>
      <w:proofErr w:type="gramEnd"/>
      <w:r>
        <w:rPr>
          <w:rFonts w:hint="eastAsia"/>
        </w:rPr>
        <w:t>投资本公司管理的基金的，应当遵守基金合同、招募说明书等的约定，并遵守下列规定：</w:t>
      </w:r>
    </w:p>
    <w:p w:rsidR="00C26DEF" w:rsidRDefault="00C26DEF" w:rsidP="00C26DEF">
      <w:pPr>
        <w:rPr>
          <w:rFonts w:hint="eastAsia"/>
        </w:rPr>
      </w:pPr>
      <w:r>
        <w:rPr>
          <w:rFonts w:hint="eastAsia"/>
        </w:rPr>
        <w:t>（一）持有基金份额的期限不少于</w:t>
      </w:r>
      <w:r>
        <w:rPr>
          <w:rFonts w:hint="eastAsia"/>
        </w:rPr>
        <w:t>6</w:t>
      </w:r>
      <w:r>
        <w:rPr>
          <w:rFonts w:hint="eastAsia"/>
        </w:rPr>
        <w:t>个月，但持有货币市场基金等现金管理工具基金或者公司出现风险事件确需赎回基金份额弥补资金缺口的不受此限，持有发起</w:t>
      </w:r>
      <w:proofErr w:type="gramStart"/>
      <w:r>
        <w:rPr>
          <w:rFonts w:hint="eastAsia"/>
        </w:rPr>
        <w:t>式基金</w:t>
      </w:r>
      <w:proofErr w:type="gramEnd"/>
      <w:r>
        <w:rPr>
          <w:rFonts w:hint="eastAsia"/>
        </w:rPr>
        <w:t>份额的期限另有规定的从其规定；</w:t>
      </w:r>
    </w:p>
    <w:p w:rsidR="00C26DEF" w:rsidRDefault="00C26DEF" w:rsidP="00C26DEF">
      <w:pPr>
        <w:rPr>
          <w:rFonts w:hint="eastAsia"/>
        </w:rPr>
      </w:pPr>
      <w:r>
        <w:rPr>
          <w:rFonts w:hint="eastAsia"/>
        </w:rPr>
        <w:t>（二）按照基金合同、招募说明书的约定费率进行认购、申购和赎回，不享有比其他投资人更优惠的费率，并不得进行盘后交易；</w:t>
      </w:r>
    </w:p>
    <w:p w:rsidR="00C26DEF" w:rsidRDefault="00C26DEF" w:rsidP="00C26DEF">
      <w:pPr>
        <w:rPr>
          <w:rFonts w:hint="eastAsia"/>
        </w:rPr>
      </w:pPr>
      <w:r>
        <w:rPr>
          <w:rFonts w:hint="eastAsia"/>
        </w:rPr>
        <w:t>（三）认购基金份额的，在基金合同生效公告中载明所认购的基金份额、认购日期、适用费率等情况；</w:t>
      </w:r>
    </w:p>
    <w:p w:rsidR="00C26DEF" w:rsidRDefault="00C26DEF" w:rsidP="00C26DEF">
      <w:pPr>
        <w:rPr>
          <w:rFonts w:hint="eastAsia"/>
        </w:rPr>
      </w:pPr>
      <w:r>
        <w:rPr>
          <w:rFonts w:hint="eastAsia"/>
        </w:rPr>
        <w:t>（四）申购、赎回或者买卖基金份额的，在基金季度报告中载明申购、赎回或者买卖基金的日期、金额、适用费率等情况。</w:t>
      </w:r>
    </w:p>
    <w:p w:rsidR="00C26DEF" w:rsidRDefault="00C26DEF" w:rsidP="00C26DEF">
      <w:pPr>
        <w:rPr>
          <w:rFonts w:hint="eastAsia"/>
        </w:rPr>
      </w:pPr>
      <w:r>
        <w:rPr>
          <w:rFonts w:hint="eastAsia"/>
        </w:rPr>
        <w:t>第十条</w:t>
      </w:r>
      <w:r>
        <w:rPr>
          <w:rFonts w:hint="eastAsia"/>
        </w:rPr>
        <w:t xml:space="preserve"> </w:t>
      </w:r>
      <w:r>
        <w:rPr>
          <w:rFonts w:hint="eastAsia"/>
        </w:rPr>
        <w:t>基金管理公司运用</w:t>
      </w:r>
      <w:proofErr w:type="gramStart"/>
      <w:r>
        <w:rPr>
          <w:rFonts w:hint="eastAsia"/>
        </w:rPr>
        <w:t>固有资金</w:t>
      </w:r>
      <w:proofErr w:type="gramEnd"/>
      <w:r>
        <w:rPr>
          <w:rFonts w:hint="eastAsia"/>
        </w:rPr>
        <w:t>投资本公司管理的基金的，依法可以作为基金份额持有人向基金份额持有人大会提出议案，但对涉及本公司利益的表决事项应当回避。</w:t>
      </w:r>
    </w:p>
    <w:p w:rsidR="00C26DEF" w:rsidRDefault="00C26DEF" w:rsidP="00C26DEF">
      <w:pPr>
        <w:rPr>
          <w:rFonts w:hint="eastAsia"/>
        </w:rPr>
      </w:pPr>
      <w:r>
        <w:rPr>
          <w:rFonts w:hint="eastAsia"/>
        </w:rPr>
        <w:t>第十一条</w:t>
      </w:r>
      <w:r>
        <w:rPr>
          <w:rFonts w:hint="eastAsia"/>
        </w:rPr>
        <w:t xml:space="preserve"> </w:t>
      </w:r>
      <w:r>
        <w:rPr>
          <w:rFonts w:hint="eastAsia"/>
        </w:rPr>
        <w:t>基金管理公司</w:t>
      </w:r>
      <w:proofErr w:type="gramStart"/>
      <w:r>
        <w:rPr>
          <w:rFonts w:hint="eastAsia"/>
        </w:rPr>
        <w:t>固有资金</w:t>
      </w:r>
      <w:proofErr w:type="gramEnd"/>
      <w:r>
        <w:rPr>
          <w:rFonts w:hint="eastAsia"/>
        </w:rPr>
        <w:t>投资本公司及子公司管理的单个特定客户资产管理计划的份额与本公司及子公司员工投资的份额合计不得超过该计划总份额的</w:t>
      </w:r>
      <w:r>
        <w:rPr>
          <w:rFonts w:hint="eastAsia"/>
        </w:rPr>
        <w:t>50%</w:t>
      </w:r>
      <w:r>
        <w:rPr>
          <w:rFonts w:hint="eastAsia"/>
        </w:rPr>
        <w:t>。</w:t>
      </w:r>
    </w:p>
    <w:p w:rsidR="00C26DEF" w:rsidRDefault="00C26DEF" w:rsidP="00C26DEF">
      <w:pPr>
        <w:rPr>
          <w:rFonts w:hint="eastAsia"/>
        </w:rPr>
      </w:pPr>
      <w:r>
        <w:rPr>
          <w:rFonts w:hint="eastAsia"/>
        </w:rPr>
        <w:t>第十二条</w:t>
      </w:r>
      <w:r>
        <w:rPr>
          <w:rFonts w:hint="eastAsia"/>
        </w:rPr>
        <w:t xml:space="preserve"> </w:t>
      </w:r>
      <w:r>
        <w:rPr>
          <w:rFonts w:hint="eastAsia"/>
        </w:rPr>
        <w:t>基金管理公司运用</w:t>
      </w:r>
      <w:proofErr w:type="gramStart"/>
      <w:r>
        <w:rPr>
          <w:rFonts w:hint="eastAsia"/>
        </w:rPr>
        <w:t>固有资金</w:t>
      </w:r>
      <w:proofErr w:type="gramEnd"/>
      <w:r>
        <w:rPr>
          <w:rFonts w:hint="eastAsia"/>
        </w:rPr>
        <w:t>投资设立子公司，应当符合中国证监会的相关规定。</w:t>
      </w:r>
    </w:p>
    <w:p w:rsidR="00C26DEF" w:rsidRDefault="00C26DEF" w:rsidP="00C26DEF">
      <w:pPr>
        <w:rPr>
          <w:rFonts w:hint="eastAsia"/>
        </w:rPr>
      </w:pPr>
      <w:r>
        <w:rPr>
          <w:rFonts w:hint="eastAsia"/>
        </w:rPr>
        <w:t>运用</w:t>
      </w:r>
      <w:proofErr w:type="gramStart"/>
      <w:r>
        <w:rPr>
          <w:rFonts w:hint="eastAsia"/>
        </w:rPr>
        <w:t>固有资金</w:t>
      </w:r>
      <w:proofErr w:type="gramEnd"/>
      <w:r>
        <w:rPr>
          <w:rFonts w:hint="eastAsia"/>
        </w:rPr>
        <w:t>进行股权投资，基金管理公司应当事前向中国证监会及公司所在地中国证监会派出机构报告。投资入股按照规定需要履行审批程序的，还应当报经有关主管部门批准。</w:t>
      </w:r>
    </w:p>
    <w:p w:rsidR="00C26DEF" w:rsidRDefault="00C26DEF" w:rsidP="00C26DEF">
      <w:pPr>
        <w:rPr>
          <w:rFonts w:hint="eastAsia"/>
        </w:rPr>
      </w:pPr>
      <w:r>
        <w:rPr>
          <w:rFonts w:hint="eastAsia"/>
        </w:rPr>
        <w:t>第十三条</w:t>
      </w:r>
      <w:r>
        <w:rPr>
          <w:rFonts w:hint="eastAsia"/>
        </w:rPr>
        <w:t xml:space="preserve"> </w:t>
      </w:r>
      <w:r>
        <w:rPr>
          <w:rFonts w:hint="eastAsia"/>
        </w:rPr>
        <w:t>基金管理公司可以用</w:t>
      </w:r>
      <w:proofErr w:type="gramStart"/>
      <w:r>
        <w:rPr>
          <w:rFonts w:hint="eastAsia"/>
        </w:rPr>
        <w:t>固有资金</w:t>
      </w:r>
      <w:proofErr w:type="gramEnd"/>
      <w:r>
        <w:rPr>
          <w:rFonts w:hint="eastAsia"/>
        </w:rPr>
        <w:t>为本公司管理的特定投资组合提供保本承诺或者资金垫付以及为子公司管理的特定投资组合提供担保，但保本承诺总额、资金垫付总额或者担</w:t>
      </w:r>
      <w:r>
        <w:rPr>
          <w:rFonts w:hint="eastAsia"/>
        </w:rPr>
        <w:lastRenderedPageBreak/>
        <w:t>保总额合计不得超过上一会计年度本公司经审计的净资产规模。</w:t>
      </w:r>
    </w:p>
    <w:p w:rsidR="00C26DEF" w:rsidRDefault="00C26DEF" w:rsidP="00C26DEF">
      <w:pPr>
        <w:rPr>
          <w:rFonts w:hint="eastAsia"/>
        </w:rPr>
      </w:pPr>
      <w:r>
        <w:rPr>
          <w:rFonts w:hint="eastAsia"/>
        </w:rPr>
        <w:t>第十四条</w:t>
      </w:r>
      <w:r>
        <w:rPr>
          <w:rFonts w:hint="eastAsia"/>
        </w:rPr>
        <w:t xml:space="preserve"> </w:t>
      </w:r>
      <w:r>
        <w:rPr>
          <w:rFonts w:hint="eastAsia"/>
        </w:rPr>
        <w:t>基金管理公司应当建立健全公司治理，加强对</w:t>
      </w:r>
      <w:proofErr w:type="gramStart"/>
      <w:r>
        <w:rPr>
          <w:rFonts w:hint="eastAsia"/>
        </w:rPr>
        <w:t>固有资金</w:t>
      </w:r>
      <w:proofErr w:type="gramEnd"/>
      <w:r>
        <w:rPr>
          <w:rFonts w:hint="eastAsia"/>
        </w:rPr>
        <w:t>运用的授权管理，在公司章程和相关制度中明确规定股东（大）会、董事会和经营管理层在</w:t>
      </w:r>
      <w:proofErr w:type="gramStart"/>
      <w:r>
        <w:rPr>
          <w:rFonts w:hint="eastAsia"/>
        </w:rPr>
        <w:t>固有资金</w:t>
      </w:r>
      <w:proofErr w:type="gramEnd"/>
      <w:r>
        <w:rPr>
          <w:rFonts w:hint="eastAsia"/>
        </w:rPr>
        <w:t>运用方面的职责和授权范围。</w:t>
      </w:r>
    </w:p>
    <w:p w:rsidR="00C26DEF" w:rsidRDefault="00C26DEF" w:rsidP="00C26DEF">
      <w:pPr>
        <w:rPr>
          <w:rFonts w:hint="eastAsia"/>
        </w:rPr>
      </w:pPr>
      <w:r>
        <w:rPr>
          <w:rFonts w:hint="eastAsia"/>
        </w:rPr>
        <w:t>第十五条</w:t>
      </w:r>
      <w:r>
        <w:rPr>
          <w:rFonts w:hint="eastAsia"/>
        </w:rPr>
        <w:t xml:space="preserve"> </w:t>
      </w:r>
      <w:r>
        <w:rPr>
          <w:rFonts w:hint="eastAsia"/>
        </w:rPr>
        <w:t>基金管理公司应当制定</w:t>
      </w:r>
      <w:proofErr w:type="gramStart"/>
      <w:r>
        <w:rPr>
          <w:rFonts w:hint="eastAsia"/>
        </w:rPr>
        <w:t>固有资金</w:t>
      </w:r>
      <w:proofErr w:type="gramEnd"/>
      <w:r>
        <w:rPr>
          <w:rFonts w:hint="eastAsia"/>
        </w:rPr>
        <w:t>运用的内部控制制度，对</w:t>
      </w:r>
      <w:proofErr w:type="gramStart"/>
      <w:r>
        <w:rPr>
          <w:rFonts w:hint="eastAsia"/>
        </w:rPr>
        <w:t>固有资金</w:t>
      </w:r>
      <w:proofErr w:type="gramEnd"/>
      <w:r>
        <w:rPr>
          <w:rFonts w:hint="eastAsia"/>
        </w:rPr>
        <w:t>运用的评估论证、决策、执行、风险控制、稽核、信息披露等事项</w:t>
      </w:r>
      <w:proofErr w:type="gramStart"/>
      <w:r>
        <w:rPr>
          <w:rFonts w:hint="eastAsia"/>
        </w:rPr>
        <w:t>作出</w:t>
      </w:r>
      <w:proofErr w:type="gramEnd"/>
      <w:r>
        <w:rPr>
          <w:rFonts w:hint="eastAsia"/>
        </w:rPr>
        <w:t>规定。</w:t>
      </w:r>
    </w:p>
    <w:p w:rsidR="00C26DEF" w:rsidRDefault="00C26DEF" w:rsidP="00C26DEF">
      <w:pPr>
        <w:rPr>
          <w:rFonts w:hint="eastAsia"/>
        </w:rPr>
      </w:pPr>
      <w:r>
        <w:rPr>
          <w:rFonts w:hint="eastAsia"/>
        </w:rPr>
        <w:t>第十六条</w:t>
      </w:r>
      <w:r>
        <w:rPr>
          <w:rFonts w:hint="eastAsia"/>
        </w:rPr>
        <w:t xml:space="preserve"> </w:t>
      </w:r>
      <w:r>
        <w:rPr>
          <w:rFonts w:hint="eastAsia"/>
        </w:rPr>
        <w:t>基金管理公司运用</w:t>
      </w:r>
      <w:proofErr w:type="gramStart"/>
      <w:r>
        <w:rPr>
          <w:rFonts w:hint="eastAsia"/>
        </w:rPr>
        <w:t>固有资金</w:t>
      </w:r>
      <w:proofErr w:type="gramEnd"/>
      <w:r>
        <w:rPr>
          <w:rFonts w:hint="eastAsia"/>
        </w:rPr>
        <w:t>投资，应当建立防火墙制度，指定专门的部门负责，确保</w:t>
      </w:r>
      <w:proofErr w:type="gramStart"/>
      <w:r>
        <w:rPr>
          <w:rFonts w:hint="eastAsia"/>
        </w:rPr>
        <w:t>固有资金</w:t>
      </w:r>
      <w:proofErr w:type="gramEnd"/>
      <w:r>
        <w:rPr>
          <w:rFonts w:hint="eastAsia"/>
        </w:rPr>
        <w:t>投资与本公司及子公司的资产管理业务在人员、信息、账户、资金、会计核算上严格分离，投资决策及操作应当独立于本公司及子公司管理的投资组合的投资决策及操作，不得利用本公司及子公司管理的投资组合的未公开信息获取利益。</w:t>
      </w:r>
    </w:p>
    <w:p w:rsidR="00C26DEF" w:rsidRDefault="00C26DEF" w:rsidP="00C26DEF">
      <w:pPr>
        <w:rPr>
          <w:rFonts w:hint="eastAsia"/>
        </w:rPr>
      </w:pPr>
      <w:r>
        <w:rPr>
          <w:rFonts w:hint="eastAsia"/>
        </w:rPr>
        <w:t>第十七条</w:t>
      </w:r>
      <w:r>
        <w:rPr>
          <w:rFonts w:hint="eastAsia"/>
        </w:rPr>
        <w:t xml:space="preserve"> </w:t>
      </w:r>
      <w:r>
        <w:rPr>
          <w:rFonts w:hint="eastAsia"/>
        </w:rPr>
        <w:t>基金管理公司运用</w:t>
      </w:r>
      <w:proofErr w:type="gramStart"/>
      <w:r>
        <w:rPr>
          <w:rFonts w:hint="eastAsia"/>
        </w:rPr>
        <w:t>固有资金</w:t>
      </w:r>
      <w:proofErr w:type="gramEnd"/>
      <w:r>
        <w:rPr>
          <w:rFonts w:hint="eastAsia"/>
        </w:rPr>
        <w:t>投资，应当加强对关联交易的管理，不得违反规定将本公司及子公司管理的投资组合作为交易对手，不得自行或者通过第三方与本公司及子公司的投资组合进行显失公平的交易。</w:t>
      </w:r>
    </w:p>
    <w:p w:rsidR="00C26DEF" w:rsidRDefault="00C26DEF" w:rsidP="00C26DEF">
      <w:pPr>
        <w:rPr>
          <w:rFonts w:hint="eastAsia"/>
        </w:rPr>
      </w:pPr>
      <w:r>
        <w:rPr>
          <w:rFonts w:hint="eastAsia"/>
        </w:rPr>
        <w:t>第十八条</w:t>
      </w:r>
      <w:r>
        <w:rPr>
          <w:rFonts w:hint="eastAsia"/>
        </w:rPr>
        <w:t xml:space="preserve"> </w:t>
      </w:r>
      <w:r>
        <w:rPr>
          <w:rFonts w:hint="eastAsia"/>
        </w:rPr>
        <w:t>基金管理公司运用固有资金，应当在公司监察稽核季度报告、年度报告中列明投资时间、投资标的、金额、费率及提供保本承诺、资金垫付、担保等信息，并对是否合</w:t>
      </w:r>
      <w:proofErr w:type="gramStart"/>
      <w:r>
        <w:rPr>
          <w:rFonts w:hint="eastAsia"/>
        </w:rPr>
        <w:t>规</w:t>
      </w:r>
      <w:proofErr w:type="gramEnd"/>
      <w:r>
        <w:rPr>
          <w:rFonts w:hint="eastAsia"/>
        </w:rPr>
        <w:t>、是否存在利益冲突、是否存在显失公平的关联交易等进行说明，还应当在公司年度报告中对</w:t>
      </w:r>
      <w:proofErr w:type="gramStart"/>
      <w:r>
        <w:rPr>
          <w:rFonts w:hint="eastAsia"/>
        </w:rPr>
        <w:t>固有资金</w:t>
      </w:r>
      <w:proofErr w:type="gramEnd"/>
      <w:r>
        <w:rPr>
          <w:rFonts w:hint="eastAsia"/>
        </w:rPr>
        <w:t>运用情况进行总结，评估本年度</w:t>
      </w:r>
      <w:proofErr w:type="gramStart"/>
      <w:r>
        <w:rPr>
          <w:rFonts w:hint="eastAsia"/>
        </w:rPr>
        <w:t>固有资金</w:t>
      </w:r>
      <w:proofErr w:type="gramEnd"/>
      <w:r>
        <w:rPr>
          <w:rFonts w:hint="eastAsia"/>
        </w:rPr>
        <w:t>运用效果及存在的风险。</w:t>
      </w:r>
    </w:p>
    <w:p w:rsidR="00C26DEF" w:rsidRDefault="00C26DEF" w:rsidP="00C26DEF">
      <w:pPr>
        <w:rPr>
          <w:rFonts w:hint="eastAsia"/>
        </w:rPr>
      </w:pPr>
      <w:r>
        <w:rPr>
          <w:rFonts w:hint="eastAsia"/>
        </w:rPr>
        <w:t>第十九条</w:t>
      </w:r>
      <w:r>
        <w:rPr>
          <w:rFonts w:hint="eastAsia"/>
        </w:rPr>
        <w:t xml:space="preserve"> </w:t>
      </w:r>
      <w:r>
        <w:rPr>
          <w:rFonts w:hint="eastAsia"/>
        </w:rPr>
        <w:t>基金管理公司的净资产低于</w:t>
      </w:r>
      <w:r>
        <w:rPr>
          <w:rFonts w:hint="eastAsia"/>
        </w:rPr>
        <w:t>4000</w:t>
      </w:r>
      <w:r>
        <w:rPr>
          <w:rFonts w:hint="eastAsia"/>
        </w:rPr>
        <w:t>万元人民币，或者现金、银行存款、国债、基金等可运用的高流动性资产低于</w:t>
      </w:r>
      <w:r>
        <w:rPr>
          <w:rFonts w:hint="eastAsia"/>
        </w:rPr>
        <w:t>2000</w:t>
      </w:r>
      <w:r>
        <w:rPr>
          <w:rFonts w:hint="eastAsia"/>
        </w:rPr>
        <w:t>万元人民币且低于公司上一会计年度营业支出的，基金管理公司应当暂停继续运用</w:t>
      </w:r>
      <w:proofErr w:type="gramStart"/>
      <w:r>
        <w:rPr>
          <w:rFonts w:hint="eastAsia"/>
        </w:rPr>
        <w:t>固有资金</w:t>
      </w:r>
      <w:proofErr w:type="gramEnd"/>
      <w:r>
        <w:rPr>
          <w:rFonts w:hint="eastAsia"/>
        </w:rPr>
        <w:t>进行投资，其</w:t>
      </w:r>
      <w:proofErr w:type="gramStart"/>
      <w:r>
        <w:rPr>
          <w:rFonts w:hint="eastAsia"/>
        </w:rPr>
        <w:t>固有资金</w:t>
      </w:r>
      <w:proofErr w:type="gramEnd"/>
      <w:r>
        <w:rPr>
          <w:rFonts w:hint="eastAsia"/>
        </w:rPr>
        <w:t>应当主要用于日常经营管理活动。</w:t>
      </w:r>
    </w:p>
    <w:p w:rsidR="00C26DEF" w:rsidRDefault="00C26DEF" w:rsidP="00C26DEF">
      <w:pPr>
        <w:rPr>
          <w:rFonts w:hint="eastAsia"/>
        </w:rPr>
      </w:pPr>
      <w:r>
        <w:rPr>
          <w:rFonts w:hint="eastAsia"/>
        </w:rPr>
        <w:t>第二十条</w:t>
      </w:r>
      <w:r>
        <w:rPr>
          <w:rFonts w:hint="eastAsia"/>
        </w:rPr>
        <w:t xml:space="preserve"> </w:t>
      </w:r>
      <w:r>
        <w:rPr>
          <w:rFonts w:hint="eastAsia"/>
        </w:rPr>
        <w:t>基金管理公司违反本规定的，中国证监会责令改正，并可以对基金管理公司及其直接负责的主管人员和其他直接责任人员，采取监管谈话、出具警示函、暂停履行职务、认定为不适当人选等行政监管措施。依法应</w:t>
      </w:r>
      <w:proofErr w:type="gramStart"/>
      <w:r>
        <w:rPr>
          <w:rFonts w:hint="eastAsia"/>
        </w:rPr>
        <w:t>予行</w:t>
      </w:r>
      <w:proofErr w:type="gramEnd"/>
      <w:r>
        <w:rPr>
          <w:rFonts w:hint="eastAsia"/>
        </w:rPr>
        <w:t>政处罚的，依照有关规定进行行政处罚；涉嫌犯罪的，依法移送司法机关，追究刑事责任。</w:t>
      </w:r>
    </w:p>
    <w:p w:rsidR="00C26DEF" w:rsidRDefault="00C26DEF" w:rsidP="00C26DEF">
      <w:pPr>
        <w:rPr>
          <w:rFonts w:hint="eastAsia"/>
        </w:rPr>
      </w:pPr>
      <w:r>
        <w:rPr>
          <w:rFonts w:hint="eastAsia"/>
        </w:rPr>
        <w:t>第二十一条</w:t>
      </w:r>
      <w:r>
        <w:rPr>
          <w:rFonts w:hint="eastAsia"/>
        </w:rPr>
        <w:t xml:space="preserve"> </w:t>
      </w:r>
      <w:r>
        <w:rPr>
          <w:rFonts w:hint="eastAsia"/>
        </w:rPr>
        <w:t>基金管理公司风险准备金的运用管理由中国证监会另行规定。</w:t>
      </w:r>
    </w:p>
    <w:p w:rsidR="008F31D6" w:rsidRPr="005C41B6" w:rsidRDefault="00C26DEF" w:rsidP="00C26DEF">
      <w:r>
        <w:rPr>
          <w:rFonts w:hint="eastAsia"/>
        </w:rPr>
        <w:t>第二十二条</w:t>
      </w:r>
      <w:r>
        <w:rPr>
          <w:rFonts w:hint="eastAsia"/>
        </w:rPr>
        <w:t xml:space="preserve"> </w:t>
      </w:r>
      <w:r>
        <w:rPr>
          <w:rFonts w:hint="eastAsia"/>
        </w:rPr>
        <w:t>本规定自公布之日起施行。《关于基金管理公司运用固有资金进行基金投资有关事项的通知》（证</w:t>
      </w:r>
      <w:proofErr w:type="gramStart"/>
      <w:r>
        <w:rPr>
          <w:rFonts w:hint="eastAsia"/>
        </w:rPr>
        <w:t>监基金字</w:t>
      </w:r>
      <w:proofErr w:type="gramEnd"/>
      <w:r>
        <w:rPr>
          <w:rFonts w:hint="eastAsia"/>
        </w:rPr>
        <w:t>〔</w:t>
      </w:r>
      <w:r>
        <w:rPr>
          <w:rFonts w:hint="eastAsia"/>
        </w:rPr>
        <w:t>2005</w:t>
      </w:r>
      <w:r>
        <w:rPr>
          <w:rFonts w:hint="eastAsia"/>
        </w:rPr>
        <w:t>〕</w:t>
      </w:r>
      <w:r>
        <w:rPr>
          <w:rFonts w:hint="eastAsia"/>
        </w:rPr>
        <w:t>96</w:t>
      </w:r>
      <w:r>
        <w:rPr>
          <w:rFonts w:hint="eastAsia"/>
        </w:rPr>
        <w:t>号）同时废止。</w:t>
      </w:r>
      <w:r>
        <w:rPr>
          <w:rFonts w:hint="eastAsia"/>
        </w:rPr>
        <w:t>[1]</w:t>
      </w:r>
    </w:p>
    <w:sectPr w:rsidR="008F31D6" w:rsidRPr="005C41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1B6"/>
    <w:rsid w:val="004C755D"/>
    <w:rsid w:val="005C41B6"/>
    <w:rsid w:val="00761322"/>
    <w:rsid w:val="00C26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2014-06-07T15:36:00Z</dcterms:created>
  <dcterms:modified xsi:type="dcterms:W3CDTF">2014-06-07T16:06:00Z</dcterms:modified>
</cp:coreProperties>
</file>