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130" w:rsidRPr="001F3C4D" w:rsidRDefault="00594130" w:rsidP="00594130">
      <w:pPr>
        <w:widowControl/>
        <w:shd w:val="clear" w:color="auto" w:fill="FFFFFF"/>
        <w:spacing w:line="525" w:lineRule="atLeast"/>
        <w:jc w:val="center"/>
        <w:rPr>
          <w:rFonts w:asciiTheme="minorEastAsia" w:hAnsiTheme="minorEastAsia" w:cs="宋体"/>
          <w:b/>
          <w:bCs/>
          <w:color w:val="000000" w:themeColor="text1"/>
          <w:kern w:val="0"/>
          <w:sz w:val="30"/>
          <w:szCs w:val="30"/>
        </w:rPr>
      </w:pPr>
      <w:r w:rsidRPr="001F3C4D">
        <w:rPr>
          <w:rFonts w:asciiTheme="minorEastAsia" w:hAnsiTheme="minorEastAsia" w:cs="宋体" w:hint="eastAsia"/>
          <w:b/>
          <w:bCs/>
          <w:color w:val="000000" w:themeColor="text1"/>
          <w:kern w:val="0"/>
          <w:sz w:val="30"/>
          <w:szCs w:val="30"/>
        </w:rPr>
        <w:t>基金管理公司投资管理人员管理指导意见</w:t>
      </w:r>
    </w:p>
    <w:p w:rsidR="00594130" w:rsidRPr="00594130" w:rsidRDefault="00594130" w:rsidP="00594130">
      <w:pPr>
        <w:widowControl/>
        <w:shd w:val="clear" w:color="auto" w:fill="FFFFFF"/>
        <w:spacing w:line="480" w:lineRule="auto"/>
        <w:jc w:val="center"/>
        <w:rPr>
          <w:rFonts w:ascii="inherit" w:eastAsia="宋体" w:hAnsi="inherit" w:cs="宋体" w:hint="eastAsia"/>
          <w:color w:val="888888"/>
          <w:kern w:val="0"/>
          <w:sz w:val="18"/>
          <w:szCs w:val="18"/>
        </w:rPr>
      </w:pPr>
      <w:r w:rsidRPr="00594130">
        <w:rPr>
          <w:rFonts w:ascii="inherit" w:eastAsia="宋体" w:hAnsi="inherit" w:cs="宋体"/>
          <w:color w:val="888888"/>
          <w:kern w:val="0"/>
          <w:sz w:val="18"/>
          <w:szCs w:val="18"/>
        </w:rPr>
        <w:t>中国证监会</w:t>
      </w:r>
      <w:r w:rsidRPr="00594130">
        <w:rPr>
          <w:rFonts w:ascii="inherit" w:eastAsia="宋体" w:hAnsi="inherit" w:cs="宋体"/>
          <w:color w:val="888888"/>
          <w:kern w:val="0"/>
          <w:sz w:val="18"/>
          <w:szCs w:val="18"/>
        </w:rPr>
        <w:t xml:space="preserve"> www.csrc.gov.cn </w:t>
      </w:r>
      <w:r w:rsidRPr="00594130">
        <w:rPr>
          <w:rFonts w:ascii="inherit" w:eastAsia="宋体" w:hAnsi="inherit" w:cs="宋体"/>
          <w:color w:val="888888"/>
          <w:kern w:val="0"/>
          <w:sz w:val="18"/>
          <w:szCs w:val="18"/>
        </w:rPr>
        <w:t>时间：</w:t>
      </w:r>
      <w:r w:rsidRPr="00594130">
        <w:rPr>
          <w:rFonts w:ascii="inherit" w:eastAsia="宋体" w:hAnsi="inherit" w:cs="宋体"/>
          <w:color w:val="888888"/>
          <w:kern w:val="0"/>
          <w:sz w:val="18"/>
          <w:szCs w:val="18"/>
        </w:rPr>
        <w:t xml:space="preserve">2014-02-26 </w:t>
      </w:r>
      <w:r w:rsidRPr="00594130">
        <w:rPr>
          <w:rFonts w:ascii="inherit" w:eastAsia="宋体" w:hAnsi="inherit" w:cs="宋体"/>
          <w:color w:val="888888"/>
          <w:kern w:val="0"/>
          <w:sz w:val="18"/>
          <w:szCs w:val="18"/>
        </w:rPr>
        <w:t>来源：</w:t>
      </w:r>
      <w:r w:rsidRPr="00594130">
        <w:rPr>
          <w:rFonts w:ascii="inherit" w:eastAsia="宋体" w:hAnsi="inherit" w:cs="宋体"/>
          <w:color w:val="888888"/>
          <w:kern w:val="0"/>
          <w:sz w:val="18"/>
          <w:szCs w:val="18"/>
        </w:rPr>
        <w:t xml:space="preserve"> </w:t>
      </w:r>
    </w:p>
    <w:p w:rsidR="00594130" w:rsidRPr="00594130" w:rsidRDefault="00594130" w:rsidP="00594130">
      <w:pPr>
        <w:widowControl/>
        <w:shd w:val="clear" w:color="auto" w:fill="FFFFFF"/>
        <w:spacing w:line="480" w:lineRule="auto"/>
        <w:jc w:val="center"/>
        <w:rPr>
          <w:rFonts w:ascii="Times New Roman" w:eastAsia="宋体" w:hAnsi="Times New Roman" w:cs="Times New Roman"/>
          <w:color w:val="333333"/>
          <w:kern w:val="0"/>
          <w:sz w:val="24"/>
          <w:szCs w:val="24"/>
        </w:rPr>
      </w:pPr>
      <w:r w:rsidRPr="00594130">
        <w:rPr>
          <w:rFonts w:ascii="黑体" w:eastAsia="黑体" w:hAnsi="黑体" w:cs="Times New Roman"/>
          <w:color w:val="333333"/>
          <w:kern w:val="0"/>
          <w:sz w:val="24"/>
          <w:szCs w:val="24"/>
        </w:rPr>
        <w:t>中国证券监督管理委员会公告</w:t>
      </w:r>
    </w:p>
    <w:p w:rsidR="00594130" w:rsidRPr="00594130" w:rsidRDefault="00594130" w:rsidP="00594130">
      <w:pPr>
        <w:widowControl/>
        <w:shd w:val="clear" w:color="auto" w:fill="FFFFFF"/>
        <w:spacing w:line="480" w:lineRule="auto"/>
        <w:jc w:val="center"/>
        <w:rPr>
          <w:rFonts w:ascii="Times New Roman" w:eastAsia="宋体" w:hAnsi="Times New Roman" w:cs="Times New Roman"/>
          <w:color w:val="333333"/>
          <w:kern w:val="0"/>
          <w:szCs w:val="21"/>
        </w:rPr>
      </w:pPr>
      <w:r w:rsidRPr="00594130">
        <w:rPr>
          <w:rFonts w:ascii="Times New Roman" w:eastAsia="宋体" w:hAnsi="Times New Roman" w:cs="Times New Roman"/>
          <w:color w:val="333333"/>
          <w:kern w:val="0"/>
          <w:szCs w:val="21"/>
        </w:rPr>
        <w:t>[2009]3</w:t>
      </w:r>
      <w:r w:rsidRPr="00594130">
        <w:rPr>
          <w:rFonts w:ascii="Times New Roman" w:eastAsia="宋体" w:hAnsi="Times New Roman" w:cs="Times New Roman"/>
          <w:color w:val="333333"/>
          <w:kern w:val="0"/>
          <w:szCs w:val="21"/>
        </w:rPr>
        <w:t>号</w:t>
      </w:r>
    </w:p>
    <w:p w:rsidR="00594130" w:rsidRPr="00594130" w:rsidRDefault="00594130" w:rsidP="001F3C4D">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为进一步提高基金管理公司投资管理人员的合</w:t>
      </w:r>
      <w:proofErr w:type="gramStart"/>
      <w:r w:rsidRPr="00594130">
        <w:rPr>
          <w:rFonts w:ascii="宋体" w:eastAsia="宋体" w:hAnsi="宋体" w:cs="宋体"/>
          <w:color w:val="333333"/>
          <w:kern w:val="0"/>
          <w:szCs w:val="21"/>
        </w:rPr>
        <w:t>规</w:t>
      </w:r>
      <w:proofErr w:type="gramEnd"/>
      <w:r w:rsidRPr="00594130">
        <w:rPr>
          <w:rFonts w:ascii="宋体" w:eastAsia="宋体" w:hAnsi="宋体" w:cs="宋体"/>
          <w:color w:val="333333"/>
          <w:kern w:val="0"/>
          <w:szCs w:val="21"/>
        </w:rPr>
        <w:t>意识，规范投资管理人员执业行为，防范利益冲突和道德风险，完善公司内部控制，我会对《基金管理公司投资管理人员管理指导意见》（证</w:t>
      </w:r>
      <w:proofErr w:type="gramStart"/>
      <w:r w:rsidRPr="00594130">
        <w:rPr>
          <w:rFonts w:ascii="宋体" w:eastAsia="宋体" w:hAnsi="宋体" w:cs="宋体"/>
          <w:color w:val="333333"/>
          <w:kern w:val="0"/>
          <w:szCs w:val="21"/>
        </w:rPr>
        <w:t>监基金字</w:t>
      </w:r>
      <w:proofErr w:type="gramEnd"/>
      <w:r w:rsidRPr="00594130">
        <w:rPr>
          <w:rFonts w:ascii="宋体" w:eastAsia="宋体" w:hAnsi="宋体" w:cs="宋体"/>
          <w:color w:val="333333"/>
          <w:kern w:val="0"/>
          <w:szCs w:val="21"/>
        </w:rPr>
        <w:t>［2006］226号）进行了修订，现将修订后的《基金管理公司投资管理人员管理指导意见》予以公告，自2009年4月1日起施行。</w:t>
      </w:r>
    </w:p>
    <w:p w:rsidR="00594130" w:rsidRPr="00594130" w:rsidRDefault="00594130" w:rsidP="00594130">
      <w:pPr>
        <w:widowControl/>
        <w:shd w:val="clear" w:color="auto" w:fill="FFFFFF"/>
        <w:spacing w:line="480" w:lineRule="auto"/>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 xml:space="preserve">　　　　　　　　　　　　　　　　　　　　　　　 中国证券监督管理委员会</w:t>
      </w:r>
    </w:p>
    <w:p w:rsidR="000F6405" w:rsidRDefault="00594130" w:rsidP="001F3C4D">
      <w:pPr>
        <w:widowControl/>
        <w:shd w:val="clear" w:color="auto" w:fill="FFFFFF"/>
        <w:spacing w:line="480" w:lineRule="auto"/>
        <w:jc w:val="left"/>
        <w:rPr>
          <w:rFonts w:ascii="黑体" w:eastAsia="黑体" w:hAnsi="黑体" w:cs="宋体"/>
          <w:color w:val="333333"/>
          <w:kern w:val="0"/>
          <w:sz w:val="24"/>
          <w:szCs w:val="24"/>
        </w:rPr>
      </w:pPr>
      <w:r w:rsidRPr="00594130">
        <w:rPr>
          <w:rFonts w:ascii="宋体" w:eastAsia="宋体" w:hAnsi="宋体" w:cs="宋体" w:hint="eastAsia"/>
          <w:color w:val="333333"/>
          <w:kern w:val="0"/>
          <w:szCs w:val="21"/>
        </w:rPr>
        <w:t xml:space="preserve">                             </w:t>
      </w:r>
      <w:r w:rsidR="000F6405">
        <w:rPr>
          <w:rFonts w:ascii="宋体" w:eastAsia="宋体" w:hAnsi="宋体" w:cs="宋体" w:hint="eastAsia"/>
          <w:color w:val="333333"/>
          <w:kern w:val="0"/>
          <w:szCs w:val="21"/>
        </w:rPr>
        <w:t xml:space="preserve">             </w:t>
      </w:r>
      <w:r w:rsidRPr="00594130">
        <w:rPr>
          <w:rFonts w:ascii="宋体" w:eastAsia="宋体" w:hAnsi="宋体" w:cs="宋体" w:hint="eastAsia"/>
          <w:color w:val="333333"/>
          <w:kern w:val="0"/>
          <w:szCs w:val="21"/>
        </w:rPr>
        <w:t xml:space="preserve">      二○○九年三月十七日</w:t>
      </w:r>
    </w:p>
    <w:p w:rsidR="00594130" w:rsidRPr="00594130" w:rsidRDefault="00594130" w:rsidP="00594130">
      <w:pPr>
        <w:widowControl/>
        <w:shd w:val="clear" w:color="auto" w:fill="FFFFFF"/>
        <w:spacing w:line="480" w:lineRule="auto"/>
        <w:jc w:val="center"/>
        <w:rPr>
          <w:rFonts w:ascii="inherit" w:eastAsia="宋体" w:hAnsi="inherit" w:cs="宋体" w:hint="eastAsia"/>
          <w:color w:val="333333"/>
          <w:kern w:val="0"/>
          <w:szCs w:val="21"/>
        </w:rPr>
      </w:pPr>
      <w:r w:rsidRPr="00594130">
        <w:rPr>
          <w:rFonts w:ascii="黑体" w:eastAsia="黑体" w:hAnsi="黑体" w:cs="宋体"/>
          <w:color w:val="333333"/>
          <w:kern w:val="0"/>
          <w:sz w:val="24"/>
          <w:szCs w:val="24"/>
        </w:rPr>
        <w:t>第一章 总 则</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第一条 为了指导基金管理公司（以下简称公司）投资管理人员的执业行为，完善公司内部控制，保障基金份额持有人的合法权益，根据证券投资基金法律法规，制定本指导意见。</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第二条 本指导意见所称</w:t>
      </w:r>
      <w:r w:rsidRPr="001F3C4D">
        <w:rPr>
          <w:rFonts w:ascii="宋体" w:eastAsia="宋体" w:hAnsi="宋体" w:cs="宋体"/>
          <w:b/>
          <w:color w:val="FF0000"/>
          <w:kern w:val="0"/>
          <w:szCs w:val="21"/>
          <w:highlight w:val="yellow"/>
        </w:rPr>
        <w:t>投资管理人员</w:t>
      </w:r>
      <w:r w:rsidRPr="00594130">
        <w:rPr>
          <w:rFonts w:ascii="宋体" w:eastAsia="宋体" w:hAnsi="宋体" w:cs="宋体"/>
          <w:color w:val="333333"/>
          <w:kern w:val="0"/>
          <w:szCs w:val="21"/>
        </w:rPr>
        <w:t>，是指下列在公司负责</w:t>
      </w:r>
      <w:r w:rsidRPr="00594130">
        <w:rPr>
          <w:rFonts w:ascii="宋体" w:eastAsia="宋体" w:hAnsi="宋体" w:cs="宋体"/>
          <w:b/>
          <w:color w:val="FF0000"/>
          <w:kern w:val="0"/>
          <w:szCs w:val="21"/>
        </w:rPr>
        <w:t>基金投资、研究、交易的人员以及实际履行相应职责的人员:</w:t>
      </w:r>
    </w:p>
    <w:p w:rsidR="00594130" w:rsidRPr="00594130" w:rsidRDefault="00594130" w:rsidP="001F3C4D">
      <w:pPr>
        <w:widowControl/>
        <w:shd w:val="clear" w:color="auto" w:fill="FFFFFF"/>
        <w:spacing w:line="360" w:lineRule="auto"/>
        <w:ind w:firstLineChars="200" w:firstLine="422"/>
        <w:jc w:val="left"/>
        <w:rPr>
          <w:rFonts w:ascii="inherit" w:eastAsia="宋体" w:hAnsi="inherit" w:cs="宋体" w:hint="eastAsia"/>
          <w:b/>
          <w:color w:val="FF0000"/>
          <w:kern w:val="0"/>
          <w:szCs w:val="21"/>
        </w:rPr>
      </w:pPr>
      <w:r w:rsidRPr="00594130">
        <w:rPr>
          <w:rFonts w:ascii="宋体" w:eastAsia="宋体" w:hAnsi="宋体" w:cs="宋体"/>
          <w:b/>
          <w:color w:val="FF0000"/>
          <w:kern w:val="0"/>
          <w:szCs w:val="21"/>
        </w:rPr>
        <w:t>（一）公司投资决策委员会成员；</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b/>
          <w:color w:val="FF0000"/>
          <w:kern w:val="0"/>
          <w:szCs w:val="21"/>
        </w:rPr>
      </w:pPr>
      <w:r w:rsidRPr="00594130">
        <w:rPr>
          <w:rFonts w:ascii="宋体" w:eastAsia="宋体" w:hAnsi="宋体" w:cs="宋体"/>
          <w:color w:val="333333"/>
          <w:kern w:val="0"/>
          <w:szCs w:val="21"/>
        </w:rPr>
        <w:t>（</w:t>
      </w:r>
      <w:r w:rsidRPr="00594130">
        <w:rPr>
          <w:rFonts w:ascii="宋体" w:eastAsia="宋体" w:hAnsi="宋体" w:cs="宋体"/>
          <w:b/>
          <w:color w:val="FF0000"/>
          <w:kern w:val="0"/>
          <w:szCs w:val="21"/>
        </w:rPr>
        <w:t>二）公司</w:t>
      </w:r>
      <w:r w:rsidRPr="00594130">
        <w:rPr>
          <w:rFonts w:ascii="宋体" w:eastAsia="宋体" w:hAnsi="宋体" w:cs="宋体"/>
          <w:b/>
          <w:color w:val="FF0000"/>
          <w:kern w:val="0"/>
          <w:szCs w:val="21"/>
          <w:highlight w:val="darkYellow"/>
        </w:rPr>
        <w:t>分管</w:t>
      </w:r>
      <w:r w:rsidRPr="00594130">
        <w:rPr>
          <w:rFonts w:ascii="宋体" w:eastAsia="宋体" w:hAnsi="宋体" w:cs="宋体"/>
          <w:b/>
          <w:color w:val="FF0000"/>
          <w:kern w:val="0"/>
          <w:szCs w:val="21"/>
        </w:rPr>
        <w:t>投资、研究、交易业务的</w:t>
      </w:r>
      <w:r w:rsidRPr="00594130">
        <w:rPr>
          <w:rFonts w:ascii="宋体" w:eastAsia="宋体" w:hAnsi="宋体" w:cs="宋体"/>
          <w:b/>
          <w:color w:val="FF0000"/>
          <w:kern w:val="0"/>
          <w:szCs w:val="21"/>
          <w:highlight w:val="darkYellow"/>
        </w:rPr>
        <w:t>高级管理人员；</w:t>
      </w:r>
    </w:p>
    <w:p w:rsidR="00594130" w:rsidRPr="00594130" w:rsidRDefault="00594130" w:rsidP="001F3C4D">
      <w:pPr>
        <w:widowControl/>
        <w:shd w:val="clear" w:color="auto" w:fill="FFFFFF"/>
        <w:spacing w:line="360" w:lineRule="auto"/>
        <w:ind w:firstLineChars="200" w:firstLine="422"/>
        <w:jc w:val="left"/>
        <w:rPr>
          <w:rFonts w:ascii="inherit" w:eastAsia="宋体" w:hAnsi="inherit" w:cs="宋体" w:hint="eastAsia"/>
          <w:b/>
          <w:color w:val="FF0000"/>
          <w:kern w:val="0"/>
          <w:szCs w:val="21"/>
        </w:rPr>
      </w:pPr>
      <w:r w:rsidRPr="00594130">
        <w:rPr>
          <w:rFonts w:ascii="宋体" w:eastAsia="宋体" w:hAnsi="宋体" w:cs="宋体"/>
          <w:b/>
          <w:color w:val="FF0000"/>
          <w:kern w:val="0"/>
          <w:szCs w:val="21"/>
        </w:rPr>
        <w:t>（三）公司投资、研究、交易部门的</w:t>
      </w:r>
      <w:r w:rsidRPr="00594130">
        <w:rPr>
          <w:rFonts w:ascii="宋体" w:eastAsia="宋体" w:hAnsi="宋体" w:cs="宋体"/>
          <w:b/>
          <w:color w:val="FF0000"/>
          <w:kern w:val="0"/>
          <w:szCs w:val="21"/>
          <w:highlight w:val="darkYellow"/>
        </w:rPr>
        <w:t>负责人；</w:t>
      </w:r>
    </w:p>
    <w:p w:rsidR="00594130" w:rsidRPr="00594130" w:rsidRDefault="00594130" w:rsidP="001F3C4D">
      <w:pPr>
        <w:widowControl/>
        <w:shd w:val="clear" w:color="auto" w:fill="FFFFFF"/>
        <w:spacing w:line="360" w:lineRule="auto"/>
        <w:ind w:firstLineChars="200" w:firstLine="422"/>
        <w:jc w:val="left"/>
        <w:rPr>
          <w:rFonts w:ascii="inherit" w:eastAsia="宋体" w:hAnsi="inherit" w:cs="宋体" w:hint="eastAsia"/>
          <w:b/>
          <w:color w:val="FF0000"/>
          <w:kern w:val="0"/>
          <w:szCs w:val="21"/>
        </w:rPr>
      </w:pPr>
      <w:r w:rsidRPr="00594130">
        <w:rPr>
          <w:rFonts w:ascii="宋体" w:eastAsia="宋体" w:hAnsi="宋体" w:cs="宋体"/>
          <w:b/>
          <w:color w:val="FF0000"/>
          <w:kern w:val="0"/>
          <w:szCs w:val="21"/>
        </w:rPr>
        <w:t>（四）基金经理、基金经理助理；</w:t>
      </w:r>
    </w:p>
    <w:p w:rsidR="00594130" w:rsidRPr="00594130" w:rsidRDefault="00594130" w:rsidP="001F3C4D">
      <w:pPr>
        <w:widowControl/>
        <w:shd w:val="clear" w:color="auto" w:fill="FFFFFF"/>
        <w:spacing w:line="360" w:lineRule="auto"/>
        <w:ind w:firstLineChars="200" w:firstLine="422"/>
        <w:jc w:val="left"/>
        <w:rPr>
          <w:rFonts w:ascii="inherit" w:eastAsia="宋体" w:hAnsi="inherit" w:cs="宋体" w:hint="eastAsia"/>
          <w:b/>
          <w:color w:val="FF0000"/>
          <w:kern w:val="0"/>
          <w:szCs w:val="21"/>
        </w:rPr>
      </w:pPr>
      <w:r w:rsidRPr="00594130">
        <w:rPr>
          <w:rFonts w:ascii="宋体" w:eastAsia="宋体" w:hAnsi="宋体" w:cs="宋体"/>
          <w:b/>
          <w:color w:val="FF0000"/>
          <w:kern w:val="0"/>
          <w:szCs w:val="21"/>
        </w:rPr>
        <w:t>（五）中国证监会规定的其他人员。</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第三条 投资管理人员应当诚实守信、独立客观、专业审慎、勤勉尽责。</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第四条 公司应当按照本指导意见，结合公司实际情况，建立投资管理人员相关管理制度，健全公司有关投资风险控制制度，加强对投资管理人员执业行为的管理。</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第五条 中国证监会及相关派出机构依法对投资管理人员进行监督管理，中国证券业协会依法对投资管理人员进行自律管理。</w:t>
      </w:r>
    </w:p>
    <w:p w:rsidR="00594130" w:rsidRPr="00594130" w:rsidRDefault="00594130" w:rsidP="001F3C4D">
      <w:pPr>
        <w:widowControl/>
        <w:shd w:val="clear" w:color="auto" w:fill="FFFFFF"/>
        <w:spacing w:line="360" w:lineRule="auto"/>
        <w:jc w:val="center"/>
        <w:rPr>
          <w:rFonts w:ascii="inherit" w:eastAsia="宋体" w:hAnsi="inherit" w:cs="宋体" w:hint="eastAsia"/>
          <w:color w:val="333333"/>
          <w:kern w:val="0"/>
          <w:szCs w:val="21"/>
        </w:rPr>
      </w:pPr>
      <w:r w:rsidRPr="00594130">
        <w:rPr>
          <w:rFonts w:ascii="黑体" w:eastAsia="黑体" w:hAnsi="黑体" w:cs="宋体"/>
          <w:color w:val="333333"/>
          <w:kern w:val="0"/>
          <w:sz w:val="24"/>
          <w:szCs w:val="24"/>
        </w:rPr>
        <w:t>第二章 基本行为规范</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lastRenderedPageBreak/>
        <w:t>第六条 投资管理人员应当维护基金份额持有人的利益。在基金份额持有人的利益与公司、股东及与股东有关联关系的机构和个人等的利益发生冲突时，投资管理人员应当坚持基金份额持有人利益优先的原则。</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投资管理人员不得利用基金财产或利用管理基金份额之便向任何机构和个人进行利益输送，不得从事或者配合他人从事损害基金份额持有人利益的活动。</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第七条 投资管理人员应当严格遵守法律、行政法规、中国证监会规定及基金合同的规定，执行行业自律规范和公司各项规章制度，不得为了基金业绩排名等实施</w:t>
      </w:r>
      <w:r w:rsidRPr="00594130">
        <w:rPr>
          <w:rFonts w:ascii="宋体" w:eastAsia="宋体" w:hAnsi="宋体" w:cs="宋体"/>
          <w:color w:val="FF0000"/>
          <w:kern w:val="0"/>
          <w:szCs w:val="21"/>
          <w:highlight w:val="darkYellow"/>
        </w:rPr>
        <w:t>拉抬尾市、打压股价</w:t>
      </w:r>
      <w:r w:rsidRPr="00594130">
        <w:rPr>
          <w:rFonts w:ascii="宋体" w:eastAsia="宋体" w:hAnsi="宋体" w:cs="宋体"/>
          <w:color w:val="333333"/>
          <w:kern w:val="0"/>
          <w:szCs w:val="21"/>
        </w:rPr>
        <w:t>等损害证券市场秩序的行为，或者进行其他违反规定的操作。</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第八条 投资管理人员应当恪守职业道德，信守对基金份额持有人、监管机构和公司</w:t>
      </w:r>
      <w:proofErr w:type="gramStart"/>
      <w:r w:rsidRPr="00594130">
        <w:rPr>
          <w:rFonts w:ascii="宋体" w:eastAsia="宋体" w:hAnsi="宋体" w:cs="宋体"/>
          <w:color w:val="333333"/>
          <w:kern w:val="0"/>
          <w:szCs w:val="21"/>
        </w:rPr>
        <w:t>作出</w:t>
      </w:r>
      <w:proofErr w:type="gramEnd"/>
      <w:r w:rsidRPr="00594130">
        <w:rPr>
          <w:rFonts w:ascii="宋体" w:eastAsia="宋体" w:hAnsi="宋体" w:cs="宋体"/>
          <w:color w:val="333333"/>
          <w:kern w:val="0"/>
          <w:szCs w:val="21"/>
        </w:rPr>
        <w:t>的承诺，不得从事与履行职责有利益冲突的活动。</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第九条 投资管理人员应当独立、客观地履行职责，在</w:t>
      </w:r>
      <w:proofErr w:type="gramStart"/>
      <w:r w:rsidRPr="00594130">
        <w:rPr>
          <w:rFonts w:ascii="宋体" w:eastAsia="宋体" w:hAnsi="宋体" w:cs="宋体"/>
          <w:color w:val="333333"/>
          <w:kern w:val="0"/>
          <w:szCs w:val="21"/>
        </w:rPr>
        <w:t>作出</w:t>
      </w:r>
      <w:proofErr w:type="gramEnd"/>
      <w:r w:rsidRPr="00594130">
        <w:rPr>
          <w:rFonts w:ascii="宋体" w:eastAsia="宋体" w:hAnsi="宋体" w:cs="宋体"/>
          <w:color w:val="333333"/>
          <w:kern w:val="0"/>
          <w:szCs w:val="21"/>
        </w:rPr>
        <w:t>投资建议或者进行投资活动时，不受他人干预，在授权范围内就投资、研究等事项</w:t>
      </w:r>
      <w:proofErr w:type="gramStart"/>
      <w:r w:rsidRPr="00594130">
        <w:rPr>
          <w:rFonts w:ascii="宋体" w:eastAsia="宋体" w:hAnsi="宋体" w:cs="宋体"/>
          <w:color w:val="333333"/>
          <w:kern w:val="0"/>
          <w:szCs w:val="21"/>
        </w:rPr>
        <w:t>作出</w:t>
      </w:r>
      <w:proofErr w:type="gramEnd"/>
      <w:r w:rsidRPr="00594130">
        <w:rPr>
          <w:rFonts w:ascii="宋体" w:eastAsia="宋体" w:hAnsi="宋体" w:cs="宋体"/>
          <w:color w:val="333333"/>
          <w:kern w:val="0"/>
          <w:szCs w:val="21"/>
        </w:rPr>
        <w:t>客观、公正的独立判断。</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第十条 投资管理人员应当公平对待不同基金份额持有人，公平对待基金份额持有人和其他资产委托人，不得在不同基金财产之间、基金财产和其他受托资产之间进行利益输送。</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b/>
          <w:color w:val="333333"/>
          <w:kern w:val="0"/>
          <w:szCs w:val="21"/>
        </w:rPr>
      </w:pPr>
      <w:r w:rsidRPr="00594130">
        <w:rPr>
          <w:rFonts w:ascii="宋体" w:eastAsia="宋体" w:hAnsi="宋体" w:cs="宋体"/>
          <w:color w:val="333333"/>
          <w:kern w:val="0"/>
          <w:szCs w:val="21"/>
        </w:rPr>
        <w:t>第十一条 投资管理人员应当树立长期、稳健、对基金份额持有人负责的理念，审慎签署并认真履行聘用合同，</w:t>
      </w:r>
      <w:r w:rsidRPr="001F3C4D">
        <w:rPr>
          <w:rFonts w:ascii="宋体" w:eastAsia="宋体" w:hAnsi="宋体" w:cs="宋体"/>
          <w:b/>
          <w:color w:val="FF0000"/>
          <w:kern w:val="0"/>
          <w:szCs w:val="21"/>
          <w:highlight w:val="yellow"/>
        </w:rPr>
        <w:t>提前解除聘用合同应当有正当的理由。</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第十二条 投资管理人员应当牢固树立合</w:t>
      </w:r>
      <w:proofErr w:type="gramStart"/>
      <w:r w:rsidRPr="00594130">
        <w:rPr>
          <w:rFonts w:ascii="宋体" w:eastAsia="宋体" w:hAnsi="宋体" w:cs="宋体"/>
          <w:color w:val="333333"/>
          <w:kern w:val="0"/>
          <w:szCs w:val="21"/>
        </w:rPr>
        <w:t>规</w:t>
      </w:r>
      <w:proofErr w:type="gramEnd"/>
      <w:r w:rsidRPr="00594130">
        <w:rPr>
          <w:rFonts w:ascii="宋体" w:eastAsia="宋体" w:hAnsi="宋体" w:cs="宋体"/>
          <w:color w:val="333333"/>
          <w:kern w:val="0"/>
          <w:szCs w:val="21"/>
        </w:rPr>
        <w:t>意识和风险控制意识，强化投资风险管理，提高风险管理水平，审慎开展投资活动。</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第十三条 投资管理人员应当加强学习，接受职业培训，熟悉与证券投资基金有关的政策法规及相关业务知识，不断提高专业技能。</w:t>
      </w:r>
    </w:p>
    <w:p w:rsidR="00594130" w:rsidRPr="00594130" w:rsidRDefault="00594130" w:rsidP="001F3C4D">
      <w:pPr>
        <w:widowControl/>
        <w:shd w:val="clear" w:color="auto" w:fill="FFFFFF"/>
        <w:spacing w:line="360" w:lineRule="auto"/>
        <w:jc w:val="center"/>
        <w:rPr>
          <w:rFonts w:ascii="inherit" w:eastAsia="宋体" w:hAnsi="inherit" w:cs="宋体" w:hint="eastAsia"/>
          <w:color w:val="333333"/>
          <w:kern w:val="0"/>
          <w:szCs w:val="21"/>
        </w:rPr>
      </w:pPr>
      <w:r w:rsidRPr="00594130">
        <w:rPr>
          <w:rFonts w:ascii="黑体" w:eastAsia="黑体" w:hAnsi="黑体" w:cs="宋体"/>
          <w:color w:val="333333"/>
          <w:kern w:val="0"/>
          <w:sz w:val="24"/>
          <w:szCs w:val="24"/>
        </w:rPr>
        <w:t>第三章 监督管理</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第十四条 公司应当建立科学合理的投资管理人员聘用制度，对投资管理人员的聘任条件、聘任程序、聘任期限等</w:t>
      </w:r>
      <w:proofErr w:type="gramStart"/>
      <w:r w:rsidRPr="00594130">
        <w:rPr>
          <w:rFonts w:ascii="宋体" w:eastAsia="宋体" w:hAnsi="宋体" w:cs="宋体"/>
          <w:color w:val="333333"/>
          <w:kern w:val="0"/>
          <w:szCs w:val="21"/>
        </w:rPr>
        <w:t>作出</w:t>
      </w:r>
      <w:proofErr w:type="gramEnd"/>
      <w:r w:rsidRPr="00594130">
        <w:rPr>
          <w:rFonts w:ascii="宋体" w:eastAsia="宋体" w:hAnsi="宋体" w:cs="宋体"/>
          <w:color w:val="333333"/>
          <w:kern w:val="0"/>
          <w:szCs w:val="21"/>
        </w:rPr>
        <w:t>明确规定。</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公司在聘任投资管理人员时，应当充分了解拟任人选的工作背景、遵规守法情况、诚信情况、从业资格、业务素质、工作能力及工作变动情况等，对其能否胜任拟任职岗位进行认真评估，审慎</w:t>
      </w:r>
      <w:proofErr w:type="gramStart"/>
      <w:r w:rsidRPr="00594130">
        <w:rPr>
          <w:rFonts w:ascii="宋体" w:eastAsia="宋体" w:hAnsi="宋体" w:cs="宋体"/>
          <w:color w:val="333333"/>
          <w:kern w:val="0"/>
          <w:szCs w:val="21"/>
        </w:rPr>
        <w:t>作出</w:t>
      </w:r>
      <w:proofErr w:type="gramEnd"/>
      <w:r w:rsidRPr="00594130">
        <w:rPr>
          <w:rFonts w:ascii="宋体" w:eastAsia="宋体" w:hAnsi="宋体" w:cs="宋体"/>
          <w:color w:val="333333"/>
          <w:kern w:val="0"/>
          <w:szCs w:val="21"/>
        </w:rPr>
        <w:t>聘用决定。</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b/>
          <w:color w:val="333333"/>
          <w:kern w:val="0"/>
          <w:szCs w:val="21"/>
        </w:rPr>
      </w:pPr>
      <w:r w:rsidRPr="00594130">
        <w:rPr>
          <w:rFonts w:ascii="宋体" w:eastAsia="宋体" w:hAnsi="宋体" w:cs="宋体"/>
          <w:color w:val="333333"/>
          <w:kern w:val="0"/>
          <w:szCs w:val="21"/>
        </w:rPr>
        <w:t>基金经理在任职前应当通过中国证监会或其授权机构组织的证券投资法律知识考试，并通过所任职公司向中国证券业协会申请注册。基金经理发生变动的应当在规定时间内向中国证券业协会申请注册变更。公司不得聘用未通过证券投资法律知识考试、未在中国证券业协</w:t>
      </w:r>
      <w:r w:rsidRPr="00594130">
        <w:rPr>
          <w:rFonts w:ascii="宋体" w:eastAsia="宋体" w:hAnsi="宋体" w:cs="宋体"/>
          <w:color w:val="333333"/>
          <w:kern w:val="0"/>
          <w:szCs w:val="21"/>
        </w:rPr>
        <w:lastRenderedPageBreak/>
        <w:t>会注册的人员担任基金经理。</w:t>
      </w:r>
      <w:r w:rsidRPr="001F3C4D">
        <w:rPr>
          <w:rFonts w:ascii="宋体" w:eastAsia="宋体" w:hAnsi="宋体" w:cs="宋体"/>
          <w:b/>
          <w:color w:val="FF0000"/>
          <w:kern w:val="0"/>
          <w:szCs w:val="21"/>
          <w:highlight w:val="yellow"/>
        </w:rPr>
        <w:t>投资总监、特定客户资产管理投资经理、企业年金投资经理、社保基金投资经理等投资管理人员参照本款管理。</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第十五条 公司聘用投资管理人员应当签订聘用合同。公司应当按照相关法律法规和规章的要求，结合基金行业的特点认真研究、制订聘用合同的各项内容，对双方的权利、义务、投资管理人员的聘任期限、投资管理目标与考核、保密事项、竞业禁止事项、违约条款等方面进行详细约定。</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第十六条 公司应当完善研究、决策、执行、反馈等投资业务流程，合理设置与投资业务相关的部门、岗位，并明确相关部门和岗位的职责。</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第十七条 公司应当完善并严格实行投资分析和投资决策机制，加强研究对投资决策的支持，防止投资决策的随意性。</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第十八条 公司应当建立完善投资授权制度，明确界定投资权限，防止投资管理人员越权从事投资活动。</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投资管理人员应当严格遵守公司的投资授权制度，在授权范围内履行职责；超出授权范围的，应当按照公司制度履行批准程序。</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第十九条 公司应当建立健全投资风险控制机制，设立专门机构，配备专门人员对市场风险、信用风险、流动性风险等进行监测、评估、报告，并制定相应的风险处置预案。</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第二十条 公司应当建立公平交易制度，制订公平交易规则，明确公平交易的原则及实施措施，对</w:t>
      </w:r>
      <w:r w:rsidRPr="005C61A2">
        <w:rPr>
          <w:rFonts w:ascii="宋体" w:eastAsia="宋体" w:hAnsi="宋体" w:cs="宋体"/>
          <w:color w:val="333333"/>
          <w:kern w:val="0"/>
          <w:szCs w:val="21"/>
          <w:highlight w:val="yellow"/>
        </w:rPr>
        <w:t>反向交易、交叉交易</w:t>
      </w:r>
      <w:r w:rsidRPr="00594130">
        <w:rPr>
          <w:rFonts w:ascii="宋体" w:eastAsia="宋体" w:hAnsi="宋体" w:cs="宋体"/>
          <w:color w:val="333333"/>
          <w:kern w:val="0"/>
          <w:szCs w:val="21"/>
        </w:rPr>
        <w:t>及其他可能导致不公平交易和利益输送的异常交易行为加强跟踪监测、及时分析并按规定履行报告义务。</w:t>
      </w:r>
    </w:p>
    <w:p w:rsidR="00594130" w:rsidRPr="00594130" w:rsidRDefault="00594130" w:rsidP="001F3C4D">
      <w:pPr>
        <w:widowControl/>
        <w:shd w:val="clear" w:color="auto" w:fill="FFFFFF"/>
        <w:spacing w:line="360" w:lineRule="auto"/>
        <w:ind w:firstLineChars="200" w:firstLine="422"/>
        <w:jc w:val="left"/>
        <w:rPr>
          <w:rFonts w:ascii="inherit" w:eastAsia="宋体" w:hAnsi="inherit" w:cs="宋体" w:hint="eastAsia"/>
          <w:b/>
          <w:color w:val="333333"/>
          <w:kern w:val="0"/>
          <w:szCs w:val="21"/>
        </w:rPr>
      </w:pPr>
      <w:r w:rsidRPr="00594130">
        <w:rPr>
          <w:rFonts w:ascii="宋体" w:eastAsia="宋体" w:hAnsi="宋体" w:cs="宋体"/>
          <w:b/>
          <w:color w:val="FF0000"/>
          <w:kern w:val="0"/>
          <w:szCs w:val="21"/>
          <w:highlight w:val="lightGray"/>
        </w:rPr>
        <w:t>公司在投资管理人员安排方面应当公平对待基金和其他委托资产，不得对特定客户资产管理等其他业务进行倾斜，不得因开展其他资产管理业务影响基金经理的稳定，不得应其他机构客户的要求调整基金经理而损害基金份额持有人的利益。</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第二十一条 公司应当建立信息管理及保密制度，加强风险隔离。</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投资管理人员应当严格遵守公司信息管理的有关规定以及聘用合同中的保密条款，不得利用未公开信息为自己或者他人谋取利益，不得违反有关规定向公司股东、与公司有业务联系的机构、公司其他部门和员工传递与投资活动有关的未公开信息。</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第二十二条 公司应当建立完善投资、研究及交易的记录和档案管理制度，基金投资标的物备选库的建立及变更、主要投资决策等事项应当有充分的依据和完整的记录，并按照规定期限予以保存。</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lastRenderedPageBreak/>
        <w:t>第二十三条 公司应当建立有关投资管理人员</w:t>
      </w:r>
      <w:r w:rsidRPr="005C61A2">
        <w:rPr>
          <w:rFonts w:ascii="宋体" w:eastAsia="宋体" w:hAnsi="宋体" w:cs="宋体"/>
          <w:color w:val="333333"/>
          <w:kern w:val="0"/>
          <w:szCs w:val="21"/>
          <w:highlight w:val="yellow"/>
        </w:rPr>
        <w:t>个人利益冲突</w:t>
      </w:r>
      <w:r w:rsidRPr="00594130">
        <w:rPr>
          <w:rFonts w:ascii="宋体" w:eastAsia="宋体" w:hAnsi="宋体" w:cs="宋体"/>
          <w:color w:val="333333"/>
          <w:kern w:val="0"/>
          <w:szCs w:val="21"/>
        </w:rPr>
        <w:t>的管理制度，加强对投资管理人员直接或者间接股权投资及其直系亲属投资等可能导致个人利益冲突行为的管理，按照基金份额持有人利益优先的原则，建立相关</w:t>
      </w:r>
      <w:r w:rsidRPr="005C61A2">
        <w:rPr>
          <w:rFonts w:ascii="宋体" w:eastAsia="宋体" w:hAnsi="宋体" w:cs="宋体"/>
          <w:color w:val="333333"/>
          <w:kern w:val="0"/>
          <w:szCs w:val="21"/>
          <w:highlight w:val="yellow"/>
        </w:rPr>
        <w:t>申报、登记、审查、管理、处置</w:t>
      </w:r>
      <w:r w:rsidRPr="00594130">
        <w:rPr>
          <w:rFonts w:ascii="宋体" w:eastAsia="宋体" w:hAnsi="宋体" w:cs="宋体"/>
          <w:color w:val="333333"/>
          <w:kern w:val="0"/>
          <w:szCs w:val="21"/>
        </w:rPr>
        <w:t>制度，防止因投资管理人员的股权投资行为影响基金的正常投资、损害基金份额持有人的利益。</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投资管理人员不得直接或间接为其他任何机构和个人进行证券投资活动，不得直接或间接接受证券公司、投资公司、上市公司等其他任何机构和个人提供的礼金、旅游服务等各种形式的利益。投资管理人员履行职责时，对可能产生个人利益冲突的情况应当及时向公司报告。</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除法律、行政法规另有规定外</w:t>
      </w:r>
      <w:r w:rsidRPr="004C3F47">
        <w:rPr>
          <w:rFonts w:ascii="宋体" w:eastAsia="宋体" w:hAnsi="宋体" w:cs="宋体"/>
          <w:b/>
          <w:color w:val="FF0000"/>
          <w:kern w:val="0"/>
          <w:szCs w:val="21"/>
        </w:rPr>
        <w:t>，公司员工不得买卖股票，直系亲属买卖股票的，应当及时向公司报备其账户和买卖情况。公司所管理基金的交易与员工直系亲属买卖股票的交易应当避免利益冲突。</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第二十四条 公司应当加强对投资管理人员参加与履行职责有关的社会活动及会议的管理，对投资管理人员参加各种形式的年会、论坛等活动做出统一安排。</w:t>
      </w:r>
    </w:p>
    <w:p w:rsidR="00594130" w:rsidRPr="00594130" w:rsidRDefault="00594130" w:rsidP="001F3C4D">
      <w:pPr>
        <w:widowControl/>
        <w:shd w:val="clear" w:color="auto" w:fill="FFFFFF"/>
        <w:spacing w:line="360" w:lineRule="auto"/>
        <w:ind w:firstLineChars="200" w:firstLine="422"/>
        <w:jc w:val="left"/>
        <w:rPr>
          <w:rFonts w:ascii="inherit" w:eastAsia="宋体" w:hAnsi="inherit" w:cs="宋体" w:hint="eastAsia"/>
          <w:color w:val="333333"/>
          <w:kern w:val="0"/>
          <w:szCs w:val="21"/>
        </w:rPr>
      </w:pPr>
      <w:r w:rsidRPr="00594130">
        <w:rPr>
          <w:rFonts w:ascii="宋体" w:eastAsia="宋体" w:hAnsi="宋体" w:cs="宋体"/>
          <w:b/>
          <w:color w:val="FF0000"/>
          <w:kern w:val="0"/>
          <w:szCs w:val="21"/>
          <w:highlight w:val="lightGray"/>
        </w:rPr>
        <w:t>未经公司允许，投资管理人员不得以公司或个人名义参加与履行职责有关的社会活动或会议，</w:t>
      </w:r>
      <w:r w:rsidRPr="00594130">
        <w:rPr>
          <w:rFonts w:ascii="宋体" w:eastAsia="宋体" w:hAnsi="宋体" w:cs="宋体"/>
          <w:color w:val="333333"/>
          <w:kern w:val="0"/>
          <w:szCs w:val="21"/>
        </w:rPr>
        <w:t>严禁投资管理人员利用参加会议之便牟取不当利益，损害基金份额持有人的合法权益。</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 xml:space="preserve">第二十五条 </w:t>
      </w:r>
      <w:r w:rsidRPr="00594130">
        <w:rPr>
          <w:rFonts w:ascii="宋体" w:eastAsia="宋体" w:hAnsi="宋体" w:cs="宋体"/>
          <w:color w:val="FF0000"/>
          <w:kern w:val="0"/>
          <w:szCs w:val="21"/>
          <w:highlight w:val="lightGray"/>
        </w:rPr>
        <w:t>公司应当加强投资管理人员对外公开发表与基金投资有关言论的管理。</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投资管理人员应当遵守公司对外宣传的有关规定，不得误导、欺诈基金份额持有人，不得对基金业绩进行不实的陈述。</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第二十六条 公司应当建立健全通信管理制度，加强对各类通信工具的管理，公司固定电话应进行录音，交易时间投资管理人员的移动电话、掌上电脑等移动通讯工具应集中保管，MSN、QQ等各类即时通信工具和电子邮件应实施全程监控并留痕，录音、即时通信、电子邮件等资料应当保存</w:t>
      </w:r>
      <w:r w:rsidRPr="00594130">
        <w:rPr>
          <w:rFonts w:ascii="宋体" w:eastAsia="宋体" w:hAnsi="宋体" w:cs="宋体"/>
          <w:b/>
          <w:color w:val="FF0000"/>
          <w:kern w:val="0"/>
          <w:szCs w:val="21"/>
          <w:highlight w:val="lightGray"/>
        </w:rPr>
        <w:t>五年以上</w:t>
      </w:r>
      <w:r w:rsidRPr="00594130">
        <w:rPr>
          <w:rFonts w:ascii="宋体" w:eastAsia="宋体" w:hAnsi="宋体" w:cs="宋体"/>
          <w:color w:val="333333"/>
          <w:kern w:val="0"/>
          <w:szCs w:val="21"/>
        </w:rPr>
        <w:t>。</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第二十七条 公司应当加强对投资管理人员代表基金份额持有人对外行使权利的管理，制定相关制度，明确相应程序。</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投资管理人员受公司委托，以基金份额持有人的名义行使权利时应当遵守有关法律、行政法规、中国证监会的规定及公司的有关规定，不得利用履行职责之便获取不正当利益。</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第二十八条 公司应当加强对投资管理人员</w:t>
      </w:r>
      <w:r w:rsidRPr="00594130">
        <w:rPr>
          <w:rFonts w:ascii="宋体" w:eastAsia="宋体" w:hAnsi="宋体" w:cs="宋体"/>
          <w:color w:val="FF0000"/>
          <w:kern w:val="0"/>
          <w:szCs w:val="21"/>
          <w:highlight w:val="lightGray"/>
        </w:rPr>
        <w:t>出国（境）的管理，对投资管理人员出国（境）时应当履行的报告义务、职责行使等</w:t>
      </w:r>
      <w:proofErr w:type="gramStart"/>
      <w:r w:rsidRPr="00594130">
        <w:rPr>
          <w:rFonts w:ascii="宋体" w:eastAsia="宋体" w:hAnsi="宋体" w:cs="宋体"/>
          <w:color w:val="FF0000"/>
          <w:kern w:val="0"/>
          <w:szCs w:val="21"/>
          <w:highlight w:val="lightGray"/>
        </w:rPr>
        <w:t>作出</w:t>
      </w:r>
      <w:proofErr w:type="gramEnd"/>
      <w:r w:rsidRPr="00594130">
        <w:rPr>
          <w:rFonts w:ascii="宋体" w:eastAsia="宋体" w:hAnsi="宋体" w:cs="宋体"/>
          <w:color w:val="FF0000"/>
          <w:kern w:val="0"/>
          <w:szCs w:val="21"/>
          <w:highlight w:val="lightGray"/>
        </w:rPr>
        <w:t>规定。</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lastRenderedPageBreak/>
        <w:t>第二十九条 公司应当建立对投资管理人员的考核体系，客观、科学地评价投资管理绩效。</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公司对基金经理的评价和考核应当体现基金财产运用注重长期、价值投资、控制风险的特点。</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b/>
          <w:color w:val="333333"/>
          <w:kern w:val="0"/>
          <w:szCs w:val="21"/>
        </w:rPr>
      </w:pPr>
      <w:r w:rsidRPr="00594130">
        <w:rPr>
          <w:rFonts w:ascii="宋体" w:eastAsia="宋体" w:hAnsi="宋体" w:cs="宋体"/>
          <w:color w:val="333333"/>
          <w:kern w:val="0"/>
          <w:szCs w:val="21"/>
        </w:rPr>
        <w:t>第三十条 公司应当加强对投资管理人员的合</w:t>
      </w:r>
      <w:proofErr w:type="gramStart"/>
      <w:r w:rsidRPr="00594130">
        <w:rPr>
          <w:rFonts w:ascii="宋体" w:eastAsia="宋体" w:hAnsi="宋体" w:cs="宋体"/>
          <w:color w:val="333333"/>
          <w:kern w:val="0"/>
          <w:szCs w:val="21"/>
        </w:rPr>
        <w:t>规</w:t>
      </w:r>
      <w:proofErr w:type="gramEnd"/>
      <w:r w:rsidRPr="00594130">
        <w:rPr>
          <w:rFonts w:ascii="宋体" w:eastAsia="宋体" w:hAnsi="宋体" w:cs="宋体"/>
          <w:color w:val="333333"/>
          <w:kern w:val="0"/>
          <w:szCs w:val="21"/>
        </w:rPr>
        <w:t>教育，定期进行合</w:t>
      </w:r>
      <w:proofErr w:type="gramStart"/>
      <w:r w:rsidRPr="00594130">
        <w:rPr>
          <w:rFonts w:ascii="宋体" w:eastAsia="宋体" w:hAnsi="宋体" w:cs="宋体"/>
          <w:color w:val="333333"/>
          <w:kern w:val="0"/>
          <w:szCs w:val="21"/>
        </w:rPr>
        <w:t>规</w:t>
      </w:r>
      <w:proofErr w:type="gramEnd"/>
      <w:r w:rsidRPr="00594130">
        <w:rPr>
          <w:rFonts w:ascii="宋体" w:eastAsia="宋体" w:hAnsi="宋体" w:cs="宋体"/>
          <w:color w:val="333333"/>
          <w:kern w:val="0"/>
          <w:szCs w:val="21"/>
        </w:rPr>
        <w:t>培训，提高其合</w:t>
      </w:r>
      <w:proofErr w:type="gramStart"/>
      <w:r w:rsidRPr="00594130">
        <w:rPr>
          <w:rFonts w:ascii="宋体" w:eastAsia="宋体" w:hAnsi="宋体" w:cs="宋体"/>
          <w:color w:val="333333"/>
          <w:kern w:val="0"/>
          <w:szCs w:val="21"/>
        </w:rPr>
        <w:t>规</w:t>
      </w:r>
      <w:proofErr w:type="gramEnd"/>
      <w:r w:rsidRPr="00594130">
        <w:rPr>
          <w:rFonts w:ascii="宋体" w:eastAsia="宋体" w:hAnsi="宋体" w:cs="宋体"/>
          <w:color w:val="333333"/>
          <w:kern w:val="0"/>
          <w:szCs w:val="21"/>
        </w:rPr>
        <w:t>意识。</w:t>
      </w:r>
      <w:r w:rsidRPr="00594130">
        <w:rPr>
          <w:rFonts w:ascii="宋体" w:eastAsia="宋体" w:hAnsi="宋体" w:cs="宋体"/>
          <w:b/>
          <w:color w:val="FF0000"/>
          <w:kern w:val="0"/>
          <w:szCs w:val="21"/>
          <w:highlight w:val="lightGray"/>
        </w:rPr>
        <w:t>每个投资管理人员每年接受合</w:t>
      </w:r>
      <w:proofErr w:type="gramStart"/>
      <w:r w:rsidRPr="00594130">
        <w:rPr>
          <w:rFonts w:ascii="宋体" w:eastAsia="宋体" w:hAnsi="宋体" w:cs="宋体"/>
          <w:b/>
          <w:color w:val="FF0000"/>
          <w:kern w:val="0"/>
          <w:szCs w:val="21"/>
          <w:highlight w:val="lightGray"/>
        </w:rPr>
        <w:t>规</w:t>
      </w:r>
      <w:proofErr w:type="gramEnd"/>
      <w:r w:rsidRPr="00594130">
        <w:rPr>
          <w:rFonts w:ascii="宋体" w:eastAsia="宋体" w:hAnsi="宋体" w:cs="宋体"/>
          <w:b/>
          <w:color w:val="FF0000"/>
          <w:kern w:val="0"/>
          <w:szCs w:val="21"/>
          <w:highlight w:val="lightGray"/>
        </w:rPr>
        <w:t>培训的时间不得少于</w:t>
      </w:r>
      <w:r w:rsidRPr="001F3C4D">
        <w:rPr>
          <w:rFonts w:ascii="宋体" w:eastAsia="宋体" w:hAnsi="宋体" w:cs="宋体"/>
          <w:b/>
          <w:color w:val="FF0000"/>
          <w:kern w:val="0"/>
          <w:szCs w:val="21"/>
          <w:highlight w:val="yellow"/>
        </w:rPr>
        <w:t>20小时。</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第三十一条 公司应当加强对其他人员代为履行投资管理人员职责的程序、职责范围等的管理。公司的紧急应变制度中应当包含投资管理人员不能正常履行职责时的处理方案，以保障基金财产不受损失。</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FF0000"/>
          <w:kern w:val="0"/>
          <w:szCs w:val="21"/>
        </w:rPr>
      </w:pPr>
      <w:r w:rsidRPr="00594130">
        <w:rPr>
          <w:rFonts w:ascii="宋体" w:eastAsia="宋体" w:hAnsi="宋体" w:cs="宋体"/>
          <w:color w:val="333333"/>
          <w:kern w:val="0"/>
          <w:szCs w:val="21"/>
        </w:rPr>
        <w:t>公司应当严格执行其他人员代为履行基金经理职责的规定，不得违反规定以任何理由安排不符合基金经理任职条件的人员实际履行基金经理职责。</w:t>
      </w:r>
      <w:r w:rsidRPr="001F3C4D">
        <w:rPr>
          <w:rFonts w:ascii="宋体" w:eastAsia="宋体" w:hAnsi="宋体" w:cs="宋体"/>
          <w:b/>
          <w:color w:val="FF0000"/>
          <w:kern w:val="0"/>
          <w:szCs w:val="21"/>
          <w:highlight w:val="yellow"/>
        </w:rPr>
        <w:t>拟由其他人员代为履行基金经理职责时间超过30日的，公司应当自决定之日起3个工作日内报告中国证监会相关派出机构，并进行相关信息披露。</w:t>
      </w:r>
      <w:r w:rsidRPr="00594130">
        <w:rPr>
          <w:rFonts w:ascii="宋体" w:eastAsia="宋体" w:hAnsi="宋体" w:cs="宋体"/>
          <w:b/>
          <w:color w:val="FF0000"/>
          <w:kern w:val="0"/>
          <w:szCs w:val="21"/>
          <w:highlight w:val="lightGray"/>
        </w:rPr>
        <w:t>基金经理发现公司违反规定安排其他人员以其名义履行职责时，应当在知悉之日起3个工作日内报告中国证监会相关派出机构。</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第三十二条 公司应当加强对投资管理人员离职的管理，对投资管理人员解聘、辞职的程序、工作交接、离任审查等</w:t>
      </w:r>
      <w:proofErr w:type="gramStart"/>
      <w:r w:rsidRPr="00594130">
        <w:rPr>
          <w:rFonts w:ascii="宋体" w:eastAsia="宋体" w:hAnsi="宋体" w:cs="宋体"/>
          <w:color w:val="333333"/>
          <w:kern w:val="0"/>
          <w:szCs w:val="21"/>
        </w:rPr>
        <w:t>作出</w:t>
      </w:r>
      <w:proofErr w:type="gramEnd"/>
      <w:r w:rsidRPr="00594130">
        <w:rPr>
          <w:rFonts w:ascii="宋体" w:eastAsia="宋体" w:hAnsi="宋体" w:cs="宋体"/>
          <w:color w:val="333333"/>
          <w:kern w:val="0"/>
          <w:szCs w:val="21"/>
        </w:rPr>
        <w:t>明确规定。</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公司应当依照有关规定及时对拟离职投资管理人员进行离任审查，自其离职之日起</w:t>
      </w:r>
      <w:r w:rsidRPr="00594130">
        <w:rPr>
          <w:rFonts w:ascii="宋体" w:eastAsia="宋体" w:hAnsi="宋体" w:cs="宋体"/>
          <w:b/>
          <w:color w:val="FF0000"/>
          <w:kern w:val="0"/>
          <w:szCs w:val="21"/>
        </w:rPr>
        <w:t>30个工作日内为其出具工作经历证明</w:t>
      </w:r>
      <w:r w:rsidRPr="00594130">
        <w:rPr>
          <w:rFonts w:ascii="宋体" w:eastAsia="宋体" w:hAnsi="宋体" w:cs="宋体"/>
          <w:color w:val="333333"/>
          <w:kern w:val="0"/>
          <w:szCs w:val="21"/>
        </w:rPr>
        <w:t>及真实客观的</w:t>
      </w:r>
      <w:r w:rsidRPr="00594130">
        <w:rPr>
          <w:rFonts w:ascii="宋体" w:eastAsia="宋体" w:hAnsi="宋体" w:cs="宋体"/>
          <w:b/>
          <w:color w:val="FF0000"/>
          <w:kern w:val="0"/>
          <w:szCs w:val="21"/>
        </w:rPr>
        <w:t>离任审查报告或鉴定意见</w:t>
      </w:r>
      <w:r w:rsidRPr="00594130">
        <w:rPr>
          <w:rFonts w:ascii="宋体" w:eastAsia="宋体" w:hAnsi="宋体" w:cs="宋体"/>
          <w:color w:val="333333"/>
          <w:kern w:val="0"/>
          <w:szCs w:val="21"/>
        </w:rPr>
        <w:t>，并采取切实有效的措施，确保投资业务正常进行。</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投资管理人员提出辞职时，应当按照聘用合同约定的期限</w:t>
      </w:r>
      <w:r w:rsidRPr="001F3C4D">
        <w:rPr>
          <w:rFonts w:ascii="宋体" w:eastAsia="宋体" w:hAnsi="宋体" w:cs="宋体"/>
          <w:b/>
          <w:color w:val="FF0000"/>
          <w:kern w:val="0"/>
          <w:szCs w:val="21"/>
          <w:highlight w:val="yellow"/>
        </w:rPr>
        <w:t>提前</w:t>
      </w:r>
      <w:r w:rsidRPr="00594130">
        <w:rPr>
          <w:rFonts w:ascii="宋体" w:eastAsia="宋体" w:hAnsi="宋体" w:cs="宋体"/>
          <w:color w:val="333333"/>
          <w:kern w:val="0"/>
          <w:szCs w:val="21"/>
        </w:rPr>
        <w:t>向公司提出申请，并积极配合有关部门完成工作移交。已提出辞职但尚未完成工作移交的，投资管理人员应认真履行各项义务，不得擅自离职；已完成工作移交的投资管理人员应当按照聘用合同的规定，认真履行保密、竞业禁止等义务。</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第三十三条 公司应当严格遵守有关信息披露的规定，</w:t>
      </w:r>
      <w:r w:rsidRPr="001F3C4D">
        <w:rPr>
          <w:rFonts w:ascii="宋体" w:eastAsia="宋体" w:hAnsi="宋体" w:cs="宋体"/>
          <w:b/>
          <w:color w:val="FF0000"/>
          <w:kern w:val="0"/>
          <w:szCs w:val="21"/>
          <w:highlight w:val="yellow"/>
        </w:rPr>
        <w:t>及时披露基金经理的变更情况，自公司</w:t>
      </w:r>
      <w:proofErr w:type="gramStart"/>
      <w:r w:rsidRPr="001F3C4D">
        <w:rPr>
          <w:rFonts w:ascii="宋体" w:eastAsia="宋体" w:hAnsi="宋体" w:cs="宋体"/>
          <w:b/>
          <w:color w:val="FF0000"/>
          <w:kern w:val="0"/>
          <w:szCs w:val="21"/>
          <w:highlight w:val="yellow"/>
        </w:rPr>
        <w:t>作出</w:t>
      </w:r>
      <w:proofErr w:type="gramEnd"/>
      <w:r w:rsidRPr="001F3C4D">
        <w:rPr>
          <w:rFonts w:ascii="宋体" w:eastAsia="宋体" w:hAnsi="宋体" w:cs="宋体"/>
          <w:b/>
          <w:color w:val="FF0000"/>
          <w:kern w:val="0"/>
          <w:szCs w:val="21"/>
          <w:highlight w:val="yellow"/>
        </w:rPr>
        <w:t>决定之日起</w:t>
      </w:r>
      <w:r w:rsidRPr="001F3C4D">
        <w:rPr>
          <w:rFonts w:ascii="宋体" w:eastAsia="宋体" w:hAnsi="宋体" w:cs="宋体"/>
          <w:b/>
          <w:color w:val="FF0000"/>
          <w:kern w:val="0"/>
          <w:szCs w:val="21"/>
          <w:highlight w:val="green"/>
        </w:rPr>
        <w:t>两日</w:t>
      </w:r>
      <w:r w:rsidRPr="001F3C4D">
        <w:rPr>
          <w:rFonts w:ascii="宋体" w:eastAsia="宋体" w:hAnsi="宋体" w:cs="宋体"/>
          <w:b/>
          <w:color w:val="FF0000"/>
          <w:kern w:val="0"/>
          <w:szCs w:val="21"/>
          <w:highlight w:val="yellow"/>
        </w:rPr>
        <w:t>内对外公告，</w:t>
      </w:r>
      <w:r w:rsidRPr="00594130">
        <w:rPr>
          <w:rFonts w:ascii="宋体" w:eastAsia="宋体" w:hAnsi="宋体" w:cs="宋体"/>
          <w:b/>
          <w:color w:val="FF0000"/>
          <w:kern w:val="0"/>
          <w:szCs w:val="21"/>
          <w:highlight w:val="lightGray"/>
        </w:rPr>
        <w:t>并将任免材料报中国证监会相关派出机构。</w:t>
      </w:r>
    </w:p>
    <w:p w:rsidR="00594130" w:rsidRPr="001F3C4D" w:rsidRDefault="00594130" w:rsidP="001F3C4D">
      <w:pPr>
        <w:widowControl/>
        <w:shd w:val="clear" w:color="auto" w:fill="FFFFFF"/>
        <w:spacing w:line="360" w:lineRule="auto"/>
        <w:ind w:firstLineChars="200" w:firstLine="420"/>
        <w:jc w:val="left"/>
        <w:rPr>
          <w:rFonts w:ascii="inherit" w:eastAsia="宋体" w:hAnsi="inherit" w:cs="宋体" w:hint="eastAsia"/>
          <w:b/>
          <w:color w:val="FF0000"/>
          <w:kern w:val="0"/>
          <w:szCs w:val="21"/>
        </w:rPr>
      </w:pPr>
      <w:r w:rsidRPr="00594130">
        <w:rPr>
          <w:rFonts w:ascii="宋体" w:eastAsia="宋体" w:hAnsi="宋体" w:cs="宋体"/>
          <w:color w:val="333333"/>
          <w:kern w:val="0"/>
          <w:szCs w:val="21"/>
        </w:rPr>
        <w:t>公司对外公告基金经理变更情况时，至少应当包括以下内容</w:t>
      </w:r>
      <w:r w:rsidRPr="001F3C4D">
        <w:rPr>
          <w:rFonts w:ascii="宋体" w:eastAsia="宋体" w:hAnsi="宋体" w:cs="宋体"/>
          <w:b/>
          <w:color w:val="FF0000"/>
          <w:kern w:val="0"/>
          <w:szCs w:val="21"/>
          <w:highlight w:val="yellow"/>
        </w:rPr>
        <w:t>：基金经理变更原因，</w:t>
      </w:r>
      <w:proofErr w:type="gramStart"/>
      <w:r w:rsidRPr="001F3C4D">
        <w:rPr>
          <w:rFonts w:ascii="宋体" w:eastAsia="宋体" w:hAnsi="宋体" w:cs="宋体"/>
          <w:b/>
          <w:color w:val="FF0000"/>
          <w:kern w:val="0"/>
          <w:szCs w:val="21"/>
          <w:highlight w:val="yellow"/>
        </w:rPr>
        <w:t>新任基金</w:t>
      </w:r>
      <w:proofErr w:type="gramEnd"/>
      <w:r w:rsidRPr="001F3C4D">
        <w:rPr>
          <w:rFonts w:ascii="宋体" w:eastAsia="宋体" w:hAnsi="宋体" w:cs="宋体"/>
          <w:b/>
          <w:color w:val="FF0000"/>
          <w:kern w:val="0"/>
          <w:szCs w:val="21"/>
          <w:highlight w:val="yellow"/>
        </w:rPr>
        <w:t>经理的基本情况、工作经历、是否曾被监管机构予以行政处罚或采取行政监管措施，如管理过公</w:t>
      </w:r>
      <w:proofErr w:type="gramStart"/>
      <w:r w:rsidRPr="001F3C4D">
        <w:rPr>
          <w:rFonts w:ascii="宋体" w:eastAsia="宋体" w:hAnsi="宋体" w:cs="宋体"/>
          <w:b/>
          <w:color w:val="FF0000"/>
          <w:kern w:val="0"/>
          <w:szCs w:val="21"/>
          <w:highlight w:val="yellow"/>
        </w:rPr>
        <w:t>募基金</w:t>
      </w:r>
      <w:proofErr w:type="gramEnd"/>
      <w:r w:rsidRPr="001F3C4D">
        <w:rPr>
          <w:rFonts w:ascii="宋体" w:eastAsia="宋体" w:hAnsi="宋体" w:cs="宋体"/>
          <w:b/>
          <w:color w:val="FF0000"/>
          <w:kern w:val="0"/>
          <w:szCs w:val="21"/>
          <w:highlight w:val="yellow"/>
        </w:rPr>
        <w:t>还应详细列明其管理基金的名称及管理时间。</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公司在基金招募说明书及招募说明书更新材料中，应详细披露该基金现任基金经理曾经管理的基金名称及管理时间，该基金历任基金经理的姓名及管理本基金的时间。</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lastRenderedPageBreak/>
        <w:t>基金经理应当督促公司及时披露本人任免情况。</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第三十四条 公司聘用短期内频繁变更工作岗位的投资管理人员，应当对其以往诚信记录、从业操守、执业道德进行尽职调查，并在签订聘用合同前书面报告中国证监会及相关派出机构，说明尽职调查情况与拟聘用的理由。</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公司不得聘用从</w:t>
      </w:r>
      <w:r w:rsidRPr="00594130">
        <w:rPr>
          <w:rFonts w:ascii="宋体" w:eastAsia="宋体" w:hAnsi="宋体" w:cs="宋体"/>
          <w:b/>
          <w:color w:val="FF0000"/>
          <w:kern w:val="0"/>
          <w:szCs w:val="21"/>
        </w:rPr>
        <w:t>其他公司离任未满3个月的基金经理从事</w:t>
      </w:r>
      <w:r w:rsidRPr="004C3F47">
        <w:rPr>
          <w:rFonts w:ascii="宋体" w:eastAsia="宋体" w:hAnsi="宋体" w:cs="宋体"/>
          <w:b/>
          <w:color w:val="FF0000"/>
          <w:kern w:val="0"/>
          <w:szCs w:val="21"/>
          <w:highlight w:val="yellow"/>
        </w:rPr>
        <w:t>投资、研究、交易等相关业务。</w:t>
      </w:r>
    </w:p>
    <w:p w:rsidR="00594130" w:rsidRPr="00594130" w:rsidRDefault="00594130" w:rsidP="001F3C4D">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 xml:space="preserve">第三十五条 </w:t>
      </w:r>
      <w:r w:rsidRPr="00594130">
        <w:rPr>
          <w:rFonts w:ascii="宋体" w:eastAsia="宋体" w:hAnsi="宋体" w:cs="宋体"/>
          <w:b/>
          <w:color w:val="FF0000"/>
          <w:kern w:val="0"/>
          <w:szCs w:val="21"/>
        </w:rPr>
        <w:t>基金经理管理基金未满1年的，公司不得变更基金经理。如有特殊情况需要变更的，应当向中国证监会及相关派出机构书面说明理由。</w:t>
      </w:r>
    </w:p>
    <w:p w:rsidR="00594130" w:rsidRPr="00594130" w:rsidRDefault="00594130" w:rsidP="005E7CB9">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基金经理管理基金未满1年主动提出辞职的，应当严格遵守法律法规和聘用合同竞业禁止有关规定，并向中国证监会及相关派出机构书面说明理由；其他公司在聘用其担任投资管理人员时应当遵守竞业禁止有关规定，对其以往诚信记录、从业操守、执业道德进行尽职调查，取得其前任职公司的书面鉴定，并在签订聘用合同前书面报告中国证监会及相关派出机构，说明尽职调查情况与拟聘用的理由。</w:t>
      </w:r>
    </w:p>
    <w:p w:rsidR="00594130" w:rsidRPr="00594130" w:rsidRDefault="00594130" w:rsidP="005E7CB9">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基金经理频繁发生变动的，公司应当向中国证监会及相关派出机构书面说明情况。</w:t>
      </w:r>
    </w:p>
    <w:p w:rsidR="00594130" w:rsidRPr="00594130" w:rsidRDefault="00594130" w:rsidP="005E7CB9">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第三十六条 投资管理人员有下列情形之一的，</w:t>
      </w:r>
      <w:r w:rsidRPr="00594130">
        <w:rPr>
          <w:rFonts w:ascii="宋体" w:eastAsia="宋体" w:hAnsi="宋体" w:cs="宋体"/>
          <w:b/>
          <w:color w:val="FF0000"/>
          <w:kern w:val="0"/>
          <w:szCs w:val="21"/>
        </w:rPr>
        <w:t>督察</w:t>
      </w:r>
      <w:proofErr w:type="gramStart"/>
      <w:r w:rsidRPr="00594130">
        <w:rPr>
          <w:rFonts w:ascii="宋体" w:eastAsia="宋体" w:hAnsi="宋体" w:cs="宋体"/>
          <w:b/>
          <w:color w:val="FF0000"/>
          <w:kern w:val="0"/>
          <w:szCs w:val="21"/>
        </w:rPr>
        <w:t>长应当</w:t>
      </w:r>
      <w:proofErr w:type="gramEnd"/>
      <w:r w:rsidRPr="00594130">
        <w:rPr>
          <w:rFonts w:ascii="宋体" w:eastAsia="宋体" w:hAnsi="宋体" w:cs="宋体"/>
          <w:b/>
          <w:color w:val="FF0000"/>
          <w:kern w:val="0"/>
          <w:szCs w:val="21"/>
        </w:rPr>
        <w:t>在知悉该信息之日起3个工作日内，向中国证监会相关派出机构报告：</w:t>
      </w:r>
    </w:p>
    <w:p w:rsidR="00594130" w:rsidRPr="004C3F47" w:rsidRDefault="00594130" w:rsidP="004C3F47">
      <w:pPr>
        <w:widowControl/>
        <w:shd w:val="clear" w:color="auto" w:fill="FFFFFF"/>
        <w:spacing w:line="360" w:lineRule="auto"/>
        <w:ind w:firstLineChars="200" w:firstLine="422"/>
        <w:jc w:val="left"/>
        <w:rPr>
          <w:rFonts w:ascii="inherit" w:eastAsia="宋体" w:hAnsi="inherit" w:cs="宋体" w:hint="eastAsia"/>
          <w:b/>
          <w:color w:val="FF0000"/>
          <w:kern w:val="0"/>
          <w:szCs w:val="21"/>
        </w:rPr>
      </w:pPr>
      <w:r w:rsidRPr="004C3F47">
        <w:rPr>
          <w:rFonts w:ascii="宋体" w:eastAsia="宋体" w:hAnsi="宋体" w:cs="宋体"/>
          <w:b/>
          <w:color w:val="FF0000"/>
          <w:kern w:val="0"/>
          <w:szCs w:val="21"/>
        </w:rPr>
        <w:t>（一）因涉嫌违法违纪被有关机关调查或者处理；</w:t>
      </w:r>
    </w:p>
    <w:p w:rsidR="00594130" w:rsidRPr="004C3F47" w:rsidRDefault="00594130" w:rsidP="004C3F47">
      <w:pPr>
        <w:widowControl/>
        <w:shd w:val="clear" w:color="auto" w:fill="FFFFFF"/>
        <w:spacing w:line="360" w:lineRule="auto"/>
        <w:ind w:firstLineChars="200" w:firstLine="422"/>
        <w:jc w:val="left"/>
        <w:rPr>
          <w:rFonts w:ascii="inherit" w:eastAsia="宋体" w:hAnsi="inherit" w:cs="宋体" w:hint="eastAsia"/>
          <w:b/>
          <w:color w:val="FF0000"/>
          <w:kern w:val="0"/>
          <w:szCs w:val="21"/>
        </w:rPr>
      </w:pPr>
      <w:r w:rsidRPr="004C3F47">
        <w:rPr>
          <w:rFonts w:ascii="宋体" w:eastAsia="宋体" w:hAnsi="宋体" w:cs="宋体"/>
          <w:b/>
          <w:color w:val="FF0000"/>
          <w:kern w:val="0"/>
          <w:szCs w:val="21"/>
        </w:rPr>
        <w:t>（二）</w:t>
      </w:r>
      <w:proofErr w:type="gramStart"/>
      <w:r w:rsidRPr="004C3F47">
        <w:rPr>
          <w:rFonts w:ascii="宋体" w:eastAsia="宋体" w:hAnsi="宋体" w:cs="宋体"/>
          <w:b/>
          <w:color w:val="FF0000"/>
          <w:kern w:val="0"/>
          <w:szCs w:val="21"/>
        </w:rPr>
        <w:t>拟离开</w:t>
      </w:r>
      <w:proofErr w:type="gramEnd"/>
      <w:r w:rsidRPr="004C3F47">
        <w:rPr>
          <w:rFonts w:ascii="宋体" w:eastAsia="宋体" w:hAnsi="宋体" w:cs="宋体"/>
          <w:b/>
          <w:color w:val="FF0000"/>
          <w:kern w:val="0"/>
          <w:szCs w:val="21"/>
        </w:rPr>
        <w:t>工作岗位1个月以上；</w:t>
      </w:r>
    </w:p>
    <w:p w:rsidR="00594130" w:rsidRPr="004C3F47" w:rsidRDefault="00594130" w:rsidP="004C3F47">
      <w:pPr>
        <w:widowControl/>
        <w:shd w:val="clear" w:color="auto" w:fill="FFFFFF"/>
        <w:spacing w:line="360" w:lineRule="auto"/>
        <w:ind w:firstLineChars="200" w:firstLine="422"/>
        <w:jc w:val="left"/>
        <w:rPr>
          <w:rFonts w:ascii="inherit" w:eastAsia="宋体" w:hAnsi="inherit" w:cs="宋体" w:hint="eastAsia"/>
          <w:b/>
          <w:color w:val="FF0000"/>
          <w:kern w:val="0"/>
          <w:szCs w:val="21"/>
        </w:rPr>
      </w:pPr>
      <w:r w:rsidRPr="004C3F47">
        <w:rPr>
          <w:rFonts w:ascii="宋体" w:eastAsia="宋体" w:hAnsi="宋体" w:cs="宋体"/>
          <w:b/>
          <w:color w:val="FF0000"/>
          <w:kern w:val="0"/>
          <w:szCs w:val="21"/>
        </w:rPr>
        <w:t>（三）在其他非经营性机构兼职；</w:t>
      </w:r>
    </w:p>
    <w:p w:rsidR="00594130" w:rsidRPr="004C3F47" w:rsidRDefault="00594130" w:rsidP="004C3F47">
      <w:pPr>
        <w:widowControl/>
        <w:shd w:val="clear" w:color="auto" w:fill="FFFFFF"/>
        <w:spacing w:line="360" w:lineRule="auto"/>
        <w:ind w:firstLineChars="200" w:firstLine="422"/>
        <w:jc w:val="left"/>
        <w:rPr>
          <w:rFonts w:ascii="inherit" w:eastAsia="宋体" w:hAnsi="inherit" w:cs="宋体" w:hint="eastAsia"/>
          <w:b/>
          <w:color w:val="FF0000"/>
          <w:kern w:val="0"/>
          <w:szCs w:val="21"/>
        </w:rPr>
      </w:pPr>
      <w:r w:rsidRPr="004C3F47">
        <w:rPr>
          <w:rFonts w:ascii="宋体" w:eastAsia="宋体" w:hAnsi="宋体" w:cs="宋体"/>
          <w:b/>
          <w:color w:val="FF0000"/>
          <w:kern w:val="0"/>
          <w:szCs w:val="21"/>
        </w:rPr>
        <w:t>（四）其他可能影响投资管理人员正常履行职责的情形。</w:t>
      </w:r>
    </w:p>
    <w:p w:rsidR="00594130" w:rsidRPr="00594130" w:rsidRDefault="00594130" w:rsidP="005E7CB9">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基金经理有上述情形的，公司应当</w:t>
      </w:r>
      <w:r w:rsidRPr="00594130">
        <w:rPr>
          <w:rFonts w:ascii="宋体" w:eastAsia="宋体" w:hAnsi="宋体" w:cs="宋体"/>
          <w:b/>
          <w:color w:val="FF0000"/>
          <w:kern w:val="0"/>
          <w:szCs w:val="21"/>
        </w:rPr>
        <w:t>暂停或免去</w:t>
      </w:r>
      <w:r w:rsidRPr="00594130">
        <w:rPr>
          <w:rFonts w:ascii="宋体" w:eastAsia="宋体" w:hAnsi="宋体" w:cs="宋体"/>
          <w:color w:val="333333"/>
          <w:kern w:val="0"/>
          <w:szCs w:val="21"/>
        </w:rPr>
        <w:t>其基金经理职务。</w:t>
      </w:r>
    </w:p>
    <w:p w:rsidR="00594130" w:rsidRPr="00594130" w:rsidRDefault="00594130" w:rsidP="005E7CB9">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第三十七条 中国证监会及相关派出机构建立投资管理人员监管档案，对投资管理人员的诚信状况、执业行为、任职和离职情况进行跟踪记录，对基金经理进行任职谈话和离职谈话，对变更频繁的投资管理人员及频繁调整基金经理的公司进行重点关注。对疏于投资管理人员管理、专业人员明显不足、基金经理调整频繁的公司，中国证监会将对公司新业务的拓展和新产品的发行申请予以审慎对待。发现公司聘用不符合条件的基金经理，应当责令公司进行调整。投资管理人员违反诚信原则和职业道德、频繁变换公司、未能勤勉尽责的，中国证监会可视情节采取记入诚信档案、监管谈话、出具警示函、暂停履行职务、认定为不适宜担任相关职务者等行政监管措施。</w:t>
      </w:r>
    </w:p>
    <w:p w:rsidR="00594130" w:rsidRPr="00594130" w:rsidRDefault="00594130" w:rsidP="005E7CB9">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lastRenderedPageBreak/>
        <w:t>中国证券业协会对投资管理人员进行自律管理，投资管理人员违反有关规定的，中国证券业协会视情节采取相应措施。</w:t>
      </w:r>
    </w:p>
    <w:p w:rsidR="00594130" w:rsidRPr="00594130" w:rsidRDefault="00594130" w:rsidP="001F3C4D">
      <w:pPr>
        <w:widowControl/>
        <w:shd w:val="clear" w:color="auto" w:fill="FFFFFF"/>
        <w:spacing w:line="360" w:lineRule="auto"/>
        <w:jc w:val="center"/>
        <w:rPr>
          <w:rFonts w:ascii="inherit" w:eastAsia="宋体" w:hAnsi="inherit" w:cs="宋体" w:hint="eastAsia"/>
          <w:color w:val="333333"/>
          <w:kern w:val="0"/>
          <w:szCs w:val="21"/>
        </w:rPr>
      </w:pPr>
      <w:r w:rsidRPr="00594130">
        <w:rPr>
          <w:rFonts w:ascii="黑体" w:eastAsia="黑体" w:hAnsi="黑体" w:cs="宋体"/>
          <w:color w:val="333333"/>
          <w:kern w:val="0"/>
          <w:sz w:val="24"/>
          <w:szCs w:val="24"/>
        </w:rPr>
        <w:t>第四章 附 则</w:t>
      </w:r>
    </w:p>
    <w:p w:rsidR="00594130" w:rsidRPr="00594130" w:rsidRDefault="00594130" w:rsidP="005E7CB9">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第三十八条 除本指导意见第二条所规定的投资管理人员以外的公司其他从事研究、投资、交易的人员，应当遵守本指导意见中有关基本行为规范的规定。</w:t>
      </w:r>
    </w:p>
    <w:p w:rsidR="00594130" w:rsidRPr="00594130" w:rsidRDefault="00594130" w:rsidP="005E7CB9">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第三十九条 本指导意见是衡量公司内部控制水平的标准之一。公司和投资管理人员的行为与本指导意见规定不符的，应当向中国证监会及相关派出机构做出详细解释说明。无正当理由的，中国证监会可以对该公司进行检查，全面了解公司内部控制制度的执行情况。</w:t>
      </w:r>
    </w:p>
    <w:p w:rsidR="00594130" w:rsidRPr="00594130" w:rsidRDefault="00594130" w:rsidP="005E7CB9">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94130">
        <w:rPr>
          <w:rFonts w:ascii="宋体" w:eastAsia="宋体" w:hAnsi="宋体" w:cs="宋体"/>
          <w:color w:val="333333"/>
          <w:kern w:val="0"/>
          <w:szCs w:val="21"/>
        </w:rPr>
        <w:t xml:space="preserve">第四十条 本指导意见自2009年4月1日起施行。 </w:t>
      </w:r>
    </w:p>
    <w:p w:rsidR="004D3CF8" w:rsidRDefault="004D3CF8" w:rsidP="001F3C4D">
      <w:pPr>
        <w:spacing w:line="360" w:lineRule="auto"/>
      </w:pPr>
      <w:bookmarkStart w:id="0" w:name="_GoBack"/>
      <w:bookmarkEnd w:id="0"/>
    </w:p>
    <w:sectPr w:rsidR="004D3C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3FC" w:rsidRDefault="00F353FC" w:rsidP="001F3C4D">
      <w:r>
        <w:separator/>
      </w:r>
    </w:p>
  </w:endnote>
  <w:endnote w:type="continuationSeparator" w:id="0">
    <w:p w:rsidR="00F353FC" w:rsidRDefault="00F353FC" w:rsidP="001F3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3FC" w:rsidRDefault="00F353FC" w:rsidP="001F3C4D">
      <w:r>
        <w:separator/>
      </w:r>
    </w:p>
  </w:footnote>
  <w:footnote w:type="continuationSeparator" w:id="0">
    <w:p w:rsidR="00F353FC" w:rsidRDefault="00F353FC" w:rsidP="001F3C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30"/>
    <w:rsid w:val="00013AA9"/>
    <w:rsid w:val="000568B5"/>
    <w:rsid w:val="000F6405"/>
    <w:rsid w:val="001F3C4D"/>
    <w:rsid w:val="00334F8A"/>
    <w:rsid w:val="004C3F47"/>
    <w:rsid w:val="004D3CF8"/>
    <w:rsid w:val="00594130"/>
    <w:rsid w:val="005C61A2"/>
    <w:rsid w:val="005E7CB9"/>
    <w:rsid w:val="00786FE6"/>
    <w:rsid w:val="00B3055E"/>
    <w:rsid w:val="00E1698A"/>
    <w:rsid w:val="00F35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3C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3C4D"/>
    <w:rPr>
      <w:sz w:val="18"/>
      <w:szCs w:val="18"/>
    </w:rPr>
  </w:style>
  <w:style w:type="paragraph" w:styleId="a4">
    <w:name w:val="footer"/>
    <w:basedOn w:val="a"/>
    <w:link w:val="Char0"/>
    <w:uiPriority w:val="99"/>
    <w:unhideWhenUsed/>
    <w:rsid w:val="001F3C4D"/>
    <w:pPr>
      <w:tabs>
        <w:tab w:val="center" w:pos="4153"/>
        <w:tab w:val="right" w:pos="8306"/>
      </w:tabs>
      <w:snapToGrid w:val="0"/>
      <w:jc w:val="left"/>
    </w:pPr>
    <w:rPr>
      <w:sz w:val="18"/>
      <w:szCs w:val="18"/>
    </w:rPr>
  </w:style>
  <w:style w:type="character" w:customStyle="1" w:styleId="Char0">
    <w:name w:val="页脚 Char"/>
    <w:basedOn w:val="a0"/>
    <w:link w:val="a4"/>
    <w:uiPriority w:val="99"/>
    <w:rsid w:val="001F3C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3C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3C4D"/>
    <w:rPr>
      <w:sz w:val="18"/>
      <w:szCs w:val="18"/>
    </w:rPr>
  </w:style>
  <w:style w:type="paragraph" w:styleId="a4">
    <w:name w:val="footer"/>
    <w:basedOn w:val="a"/>
    <w:link w:val="Char0"/>
    <w:uiPriority w:val="99"/>
    <w:unhideWhenUsed/>
    <w:rsid w:val="001F3C4D"/>
    <w:pPr>
      <w:tabs>
        <w:tab w:val="center" w:pos="4153"/>
        <w:tab w:val="right" w:pos="8306"/>
      </w:tabs>
      <w:snapToGrid w:val="0"/>
      <w:jc w:val="left"/>
    </w:pPr>
    <w:rPr>
      <w:sz w:val="18"/>
      <w:szCs w:val="18"/>
    </w:rPr>
  </w:style>
  <w:style w:type="character" w:customStyle="1" w:styleId="Char0">
    <w:name w:val="页脚 Char"/>
    <w:basedOn w:val="a0"/>
    <w:link w:val="a4"/>
    <w:uiPriority w:val="99"/>
    <w:rsid w:val="001F3C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781325">
      <w:bodyDiv w:val="1"/>
      <w:marLeft w:val="0"/>
      <w:marRight w:val="0"/>
      <w:marTop w:val="0"/>
      <w:marBottom w:val="0"/>
      <w:divBdr>
        <w:top w:val="none" w:sz="0" w:space="0" w:color="auto"/>
        <w:left w:val="none" w:sz="0" w:space="0" w:color="auto"/>
        <w:bottom w:val="none" w:sz="0" w:space="0" w:color="auto"/>
        <w:right w:val="none" w:sz="0" w:space="0" w:color="auto"/>
      </w:divBdr>
      <w:divsChild>
        <w:div w:id="1826820075">
          <w:marLeft w:val="0"/>
          <w:marRight w:val="0"/>
          <w:marTop w:val="0"/>
          <w:marBottom w:val="0"/>
          <w:divBdr>
            <w:top w:val="none" w:sz="0" w:space="0" w:color="auto"/>
            <w:left w:val="none" w:sz="0" w:space="0" w:color="auto"/>
            <w:bottom w:val="none" w:sz="0" w:space="0" w:color="auto"/>
            <w:right w:val="none" w:sz="0" w:space="0" w:color="auto"/>
          </w:divBdr>
          <w:divsChild>
            <w:div w:id="1105343151">
              <w:marLeft w:val="0"/>
              <w:marRight w:val="0"/>
              <w:marTop w:val="0"/>
              <w:marBottom w:val="0"/>
              <w:divBdr>
                <w:top w:val="none" w:sz="0" w:space="0" w:color="auto"/>
                <w:left w:val="none" w:sz="0" w:space="0" w:color="auto"/>
                <w:bottom w:val="none" w:sz="0" w:space="0" w:color="auto"/>
                <w:right w:val="none" w:sz="0" w:space="0" w:color="auto"/>
              </w:divBdr>
              <w:divsChild>
                <w:div w:id="736241001">
                  <w:marLeft w:val="105"/>
                  <w:marRight w:val="105"/>
                  <w:marTop w:val="0"/>
                  <w:marBottom w:val="0"/>
                  <w:divBdr>
                    <w:top w:val="none" w:sz="0" w:space="0" w:color="auto"/>
                    <w:left w:val="none" w:sz="0" w:space="0" w:color="auto"/>
                    <w:bottom w:val="none" w:sz="0" w:space="0" w:color="auto"/>
                    <w:right w:val="none" w:sz="0" w:space="0" w:color="auto"/>
                  </w:divBdr>
                  <w:divsChild>
                    <w:div w:id="41565239">
                      <w:marLeft w:val="0"/>
                      <w:marRight w:val="0"/>
                      <w:marTop w:val="0"/>
                      <w:marBottom w:val="0"/>
                      <w:divBdr>
                        <w:top w:val="none" w:sz="0" w:space="0" w:color="auto"/>
                        <w:left w:val="none" w:sz="0" w:space="0" w:color="auto"/>
                        <w:bottom w:val="none" w:sz="0" w:space="0" w:color="auto"/>
                        <w:right w:val="none" w:sz="0" w:space="0" w:color="auto"/>
                      </w:divBdr>
                      <w:divsChild>
                        <w:div w:id="1097561418">
                          <w:marLeft w:val="0"/>
                          <w:marRight w:val="0"/>
                          <w:marTop w:val="0"/>
                          <w:marBottom w:val="0"/>
                          <w:divBdr>
                            <w:top w:val="none" w:sz="0" w:space="0" w:color="auto"/>
                            <w:left w:val="none" w:sz="0" w:space="0" w:color="auto"/>
                            <w:bottom w:val="single" w:sz="12" w:space="11" w:color="CCCCCC"/>
                            <w:right w:val="none" w:sz="0" w:space="0" w:color="auto"/>
                          </w:divBdr>
                        </w:div>
                        <w:div w:id="9574453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6</cp:revision>
  <dcterms:created xsi:type="dcterms:W3CDTF">2016-03-13T16:29:00Z</dcterms:created>
  <dcterms:modified xsi:type="dcterms:W3CDTF">2017-09-02T23:12:00Z</dcterms:modified>
</cp:coreProperties>
</file>