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Interview Preparation Guide</w:t>
      </w:r>
    </w:p>
    <w:p>
      <w:pPr>
        <w:spacing w:after="240"/>
      </w:pPr>
      <w:r>
        <w:rPr>
          <w:rFonts w:ascii="Arial" w:hAnsi="Arial"/>
          <w:b/>
          <w:color w:val="1F4E79"/>
          <w:sz w:val="24"/>
        </w:rPr>
        <w:t>Chat With Docs Image | Two Year Experience Level</w:t>
      </w:r>
    </w:p>
    <w:p>
      <w:pPr>
        <w:spacing w:after="240"/>
      </w:pPr>
      <w:r>
        <w:t>A practical interview guide for explaining this project clearly, answering technical questions honestly, and connecting implementation choices to product outcomes.</w:t>
      </w:r>
    </w:p>
    <w:p>
      <w:pPr>
        <w:spacing w:after="320"/>
      </w:pPr>
      <w:r>
        <w:rPr>
          <w:color w:val="5F5F5F"/>
          <w:sz w:val="18"/>
        </w:rPr>
        <w:t>Prepared 03 October 2026</w:t>
      </w:r>
    </w:p>
    <w:p>
      <w:pPr>
        <w:pStyle w:val="Heading1"/>
      </w:pPr>
      <w:r>
        <w:t>Your project story in one minute</w:t>
      </w:r>
    </w:p>
    <w:p>
      <w:r>
        <w:t>I built a document assistant in Python and Streamlit that accepts PDFs, images, Office files, text, and spreadsheets. It extracts text with pypdf and Tesseract OCR, splits content into metadata-rich chunks, and combines FAISS vector search with BM25 keyword search. Users can ask questions, generate summaries, compare document versions, view cited sources, manage collections, export chats, and use either Gemini Cloud or Ollama Offline. The app also includes SQLite authentication, user-isolated workspaces, safe collection import, Docker deployment, Render configuration, and automated tests.</w:t>
      </w:r>
    </w:p>
    <w:p>
      <w:pPr>
        <w:pStyle w:val="Heading1"/>
      </w:pPr>
      <w:r>
        <w:t>How to explain the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Layer</w:t>
            </w:r>
          </w:p>
        </w:tc>
        <w:tc>
          <w:tcPr>
            <w:tcW w:type="dxa" w:w="7200"/>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What to say in the interview</w:t>
            </w:r>
          </w:p>
        </w:tc>
      </w:tr>
      <w:tr>
        <w:trPr>
          <w:cantSplit/>
        </w:trPr>
        <w:tc>
          <w:tcPr>
            <w:tcW w:type="dxa" w:w="2016"/>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UI</w:t>
            </w:r>
          </w:p>
        </w:tc>
        <w:tc>
          <w:tcPr>
            <w:tcW w:type="dxa" w:w="720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Streamlit renders the workspace, upload center, search controls, comparison views, chat, dashboards, and downloads.</w:t>
            </w:r>
          </w:p>
        </w:tc>
      </w:tr>
      <w:tr>
        <w:trPr>
          <w:cantSplit/>
        </w:trPr>
        <w:tc>
          <w:tcPr>
            <w:tcW w:type="dxa" w:w="2016"/>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Ingestion</w:t>
            </w:r>
          </w:p>
        </w:tc>
        <w:tc>
          <w:tcPr>
            <w:tcW w:type="dxa" w:w="720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Files are routed by type, parsed, OCR is applied where needed, and content is split into chunks with metadata.</w:t>
            </w:r>
          </w:p>
        </w:tc>
      </w:tr>
      <w:tr>
        <w:trPr>
          <w:cantSplit/>
        </w:trPr>
        <w:tc>
          <w:tcPr>
            <w:tcW w:type="dxa" w:w="2016"/>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Retrieval</w:t>
            </w:r>
          </w:p>
        </w:tc>
        <w:tc>
          <w:tcPr>
            <w:tcW w:type="dxa" w:w="720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FAISS handles semantic similarity and BM25 handles exact terms; the results are merged into a hybrid ranking.</w:t>
            </w:r>
          </w:p>
        </w:tc>
      </w:tr>
      <w:tr>
        <w:trPr>
          <w:cantSplit/>
        </w:trPr>
        <w:tc>
          <w:tcPr>
            <w:tcW w:type="dxa" w:w="2016"/>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Generation</w:t>
            </w:r>
          </w:p>
        </w:tc>
        <w:tc>
          <w:tcPr>
            <w:tcW w:type="dxa" w:w="720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A Gemini or Ollama model receives selected context and is instructed to answer only from that context with citations.</w:t>
            </w:r>
          </w:p>
        </w:tc>
      </w:tr>
      <w:tr>
        <w:trPr>
          <w:cantSplit/>
        </w:trPr>
        <w:tc>
          <w:tcPr>
            <w:tcW w:type="dxa" w:w="2016"/>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Persistence</w:t>
            </w:r>
          </w:p>
        </w:tc>
        <w:tc>
          <w:tcPr>
            <w:tcW w:type="dxa" w:w="720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SQLite stores users; JSON stores documents, metadata, and chat history; FAISS stores the native index.</w:t>
            </w:r>
          </w:p>
        </w:tc>
      </w:tr>
      <w:tr>
        <w:trPr>
          <w:cantSplit/>
        </w:trPr>
        <w:tc>
          <w:tcPr>
            <w:tcW w:type="dxa" w:w="2016"/>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Deployment</w:t>
            </w:r>
          </w:p>
        </w:tc>
        <w:tc>
          <w:tcPr>
            <w:tcW w:type="dxa" w:w="720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Docker packages Poppler and Tesseract; Render uses a persistent disk; GitHub Actions runs compile and pytest checks.</w:t>
            </w:r>
          </w:p>
        </w:tc>
      </w:tr>
    </w:tbl>
    <w:p>
      <w:pPr>
        <w:spacing w:after="40"/>
      </w:pPr>
    </w:p>
    <w:p>
      <w:pPr>
        <w:pStyle w:val="Heading1"/>
      </w:pPr>
      <w:r>
        <w:t>Technology stack answer</w:t>
      </w:r>
    </w:p>
    <w:p>
      <w:r>
        <w:t>The main stack is Python 3.11, Streamlit, LangChain, Google Gemini through google-genai, Ollama for local inference, FAISS, BM25, Sentence Transformers, SQLite, pypdf, Tesseract, Pillow, Pandas, OpenPyXL, python-docx, python-pptx, Docker, Render, GitHub Actions, and pytest.</w:t>
      </w:r>
    </w:p>
    <w:p>
      <w:pPr>
        <w:pStyle w:val="Heading1"/>
      </w:pPr>
      <w:r>
        <w:t>Common technical questions and strong answers</w:t>
      </w:r>
    </w:p>
    <w:p>
      <w:pPr>
        <w:pStyle w:val="Heading2"/>
      </w:pPr>
      <w:r>
        <w:t>Why did you combine FAISS and BM25?</w:t>
      </w:r>
    </w:p>
    <w:p>
      <w:r>
        <w:t>Vector search captures semantic meaning, while BM25 is strong for exact names, numbers, identifiers, and legal terms. Combining them makes retrieval more reliable for mixed document queries.</w:t>
      </w:r>
    </w:p>
    <w:p>
      <w:pPr>
        <w:pStyle w:val="Heading2"/>
      </w:pPr>
      <w:r>
        <w:t>How do you prevent the model from inventing answers?</w:t>
      </w:r>
    </w:p>
    <w:p>
      <w:r>
        <w:t>The prompt limits the model to retrieved context, asks it to say when information is unavailable, and requires numbered citations. I would add automated groundedness and citation checks as the next quality improvement.</w:t>
      </w:r>
    </w:p>
    <w:p>
      <w:pPr>
        <w:pStyle w:val="Heading2"/>
      </w:pPr>
      <w:r>
        <w:t>How does scanned PDF support work?</w:t>
      </w:r>
    </w:p>
    <w:p>
      <w:r>
        <w:t>pypdf is used first. Pages with no extracted text are rendered with pdf2image and passed to Tesseract. The optional layout-aware path preserves blocks, lines, confidence, and heuristic table rows.</w:t>
      </w:r>
    </w:p>
    <w:p>
      <w:pPr>
        <w:pStyle w:val="Heading2"/>
      </w:pPr>
      <w:r>
        <w:t>How are documents isolated between users?</w:t>
      </w:r>
    </w:p>
    <w:p>
      <w:r>
        <w:t>Authenticated users map to separate workspace directories under APP_DATA_DIR/workspaces. The deployment path logic was explicitly tested with an absolute data directory.</w:t>
      </w:r>
    </w:p>
    <w:p>
      <w:pPr>
        <w:pStyle w:val="Heading2"/>
      </w:pPr>
      <w:r>
        <w:t>Why not use a database for everything?</w:t>
      </w:r>
    </w:p>
    <w:p>
      <w:r>
        <w:t>JSON and local FAISS keep the MVP simple and portable. For multi-instance production I would move metadata to PostgreSQL, use pgvector or a managed vector store, and move files to object storage.</w:t>
      </w:r>
    </w:p>
    <w:p>
      <w:pPr>
        <w:pStyle w:val="Heading2"/>
      </w:pPr>
      <w:r>
        <w:t>What happens when the AI provider is unavailable?</w:t>
      </w:r>
    </w:p>
    <w:p>
      <w:r>
        <w:t>The UI reports provider errors, and the project supports Ollama Offline for local operation. External provider tests are opt-in because they require credentials or a running service.</w:t>
      </w:r>
    </w:p>
    <w:p>
      <w:pPr>
        <w:pStyle w:val="Heading2"/>
      </w:pPr>
      <w:r>
        <w:t>How did you secure collection import?</w:t>
      </w:r>
    </w:p>
    <w:p>
      <w:r>
        <w:t>The importer validates ZIP paths, limits members and uncompressed size, allows only known metadata files, ignores supplied FAISS files, and rebuilds the native index from JSON documents.</w:t>
      </w:r>
    </w:p>
    <w:p>
      <w:pPr>
        <w:pStyle w:val="Heading2"/>
      </w:pPr>
      <w:r>
        <w:t>What would you improve next?</w:t>
      </w:r>
    </w:p>
    <w:p>
      <w:r>
        <w:t>I would add roles, rate limiting, password recovery, background jobs, PostgreSQL and object storage, observability, and a RAG evaluation suite before splitting into FastAPI and React services.</w:t>
      </w:r>
    </w:p>
    <w:p>
      <w:pPr>
        <w:pStyle w:val="Heading2"/>
      </w:pPr>
      <w:r>
        <w:t>How do you test the project?</w:t>
      </w:r>
    </w:p>
    <w:p>
      <w:r>
        <w:t>The test suite covers password hashing, document diffing, citations, visual comparison, workspace isolation, safe import, FAISS reconstruction, and upload limits. Gemini and Ollama tests are opt-in integration tests.</w:t>
      </w:r>
    </w:p>
    <w:p>
      <w:pPr>
        <w:pStyle w:val="Heading2"/>
      </w:pPr>
      <w:r>
        <w:t>What is the main limitation of Streamlit here?</w:t>
      </w:r>
    </w:p>
    <w:p>
      <w:r>
        <w:t>It is excellent for a fast Python product and internal tool, but a large public product would benefit from a separate API, background workers, stronger session and role management, and a dedicated frontend.</w:t>
      </w:r>
    </w:p>
    <w:p>
      <w:pPr>
        <w:pStyle w:val="Heading1"/>
      </w:pPr>
      <w:r>
        <w:t>Behavioral and project ownership questions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Question</w:t>
            </w:r>
          </w:p>
        </w:tc>
        <w:tc>
          <w:tcPr>
            <w:tcW w:type="dxa" w:w="6048"/>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Answer structure</w:t>
            </w:r>
          </w:p>
        </w:tc>
      </w:tr>
      <w:tr>
        <w:trPr>
          <w:cantSplit/>
        </w:trPr>
        <w:tc>
          <w:tcPr>
            <w:tcW w:type="dxa" w:w="31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What was the hardest part?</w:t>
            </w:r>
          </w:p>
        </w:tc>
        <w:tc>
          <w:tcPr>
            <w:tcW w:type="dxa" w:w="60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Explain multi-format extraction, OCR fallback, and preserving metadata for useful citations.</w:t>
            </w:r>
          </w:p>
        </w:tc>
      </w:tr>
      <w:tr>
        <w:trPr>
          <w:cantSplit/>
        </w:trPr>
        <w:tc>
          <w:tcPr>
            <w:tcW w:type="dxa" w:w="31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Tell me about a bug you fixed.</w:t>
            </w:r>
          </w:p>
        </w:tc>
        <w:tc>
          <w:tcPr>
            <w:tcW w:type="dxa" w:w="60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Explain the absolute APP_DATA_DIR workspace isolation bug, its production impact, the fix, and the regression test.</w:t>
            </w:r>
          </w:p>
        </w:tc>
      </w:tr>
      <w:tr>
        <w:trPr>
          <w:cantSplit/>
        </w:trPr>
        <w:tc>
          <w:tcPr>
            <w:tcW w:type="dxa" w:w="31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How did you make a security decision?</w:t>
            </w:r>
          </w:p>
        </w:tc>
        <w:tc>
          <w:tcPr>
            <w:tcW w:type="dxa" w:w="60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Explain why imported pickle indexes were not trusted and why indexes are rebuilt locally.</w:t>
            </w:r>
          </w:p>
        </w:tc>
      </w:tr>
      <w:tr>
        <w:trPr>
          <w:cantSplit/>
        </w:trPr>
        <w:tc>
          <w:tcPr>
            <w:tcW w:type="dxa" w:w="31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How did you prioritize features?</w:t>
            </w:r>
          </w:p>
        </w:tc>
        <w:tc>
          <w:tcPr>
            <w:tcW w:type="dxa" w:w="60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Core workflow first, then retrieval quality, comparison, file management, authentication, deployment, and safety.</w:t>
            </w:r>
          </w:p>
        </w:tc>
      </w:tr>
      <w:tr>
        <w:trPr>
          <w:cantSplit/>
        </w:trPr>
        <w:tc>
          <w:tcPr>
            <w:tcW w:type="dxa" w:w="31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What would you do differently?</w:t>
            </w:r>
          </w:p>
        </w:tc>
        <w:tc>
          <w:tcPr>
            <w:tcW w:type="dxa" w:w="60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Separate storage interfaces earlier and add end-to-end tests and evaluation data sooner.</w:t>
            </w:r>
          </w:p>
        </w:tc>
      </w:tr>
    </w:tbl>
    <w:p>
      <w:pPr>
        <w:spacing w:after="40"/>
      </w:pPr>
    </w:p>
    <w:p>
      <w:pPr>
        <w:pStyle w:val="Heading1"/>
      </w:pPr>
      <w:r>
        <w:t>Interview preparation checklist</w:t>
      </w:r>
    </w:p>
    <w:p>
      <w:pPr>
        <w:pStyle w:val="ListBullet"/>
      </w:pPr>
      <w:r>
        <w:t>Practice the one-minute project story until it sounds natural.</w:t>
      </w:r>
    </w:p>
    <w:p>
      <w:pPr>
        <w:pStyle w:val="ListBullet"/>
      </w:pPr>
      <w:r>
        <w:t>Be ready to draw the flow: upload -&gt; extract/OCR -&gt; chunk -&gt; embed -&gt; index -&gt; retrieve -&gt; prompt -&gt; cited answer.</w:t>
      </w:r>
    </w:p>
    <w:p>
      <w:pPr>
        <w:pStyle w:val="ListBullet"/>
      </w:pPr>
      <w:r>
        <w:t>Know why FAISS, BM25, Gemini, Ollama, Streamlit, SQLite, and Docker were selected.</w:t>
      </w:r>
    </w:p>
    <w:p>
      <w:pPr>
        <w:pStyle w:val="ListBullet"/>
      </w:pPr>
      <w:r>
        <w:t>Explain one real security fix and one real test you added.</w:t>
      </w:r>
    </w:p>
    <w:p>
      <w:pPr>
        <w:pStyle w:val="ListBullet"/>
      </w:pPr>
      <w:r>
        <w:t>Do not claim React, FastAPI, PostgreSQL, Redis, or S3 as implemented technologies; describe them as planned next steps unless you build them.</w:t>
      </w:r>
    </w:p>
    <w:p>
      <w:pPr>
        <w:pStyle w:val="ListBullet"/>
      </w:pPr>
      <w:r>
        <w:t>When asked about two years of experience, focus on ownership, tradeoffs, debugging, testing, and deployment rather than only listing tools.</w:t>
      </w:r>
    </w:p>
    <w:p>
      <w:pPr>
        <w:pStyle w:val="Heading1"/>
      </w:pPr>
      <w:r>
        <w:t>Short closing answer</w:t>
      </w:r>
    </w:p>
    <w:p>
      <w:r>
        <w:t>This project demonstrates practical Python application development, document processing, retrieval-augmented generation, OCR, security fixes, persistence, deployment, and testing. My next step is to turn the strong MVP into a scalable service with background jobs, external storage, observability, and measurable answer quality.</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5F5F"/>
        <w:sz w:val="16"/>
      </w:rPr>
      <w:t xml:space="preserve">Chat With Docs Image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5F5F"/>
        <w:sz w:val="16"/>
      </w:rPr>
      <w:t>Interview Preparation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