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Upcoming Features Roadmap</w:t>
      </w:r>
    </w:p>
    <w:p>
      <w:pPr>
        <w:spacing w:after="240"/>
      </w:pPr>
      <w:r>
        <w:rPr>
          <w:rFonts w:ascii="Arial" w:hAnsi="Arial"/>
          <w:b/>
          <w:color w:val="1F4E79"/>
          <w:sz w:val="24"/>
        </w:rPr>
        <w:t>Chat With Docs Image</w:t>
      </w:r>
    </w:p>
    <w:p>
      <w:pPr>
        <w:spacing w:after="240"/>
      </w:pPr>
      <w:r>
        <w:t>A practical roadmap for moving the current Streamlit document assistant from a strong MVP to a production-ready platform.</w:t>
      </w:r>
    </w:p>
    <w:p>
      <w:pPr>
        <w:spacing w:after="320"/>
      </w:pPr>
      <w:r>
        <w:rPr>
          <w:color w:val="5F5F5F"/>
          <w:sz w:val="18"/>
        </w:rPr>
        <w:t>Prepared 03 October 2026</w:t>
      </w:r>
    </w:p>
    <w:p>
      <w:pPr>
        <w:pStyle w:val="Heading1"/>
      </w:pPr>
      <w:r>
        <w:t>Roadmap conclusion</w:t>
      </w:r>
    </w:p>
    <w:p>
      <w:r>
        <w:t>The current project already delivers the core document assistant workflow: upload, extract, OCR, index, search, ask, summarize, compare, export, and manage collections. The next stage should focus on reliability, scale, security, and maintainable system boundaries before adding more AI features.</w:t>
      </w:r>
    </w:p>
    <w:p>
      <w:pPr>
        <w:pStyle w:val="Heading1"/>
      </w:pPr>
      <w:r>
        <w:t>Priority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48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capability</w:t>
            </w:r>
          </w:p>
        </w:tc>
        <w:tc>
          <w:tcPr>
            <w:tcW w:type="dxa" w:w="489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129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Production security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Roles, rate limits, stronger account recovery, safer secrets, audit events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Highest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2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Scalable storage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PostgreSQL metadata, object storage, and a managed or pgvector index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Async processing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Background ingestion for large files, progress tracking, retries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API and frontend separation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FastAPI services plus React or Next.js for a richer product UI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Quality and operations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RAG evaluations, observability, feedback, and usage analytics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6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Format expansion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HTML, Markdown, legacy Office, email, audio, and video connectors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Medium</w:t>
            </w:r>
          </w:p>
        </w:tc>
      </w:tr>
    </w:tbl>
    <w:p>
      <w:pPr>
        <w:spacing w:after="40"/>
      </w:pPr>
    </w:p>
    <w:p>
      <w:pPr>
        <w:pStyle w:val="Heading1"/>
      </w:pPr>
      <w:r>
        <w:t>Phase 1 Production security</w:t>
      </w:r>
    </w:p>
    <w:p>
      <w:pPr>
        <w:pStyle w:val="Heading2"/>
      </w:pPr>
      <w:r>
        <w:t>Identity and access</w:t>
      </w:r>
    </w:p>
    <w:p>
      <w:pPr>
        <w:pStyle w:val="ListBullet"/>
      </w:pPr>
      <w:r>
        <w:t>Add roles such as owner, administrator, editor, and viewer.</w:t>
      </w:r>
    </w:p>
    <w:p>
      <w:pPr>
        <w:pStyle w:val="ListBullet"/>
      </w:pPr>
      <w:r>
        <w:t>Add password reset, email verification, session expiry, and optional two-factor authentication.</w:t>
      </w:r>
    </w:p>
    <w:p>
      <w:pPr>
        <w:pStyle w:val="ListBullet"/>
      </w:pPr>
      <w:r>
        <w:t>Add login rate limiting and temporary lockout after repeated failures.</w:t>
      </w:r>
    </w:p>
    <w:p>
      <w:pPr>
        <w:pStyle w:val="ListBullet"/>
      </w:pPr>
      <w:r>
        <w:t>Move identity management to a managed OIDC provider for deployed environments.</w:t>
      </w:r>
    </w:p>
    <w:p>
      <w:pPr>
        <w:pStyle w:val="Heading2"/>
      </w:pPr>
      <w:r>
        <w:t>Data protection</w:t>
      </w:r>
    </w:p>
    <w:p>
      <w:pPr>
        <w:pStyle w:val="ListBullet"/>
      </w:pPr>
      <w:r>
        <w:t>Encrypt sensitive configuration and use a deployment secret manager.</w:t>
      </w:r>
    </w:p>
    <w:p>
      <w:pPr>
        <w:pStyle w:val="ListBullet"/>
      </w:pPr>
      <w:r>
        <w:t>Add audit events for login, upload, delete, import, export, and collection changes.</w:t>
      </w:r>
    </w:p>
    <w:p>
      <w:pPr>
        <w:pStyle w:val="ListBullet"/>
      </w:pPr>
      <w:r>
        <w:t>Define retention and deletion policies for uploaded files, chat history, and backups.</w:t>
      </w:r>
    </w:p>
    <w:p>
      <w:pPr>
        <w:pStyle w:val="Heading1"/>
      </w:pPr>
      <w:r>
        <w:t>Phase 2 Scalable storage</w:t>
      </w:r>
    </w:p>
    <w:p>
      <w:r>
        <w:t>Recommended target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Current MVP</w:t>
            </w:r>
          </w:p>
        </w:tc>
        <w:tc>
          <w:tcPr>
            <w:tcW w:type="dxa" w:w="345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Production direction</w:t>
            </w:r>
          </w:p>
        </w:tc>
        <w:tc>
          <w:tcPr>
            <w:tcW w:type="dxa" w:w="288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Benefit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JSON files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PostgreSQL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Transactions, indexing, concurrent access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Local FAISS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pgvector or managed vector database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Scale, filtering, backups, multi-instance use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Local uploaded data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S3-compatible object storage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Durability, lifecycle policies, large-file support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Local backup ZIPs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Scheduled encrypted backups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Recovery and disaster protection</w:t>
            </w:r>
          </w:p>
        </w:tc>
      </w:tr>
    </w:tbl>
    <w:p>
      <w:pPr>
        <w:spacing w:after="40"/>
      </w:pPr>
    </w:p>
    <w:p>
      <w:pPr>
        <w:pStyle w:val="Heading1"/>
      </w:pPr>
      <w:r>
        <w:t>Phase 3 Background processing</w:t>
      </w:r>
    </w:p>
    <w:p>
      <w:r>
        <w:t>Move expensive work out of the Streamlit request cycle:</w:t>
      </w:r>
    </w:p>
    <w:p>
      <w:pPr>
        <w:pStyle w:val="ListNumber"/>
      </w:pPr>
      <w:r>
        <w:t>Create an ingestion job when the user uploads files.</w:t>
      </w:r>
    </w:p>
    <w:p>
      <w:pPr>
        <w:pStyle w:val="ListNumber"/>
      </w:pPr>
      <w:r>
        <w:t>Store job status as queued, processing, completed, or failed.</w:t>
      </w:r>
    </w:p>
    <w:p>
      <w:pPr>
        <w:pStyle w:val="ListNumber"/>
      </w:pPr>
      <w:r>
        <w:t>Use a worker queue such as Celery or RQ with Redis.</w:t>
      </w:r>
    </w:p>
    <w:p>
      <w:pPr>
        <w:pStyle w:val="ListNumber"/>
      </w:pPr>
      <w:r>
        <w:t>Retry transient OCR, embedding, and provider failures.</w:t>
      </w:r>
    </w:p>
    <w:p>
      <w:pPr>
        <w:pStyle w:val="ListNumber"/>
      </w:pPr>
      <w:r>
        <w:t>Show progress, errors, and a re-run action in the UI.</w:t>
      </w:r>
    </w:p>
    <w:p>
      <w:pPr>
        <w:pStyle w:val="Heading1"/>
      </w:pPr>
      <w:r>
        <w:t>Phase 4 API and frontend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33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FastAPI backend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Authentication, collections, uploads, search, chat, exports, jobs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React or Next.js frontend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Workspace UI, file manager, search, comparison, chat, settings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Worker service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OCR, parsing, chunking, embeddings, indexing, batch comparison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PostgreSQL and vector layer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Users, permissions, documents, chunks, metadata, embeddings</w:t>
            </w:r>
          </w:p>
        </w:tc>
      </w:tr>
    </w:tbl>
    <w:p>
      <w:pPr>
        <w:spacing w:after="40"/>
      </w:pPr>
    </w:p>
    <w:p>
      <w:pPr>
        <w:pStyle w:val="Heading1"/>
      </w:pPr>
      <w:r>
        <w:t>Phase 5 RAG quality and operations</w:t>
      </w:r>
    </w:p>
    <w:p>
      <w:pPr>
        <w:pStyle w:val="ListBullet"/>
      </w:pPr>
      <w:r>
        <w:t>Create a benchmark set of real questions with expected answers and source chunks.</w:t>
      </w:r>
    </w:p>
    <w:p>
      <w:pPr>
        <w:pStyle w:val="ListBullet"/>
      </w:pPr>
      <w:r>
        <w:t>Measure retrieval recall, citation precision, groundedness, answer relevance, and latency.</w:t>
      </w:r>
    </w:p>
    <w:p>
      <w:pPr>
        <w:pStyle w:val="ListBullet"/>
      </w:pPr>
      <w:r>
        <w:t>Add user feedback such as helpful, not helpful, and incorrect citation.</w:t>
      </w:r>
    </w:p>
    <w:p>
      <w:pPr>
        <w:pStyle w:val="ListBullet"/>
      </w:pPr>
      <w:r>
        <w:t>Track provider errors, token usage, embedding cost, queue time, and storage usage.</w:t>
      </w:r>
    </w:p>
    <w:p>
      <w:pPr>
        <w:pStyle w:val="ListBullet"/>
      </w:pPr>
      <w:r>
        <w:t>Add prompt-injection handling so document text is treated as untrusted content.</w:t>
      </w:r>
    </w:p>
    <w:p>
      <w:pPr>
        <w:pStyle w:val="Heading1"/>
      </w:pPr>
      <w:r>
        <w:t>Phase 6 Format and connector expansion</w:t>
      </w:r>
    </w:p>
    <w:p>
      <w:pPr>
        <w:pStyle w:val="ListBullet"/>
      </w:pPr>
      <w:r>
        <w:t>Text and web: Markdown, HTML, XML, JSON, and email files.</w:t>
      </w:r>
    </w:p>
    <w:p>
      <w:pPr>
        <w:pStyle w:val="ListBullet"/>
      </w:pPr>
      <w:r>
        <w:t>Office: legacy DOC, XLS, and PPT files where required.</w:t>
      </w:r>
    </w:p>
    <w:p>
      <w:pPr>
        <w:pStyle w:val="ListBullet"/>
      </w:pPr>
      <w:r>
        <w:t>Media: audio transcription and video transcript extraction.</w:t>
      </w:r>
    </w:p>
    <w:p>
      <w:pPr>
        <w:pStyle w:val="ListBullet"/>
      </w:pPr>
      <w:r>
        <w:t>Connectors: Google Drive, SharePoint, Dropbox, Notion, and email repositories.</w:t>
      </w:r>
    </w:p>
    <w:p>
      <w:pPr>
        <w:pStyle w:val="Heading1"/>
      </w:pPr>
      <w:r>
        <w:t>Definition of done for the next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34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Security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Protected authentication, rate limits, roles, audit events, secrets outside source code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Reliability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Queued ingestion, retry handling, graceful provider failures, health checks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Scale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External database/storage, documented backup and restore, multi-instance safe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Quality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shd w:fill="F3F8FC"/>
          </w:tcPr>
          <w:p>
            <w:r>
              <w:rPr>
                <w:rFonts w:ascii="Arial" w:hAnsi="Arial"/>
                <w:color w:val="000000"/>
                <w:sz w:val="17"/>
              </w:rPr>
              <w:t>Evaluation dataset, baseline scores, feedback loop, citation verification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Delivery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</w:tcPr>
          <w:p>
            <w:r>
              <w:rPr>
                <w:rFonts w:ascii="Arial" w:hAnsi="Arial"/>
                <w:color w:val="000000"/>
                <w:sz w:val="17"/>
              </w:rPr>
              <w:t>API documentation, deployment checklist, monitoring dashboard, rollback process</w:t>
            </w:r>
          </w:p>
        </w:tc>
      </w:tr>
    </w:tbl>
    <w:p>
      <w:pPr>
        <w:spacing w:after="40"/>
      </w:pPr>
    </w:p>
    <w:p>
      <w:pPr>
        <w:pStyle w:val="Heading1"/>
      </w:pPr>
      <w:r>
        <w:t>Recommended implementation order</w:t>
      </w:r>
    </w:p>
    <w:p>
      <w:pPr>
        <w:pStyle w:val="ListNumber"/>
      </w:pPr>
      <w:r>
        <w:t>Complete security hardening and authentication lifecycle.</w:t>
      </w:r>
    </w:p>
    <w:p>
      <w:pPr>
        <w:pStyle w:val="ListNumber"/>
      </w:pPr>
      <w:r>
        <w:t>Introduce PostgreSQL and object storage behind repository interfaces.</w:t>
      </w:r>
    </w:p>
    <w:p>
      <w:pPr>
        <w:pStyle w:val="ListNumber"/>
      </w:pPr>
      <w:r>
        <w:t>Add a background ingestion worker and job-status UI.</w:t>
      </w:r>
    </w:p>
    <w:p>
      <w:pPr>
        <w:pStyle w:val="ListNumber"/>
      </w:pPr>
      <w:r>
        <w:t>Add evaluation and observability before changing the retrieval algorithm.</w:t>
      </w:r>
    </w:p>
    <w:p>
      <w:pPr>
        <w:pStyle w:val="ListNumber"/>
      </w:pPr>
      <w:r>
        <w:t>Expose stable APIs and then build a separate web frontend if product scope requires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F5F"/>
        <w:sz w:val="16"/>
      </w:rPr>
      <w:t xml:space="preserve">Chat With Docs Image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5F5F"/>
        <w:sz w:val="16"/>
      </w:rPr>
      <w:t>Upcoming Features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