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6685"/>
          <w:sz w:val="17"/>
        </w:rPr>
        <w:t>CAREER GUIDE</w:t>
      </w:r>
    </w:p>
    <w:p>
      <w:pPr>
        <w:pStyle w:val="Title"/>
      </w:pPr>
      <w:r>
        <w:t>Python Django Interview Preparation</w:t>
      </w:r>
    </w:p>
    <w:p>
      <w:pPr>
        <w:spacing w:after="80"/>
      </w:pPr>
      <w:r>
        <w:rPr>
          <w:color w:val="536471"/>
          <w:sz w:val="22"/>
        </w:rPr>
        <w:t>A practical 12-week plan for a Python/Django developer with 2.3+ years of experience</w:t>
      </w:r>
    </w:p>
    <w:p>
      <w:pPr>
        <w:spacing w:after="220"/>
      </w:pPr>
      <w:r>
        <w:rPr>
          <w:color w:val="536471"/>
          <w:sz w:val="17"/>
        </w:rPr>
        <w:t>8 October 2026 | Repository review | Branch: sartaj</w:t>
      </w:r>
    </w:p>
    <w:p>
      <w:r>
        <w:t>Use the experience level you provided: 2.3+ years in Python Core and Django. Keep employer names, ownership, production traffic, performance gains and business results factual. List React and FastAPI as currently learning unless you have shipped them.</w:t>
      </w:r>
    </w:p>
    <w:p>
      <w:pPr>
        <w:pStyle w:val="Heading1"/>
      </w:pPr>
      <w:r>
        <w:t>Project positioning</w:t>
      </w:r>
    </w:p>
    <w:p>
      <w:r>
        <w:t>Present Jaunpur Footwear as a server-rendered multi-seller Django marketplace with customer, seller and staff workflows. It offers real topics to explain: role-based data boundaries, multi-shop orders, inventory locking, background jobs, external provider limits, tests and a narrow-launch decision.</w:t>
      </w:r>
    </w:p>
    <w:p>
      <w:pPr>
        <w:pStyle w:val="Heading1"/>
      </w:pPr>
      <w:r>
        <w:t>Technology stack in brief</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160"/>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Area</w:t>
            </w:r>
          </w:p>
        </w:tc>
        <w:tc>
          <w:tcPr>
            <w:tcW w:type="dxa" w:w="7776"/>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Repository stack</w:t>
            </w:r>
          </w:p>
        </w:tc>
      </w:tr>
      <w:tr>
        <w:tc>
          <w:tcPr>
            <w:tcW w:type="dxa" w:w="216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Backend</w:t>
            </w:r>
          </w:p>
        </w:tc>
        <w:tc>
          <w:tcPr>
            <w:tcW w:type="dxa" w:w="777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Python 3.11 in CI; Django 5.2; ORM, migrations, auth, sessions and admin.</w:t>
            </w:r>
          </w:p>
        </w:tc>
      </w:tr>
      <w:tr>
        <w:tc>
          <w:tcPr>
            <w:tcW w:type="dxa" w:w="216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UI</w:t>
            </w:r>
          </w:p>
        </w:tc>
        <w:tc>
          <w:tcPr>
            <w:tcW w:type="dxa" w:w="7776"/>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Django templates, HTML, CSS and JavaScript; server-rendered.</w:t>
            </w:r>
          </w:p>
        </w:tc>
      </w:tr>
      <w:tr>
        <w:tc>
          <w:tcPr>
            <w:tcW w:type="dxa" w:w="216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Database</w:t>
            </w:r>
          </w:p>
        </w:tc>
        <w:tc>
          <w:tcPr>
            <w:tcW w:type="dxa" w:w="777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SQLite locally; PostgreSQL in production settings and checkout concurrency rehearsal.</w:t>
            </w:r>
          </w:p>
        </w:tc>
      </w:tr>
      <w:tr>
        <w:tc>
          <w:tcPr>
            <w:tcW w:type="dxa" w:w="216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API/jobs</w:t>
            </w:r>
          </w:p>
        </w:tc>
        <w:tc>
          <w:tcPr>
            <w:tcW w:type="dxa" w:w="7776"/>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Django REST Framework; Celery and Redis.</w:t>
            </w:r>
          </w:p>
        </w:tc>
      </w:tr>
      <w:tr>
        <w:tc>
          <w:tcPr>
            <w:tcW w:type="dxa" w:w="216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Files/providers</w:t>
            </w:r>
          </w:p>
        </w:tc>
        <w:tc>
          <w:tcPr>
            <w:tcW w:type="dxa" w:w="777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Pillow, ReportLab, S3-compatible storage, Razorpay and WhatsApp.</w:t>
            </w:r>
          </w:p>
        </w:tc>
      </w:tr>
      <w:tr>
        <w:tc>
          <w:tcPr>
            <w:tcW w:type="dxa" w:w="216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Marketplace scope</w:t>
            </w:r>
          </w:p>
        </w:tc>
        <w:tc>
          <w:tcPr>
            <w:tcW w:type="dxa" w:w="7776"/>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Amazon/Flipkart authorization and sync workflows; ONDC adapter foundation. Live use depends on external setup.</w:t>
            </w:r>
          </w:p>
        </w:tc>
      </w:tr>
      <w:tr>
        <w:tc>
          <w:tcPr>
            <w:tcW w:type="dxa" w:w="216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Quality</w:t>
            </w:r>
          </w:p>
        </w:tc>
        <w:tc>
          <w:tcPr>
            <w:tcW w:type="dxa" w:w="777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Django tests, GitHub Actions, migrations, health endpoint and production settings.</w:t>
            </w:r>
          </w:p>
        </w:tc>
      </w:tr>
    </w:tbl>
    <w:p>
      <w:pPr>
        <w:spacing w:after="20"/>
      </w:pPr>
    </w:p>
    <w:p>
      <w:r>
        <w:t>React and FastAPI are not used in this project.</w:t>
      </w:r>
    </w:p>
    <w:p>
      <w:pPr>
        <w:pStyle w:val="Heading1"/>
      </w:pPr>
      <w:r>
        <w:t>45-second project introduction</w:t>
      </w:r>
    </w:p>
    <w:p>
      <w:r>
        <w:t>I built a Jaunpur-first footwear marketplace with Django. Customers discover local shops, select shoe variants, check delivery coverage, place multi-shop orders and follow fulfillment. Sellers manage catalogs, inventory and local orders; staff review shops and handle returns, payout records and operations. The app uses Django templates and DRF, SQLite locally and PostgreSQL in production configuration, with Celery and Redis for scheduled work. In a PostgreSQL checkout rehearsal, I found that a row lock crossed a nullable join. I narrowed the cart lock and retained explicit stock-row locks; 12 simultaneous synthetic checkouts completed without overselling. It is a portfolio prototype; a live launch still needs a pinned production server and operational staging.</w:t>
      </w:r>
    </w:p>
    <w:p>
      <w:pPr>
        <w:pStyle w:val="Heading1"/>
      </w:pPr>
      <w:r>
        <w:t>Architecture walkthrough</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1800"/>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Layer</w:t>
            </w:r>
          </w:p>
        </w:tc>
        <w:tc>
          <w:tcPr>
            <w:tcW w:type="dxa" w:w="8136"/>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Explain</w:t>
            </w:r>
          </w:p>
        </w:tc>
      </w:tr>
      <w:tr>
        <w:tc>
          <w:tcPr>
            <w:tcW w:type="dxa" w:w="180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Request</w:t>
            </w:r>
          </w:p>
        </w:tc>
        <w:tc>
          <w:tcPr>
            <w:tcW w:type="dxa" w:w="813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Django routes to a view; middleware handles sessions, authentication, language and staff audit needs.</w:t>
            </w:r>
          </w:p>
        </w:tc>
      </w:tr>
      <w:tr>
        <w:tc>
          <w:tcPr>
            <w:tcW w:type="dxa" w:w="180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Rules</w:t>
            </w:r>
          </w:p>
        </w:tc>
        <w:tc>
          <w:tcPr>
            <w:tcW w:type="dxa" w:w="8136"/>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Views/service functions validate input and enforce seller/customer ownership and state transitions.</w:t>
            </w:r>
          </w:p>
        </w:tc>
      </w:tr>
      <w:tr>
        <w:tc>
          <w:tcPr>
            <w:tcW w:type="dxa" w:w="180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Persistence</w:t>
            </w:r>
          </w:p>
        </w:tc>
        <w:tc>
          <w:tcPr>
            <w:tcW w:type="dxa" w:w="813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Models and migrations store customers, shops, products, variants, carts, orders and audit records.</w:t>
            </w:r>
          </w:p>
        </w:tc>
      </w:tr>
      <w:tr>
        <w:tc>
          <w:tcPr>
            <w:tcW w:type="dxa" w:w="180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Concurrency</w:t>
            </w:r>
          </w:p>
        </w:tc>
        <w:tc>
          <w:tcPr>
            <w:tcW w:type="dxa" w:w="8136"/>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A transaction locks cart/stock rows; database-specific behavior must be checked on PostgreSQL.</w:t>
            </w:r>
          </w:p>
        </w:tc>
      </w:tr>
      <w:tr>
        <w:tc>
          <w:tcPr>
            <w:tcW w:type="dxa" w:w="180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Async work</w:t>
            </w:r>
          </w:p>
        </w:tc>
        <w:tc>
          <w:tcPr>
            <w:tcW w:type="dxa" w:w="8136"/>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Celery handles selected notifications, reservation expiry, operational checks and authorized channel sync.</w:t>
            </w:r>
          </w:p>
        </w:tc>
      </w:tr>
      <w:tr>
        <w:tc>
          <w:tcPr>
            <w:tcW w:type="dxa" w:w="180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Provider boundary</w:t>
            </w:r>
          </w:p>
        </w:tc>
        <w:tc>
          <w:tcPr>
            <w:tcW w:type="dxa" w:w="8136"/>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Secrets, seller authorization and verified webhooks are separate from local state; handlers must be idempotent.</w:t>
            </w:r>
          </w:p>
        </w:tc>
      </w:tr>
    </w:tbl>
    <w:p>
      <w:pPr>
        <w:spacing w:after="20"/>
      </w:pPr>
    </w:p>
    <w:p>
      <w:pPr>
        <w:pStyle w:val="Heading1"/>
      </w:pPr>
      <w:r>
        <w:t>Evidence to discuss honestly</w:t>
      </w:r>
    </w:p>
    <w:p>
      <w:pPr>
        <w:pStyle w:val="ListBullet"/>
        <w:spacing w:after="60"/>
      </w:pPr>
      <w:r>
        <w:t>On 8 October 2026, Django check passed, makemigrations --check --dry-run found no drift, and all 37 Django tests passed.</w:t>
      </w:r>
    </w:p>
    <w:p>
      <w:pPr>
        <w:pStyle w:val="ListBullet"/>
        <w:spacing w:after="60"/>
      </w:pPr>
      <w:r>
        <w:t>Focused HTTP load: 500/500 GET responses were HTTP 200. Local runserver/SQLite with 25 virtual clients measured about 41.2 requests per second, p50 182 ms, p95 1,825 ms and max 2,457 ms.</w:t>
      </w:r>
    </w:p>
    <w:p>
      <w:pPr>
        <w:pStyle w:val="ListBullet"/>
        <w:spacing w:after="60"/>
      </w:pPr>
      <w:r>
        <w:t>PostgreSQL checkout: 12 synthetic sessions checked out concurrently against 12 units; all completed and carts cleared. No real customers or payment provider were involved.</w:t>
      </w:r>
    </w:p>
    <w:p>
      <w:pPr>
        <w:pStyle w:val="ListBullet"/>
        <w:spacing w:after="60"/>
      </w:pPr>
      <w:r>
        <w:t>These are one-machine regression results; they are not a production capacity or provider reliability claim.</w:t>
      </w:r>
    </w:p>
    <w:p>
      <w:pPr>
        <w:pStyle w:val="Heading1"/>
      </w:pPr>
      <w:r>
        <w:t>Interview question bank</w:t>
      </w:r>
    </w:p>
    <w:p>
      <w:pPr>
        <w:pStyle w:val="Heading2"/>
      </w:pPr>
      <w:r>
        <w:t>Python Core</w:t>
      </w:r>
    </w:p>
    <w:p>
      <w:pPr>
        <w:pStyle w:val="ListNumber"/>
        <w:keepNext/>
      </w:pPr>
      <w:r>
        <w:rPr>
          <w:b/>
        </w:rPr>
        <w:t>List, tuple, set and dict differences?</w:t>
      </w:r>
    </w:p>
    <w:p>
      <w:pPr>
        <w:spacing w:after="100"/>
        <w:ind w:left="317"/>
      </w:pPr>
      <w:r>
        <w:rPr>
          <w:sz w:val="18"/>
        </w:rPr>
        <w:t>Answer cue: Mutability, order, uniqueness, key lookup and operation cost.</w:t>
      </w:r>
    </w:p>
    <w:p>
      <w:pPr>
        <w:pStyle w:val="ListNumber"/>
        <w:keepNext/>
      </w:pPr>
      <w:r>
        <w:rPr>
          <w:b/>
        </w:rPr>
        <w:t>Why avoid mutable defaults?</w:t>
      </w:r>
    </w:p>
    <w:p>
      <w:pPr>
        <w:spacing w:after="100"/>
        <w:ind w:left="317"/>
      </w:pPr>
      <w:r>
        <w:rPr>
          <w:sz w:val="18"/>
        </w:rPr>
        <w:t>Answer cue: Default values are created once; use None and allocate inside the function.</w:t>
      </w:r>
    </w:p>
    <w:p>
      <w:pPr>
        <w:pStyle w:val="ListNumber"/>
        <w:keepNext/>
      </w:pPr>
      <w:r>
        <w:rPr>
          <w:b/>
        </w:rPr>
        <w:t>Iterator vs generator?</w:t>
      </w:r>
    </w:p>
    <w:p>
      <w:pPr>
        <w:spacing w:after="100"/>
        <w:ind w:left="317"/>
      </w:pPr>
      <w:r>
        <w:rPr>
          <w:sz w:val="18"/>
        </w:rPr>
        <w:t>Answer cue: An iterator exposes next/state; a generator yields lazily and can reduce memory.</w:t>
      </w:r>
    </w:p>
    <w:p>
      <w:pPr>
        <w:pStyle w:val="ListNumber"/>
        <w:keepNext/>
      </w:pPr>
      <w:r>
        <w:rPr>
          <w:b/>
        </w:rPr>
        <w:t>How does a decorator work?</w:t>
      </w:r>
    </w:p>
    <w:p>
      <w:pPr>
        <w:spacing w:after="100"/>
        <w:ind w:left="317"/>
      </w:pPr>
      <w:r>
        <w:rPr>
          <w:sz w:val="18"/>
        </w:rPr>
        <w:t>Answer cue: A callable wraps another callable; preserve metadata with functools.wraps.</w:t>
      </w:r>
    </w:p>
    <w:p>
      <w:pPr>
        <w:pStyle w:val="ListNumber"/>
        <w:keepNext/>
      </w:pPr>
      <w:r>
        <w:rPr>
          <w:b/>
        </w:rPr>
        <w:t>GIL: threads or processes?</w:t>
      </w:r>
    </w:p>
    <w:p>
      <w:pPr>
        <w:spacing w:after="100"/>
        <w:ind w:left="317"/>
      </w:pPr>
      <w:r>
        <w:rPr>
          <w:sz w:val="18"/>
        </w:rPr>
        <w:t>Answer cue: Threads suit I/O-bound work; processes can use multiple cores for CPU-bound work in standard CPython.</w:t>
      </w:r>
    </w:p>
    <w:p>
      <w:pPr>
        <w:pStyle w:val="ListNumber"/>
        <w:keepNext/>
      </w:pPr>
      <w:r>
        <w:rPr>
          <w:b/>
        </w:rPr>
        <w:t>How do context managers help?</w:t>
      </w:r>
    </w:p>
    <w:p>
      <w:pPr>
        <w:spacing w:after="100"/>
        <w:ind w:left="317"/>
      </w:pPr>
      <w:r>
        <w:rPr>
          <w:sz w:val="18"/>
        </w:rPr>
        <w:t>Answer cue: They guarantee cleanup around files, locks and transactions.</w:t>
      </w:r>
    </w:p>
    <w:p>
      <w:pPr>
        <w:pStyle w:val="Heading2"/>
      </w:pPr>
      <w:r>
        <w:t>Django and APIs</w:t>
      </w:r>
    </w:p>
    <w:p>
      <w:pPr>
        <w:pStyle w:val="ListNumber"/>
        <w:keepNext/>
      </w:pPr>
      <w:r>
        <w:rPr>
          <w:b/>
        </w:rPr>
        <w:t>Walk through a Django request.</w:t>
      </w:r>
    </w:p>
    <w:p>
      <w:pPr>
        <w:spacing w:after="100"/>
        <w:ind w:left="317"/>
      </w:pPr>
      <w:r>
        <w:rPr>
          <w:sz w:val="18"/>
        </w:rPr>
        <w:t>Answer cue: URL resolver, middleware, view, model/template or serializer, then response middleware.</w:t>
      </w:r>
    </w:p>
    <w:p>
      <w:pPr>
        <w:pStyle w:val="ListNumber"/>
        <w:keepNext/>
      </w:pPr>
      <w:r>
        <w:rPr>
          <w:b/>
        </w:rPr>
        <w:t>select_related vs prefetch_related?</w:t>
      </w:r>
    </w:p>
    <w:p>
      <w:pPr>
        <w:spacing w:after="100"/>
        <w:ind w:left="317"/>
      </w:pPr>
      <w:r>
        <w:rPr>
          <w:sz w:val="18"/>
        </w:rPr>
        <w:t>Answer cue: Join single-valued relations; batch separate queries for many-valued relations.</w:t>
      </w:r>
    </w:p>
    <w:p>
      <w:pPr>
        <w:pStyle w:val="ListNumber"/>
        <w:keepNext/>
      </w:pPr>
      <w:r>
        <w:rPr>
          <w:b/>
        </w:rPr>
        <w:t>Why is QuerySet lazy?</w:t>
      </w:r>
    </w:p>
    <w:p>
      <w:pPr>
        <w:spacing w:after="100"/>
        <w:ind w:left="317"/>
      </w:pPr>
      <w:r>
        <w:rPr>
          <w:sz w:val="18"/>
        </w:rPr>
        <w:t>Answer cue: It builds SQL until evaluation; watch repeated evaluation in templates and loops.</w:t>
      </w:r>
    </w:p>
    <w:p>
      <w:pPr>
        <w:pStyle w:val="ListNumber"/>
        <w:keepNext/>
      </w:pPr>
      <w:r>
        <w:rPr>
          <w:b/>
        </w:rPr>
        <w:t>How enforce seller isolation?</w:t>
      </w:r>
    </w:p>
    <w:p>
      <w:pPr>
        <w:spacing w:after="100"/>
        <w:ind w:left="317"/>
      </w:pPr>
      <w:r>
        <w:rPr>
          <w:sz w:val="18"/>
        </w:rPr>
        <w:t>Answer cue: Scope every queryset to the authenticated shop and check object permissions on writes.</w:t>
      </w:r>
    </w:p>
    <w:p>
      <w:pPr>
        <w:pStyle w:val="ListNumber"/>
        <w:keepNext/>
      </w:pPr>
      <w:r>
        <w:rPr>
          <w:b/>
        </w:rPr>
        <w:t>What does atomic() protect?</w:t>
      </w:r>
    </w:p>
    <w:p>
      <w:pPr>
        <w:spacing w:after="100"/>
        <w:ind w:left="317"/>
      </w:pPr>
      <w:r>
        <w:rPr>
          <w:sz w:val="18"/>
        </w:rPr>
        <w:t>Answer cue: A database unit commits or rolls back; external calls need separate idempotent handling.</w:t>
      </w:r>
    </w:p>
    <w:p>
      <w:pPr>
        <w:pStyle w:val="ListNumber"/>
        <w:keepNext/>
      </w:pPr>
      <w:r>
        <w:rPr>
          <w:b/>
        </w:rPr>
        <w:t>Why can PostgreSQL reject select_for_update on nullable joins?</w:t>
      </w:r>
    </w:p>
    <w:p>
      <w:pPr>
        <w:spacing w:after="100"/>
        <w:ind w:left="317"/>
      </w:pPr>
      <w:r>
        <w:rPr>
          <w:sz w:val="18"/>
        </w:rPr>
        <w:t>Answer cue: It cannot lock the nullable side; lock only self or restructure and lock stock rows directly.</w:t>
      </w:r>
    </w:p>
    <w:p>
      <w:pPr>
        <w:pStyle w:val="ListNumber"/>
        <w:keepNext/>
      </w:pPr>
      <w:r>
        <w:rPr>
          <w:b/>
        </w:rPr>
        <w:t>How design a webhook?</w:t>
      </w:r>
    </w:p>
    <w:p>
      <w:pPr>
        <w:spacing w:after="100"/>
        <w:ind w:left="317"/>
      </w:pPr>
      <w:r>
        <w:rPr>
          <w:sz w:val="18"/>
        </w:rPr>
        <w:t>Answer cue: Verify signature, validate order/amount, persist event identity, process idempotently and handle late callbacks.</w:t>
      </w:r>
    </w:p>
    <w:p>
      <w:pPr>
        <w:pStyle w:val="ListNumber"/>
        <w:keepNext/>
      </w:pPr>
      <w:r>
        <w:rPr>
          <w:b/>
        </w:rPr>
        <w:t>How do DRF permissions and serializers differ?</w:t>
      </w:r>
    </w:p>
    <w:p>
      <w:pPr>
        <w:spacing w:after="100"/>
        <w:ind w:left="317"/>
      </w:pPr>
      <w:r>
        <w:rPr>
          <w:sz w:val="18"/>
        </w:rPr>
        <w:t>Answer cue: Serializer validates/transforms; permissions authorize; pagination bounds collection responses.</w:t>
      </w:r>
    </w:p>
    <w:p>
      <w:pPr>
        <w:pStyle w:val="ListNumber"/>
        <w:keepNext/>
      </w:pPr>
      <w:r>
        <w:rPr>
          <w:b/>
        </w:rPr>
        <w:t>When avoid signals?</w:t>
      </w:r>
    </w:p>
    <w:p>
      <w:pPr>
        <w:spacing w:after="100"/>
        <w:ind w:left="317"/>
      </w:pPr>
      <w:r>
        <w:rPr>
          <w:sz w:val="18"/>
        </w:rPr>
        <w:t>Answer cue: Explicit services are easier to trace/test for critical state transitions than hidden side effects.</w:t>
      </w:r>
    </w:p>
    <w:p>
      <w:pPr>
        <w:pStyle w:val="Heading2"/>
      </w:pPr>
      <w:r>
        <w:t>SQL, payments and reliability</w:t>
      </w:r>
    </w:p>
    <w:p>
      <w:pPr>
        <w:pStyle w:val="ListNumber"/>
        <w:keepNext/>
      </w:pPr>
      <w:r>
        <w:rPr>
          <w:b/>
        </w:rPr>
        <w:t>How investigate a slow query?</w:t>
      </w:r>
    </w:p>
    <w:p>
      <w:pPr>
        <w:spacing w:after="100"/>
        <w:ind w:left="317"/>
      </w:pPr>
      <w:r>
        <w:rPr>
          <w:sz w:val="18"/>
        </w:rPr>
        <w:t>Answer cue: Review query counts, execution plan, indexes, row counts, filters/order and repeated queries.</w:t>
      </w:r>
    </w:p>
    <w:p>
      <w:pPr>
        <w:pStyle w:val="ListNumber"/>
        <w:keepNext/>
      </w:pPr>
      <w:r>
        <w:rPr>
          <w:b/>
        </w:rPr>
        <w:t>How do indexes trade off?</w:t>
      </w:r>
    </w:p>
    <w:p>
      <w:pPr>
        <w:spacing w:after="100"/>
        <w:ind w:left="317"/>
      </w:pPr>
      <w:r>
        <w:rPr>
          <w:sz w:val="18"/>
        </w:rPr>
        <w:t>Answer cue: Faster selected reads at the cost of writes and storage; add from measured query patterns.</w:t>
      </w:r>
    </w:p>
    <w:p>
      <w:pPr>
        <w:pStyle w:val="ListNumber"/>
        <w:keepNext/>
      </w:pPr>
      <w:r>
        <w:rPr>
          <w:b/>
        </w:rPr>
        <w:t>How prevent purchase of the last unit twice?</w:t>
      </w:r>
    </w:p>
    <w:p>
      <w:pPr>
        <w:spacing w:after="100"/>
        <w:ind w:left="317"/>
      </w:pPr>
      <w:r>
        <w:rPr>
          <w:sz w:val="18"/>
        </w:rPr>
        <w:t>Answer cue: Transaction, lock stock owner, re-read availability and update consistently.</w:t>
      </w:r>
    </w:p>
    <w:p>
      <w:pPr>
        <w:pStyle w:val="ListNumber"/>
        <w:keepNext/>
      </w:pPr>
      <w:r>
        <w:rPr>
          <w:b/>
        </w:rPr>
        <w:t>How prevent duplicate payments?</w:t>
      </w:r>
    </w:p>
    <w:p>
      <w:pPr>
        <w:spacing w:after="100"/>
        <w:ind w:left="317"/>
      </w:pPr>
      <w:r>
        <w:rPr>
          <w:sz w:val="18"/>
        </w:rPr>
        <w:t>Answer cue: Persist provider event/attempt IDs and make state transitions idempotent.</w:t>
      </w:r>
    </w:p>
    <w:p>
      <w:pPr>
        <w:pStyle w:val="ListNumber"/>
        <w:keepNext/>
      </w:pPr>
      <w:r>
        <w:rPr>
          <w:b/>
        </w:rPr>
        <w:t>What after external API timeout?</w:t>
      </w:r>
    </w:p>
    <w:p>
      <w:pPr>
        <w:spacing w:after="100"/>
        <w:ind w:left="317"/>
      </w:pPr>
      <w:r>
        <w:rPr>
          <w:sz w:val="18"/>
        </w:rPr>
        <w:t>Answer cue: Treat outcome as uncertain, record reconciliation state and use bounded safe retries.</w:t>
      </w:r>
    </w:p>
    <w:p>
      <w:pPr>
        <w:pStyle w:val="ListNumber"/>
        <w:keepNext/>
      </w:pPr>
      <w:r>
        <w:rPr>
          <w:b/>
        </w:rPr>
        <w:t>How should Celery tasks handle retry?</w:t>
      </w:r>
    </w:p>
    <w:p>
      <w:pPr>
        <w:spacing w:after="100"/>
        <w:ind w:left="317"/>
      </w:pPr>
      <w:r>
        <w:rPr>
          <w:sz w:val="18"/>
        </w:rPr>
        <w:t>Answer cue: Assume at-least-once execution; make side effects idempotent, bound retries and expose failures.</w:t>
      </w:r>
    </w:p>
    <w:p>
      <w:pPr>
        <w:pStyle w:val="ListNumber"/>
        <w:keepNext/>
      </w:pPr>
      <w:r>
        <w:rPr>
          <w:b/>
        </w:rPr>
        <w:t>How back up and restore?</w:t>
      </w:r>
    </w:p>
    <w:p>
      <w:pPr>
        <w:spacing w:after="100"/>
        <w:ind w:left="317"/>
      </w:pPr>
      <w:r>
        <w:rPr>
          <w:sz w:val="18"/>
        </w:rPr>
        <w:t>Answer cue: Back up database/media off-site, encrypt, restore separately, and record recovery time.</w:t>
      </w:r>
    </w:p>
    <w:p>
      <w:pPr>
        <w:pStyle w:val="Heading2"/>
      </w:pPr>
      <w:r>
        <w:t>Testing and project discussion</w:t>
      </w:r>
    </w:p>
    <w:p>
      <w:pPr>
        <w:pStyle w:val="ListNumber"/>
        <w:keepNext/>
      </w:pPr>
      <w:r>
        <w:rPr>
          <w:b/>
        </w:rPr>
        <w:t>Unit vs integration vs end-to-end tests?</w:t>
      </w:r>
    </w:p>
    <w:p>
      <w:pPr>
        <w:spacing w:after="100"/>
        <w:ind w:left="317"/>
      </w:pPr>
      <w:r>
        <w:rPr>
          <w:sz w:val="18"/>
        </w:rPr>
        <w:t>Answer cue: Unit for rules, integration for database/provider boundary, E2E for user journey.</w:t>
      </w:r>
    </w:p>
    <w:p>
      <w:pPr>
        <w:pStyle w:val="ListNumber"/>
        <w:keepNext/>
      </w:pPr>
      <w:r>
        <w:rPr>
          <w:b/>
        </w:rPr>
        <w:t>When mock an external API?</w:t>
      </w:r>
    </w:p>
    <w:p>
      <w:pPr>
        <w:spacing w:after="100"/>
        <w:ind w:left="317"/>
      </w:pPr>
      <w:r>
        <w:rPr>
          <w:sz w:val="18"/>
        </w:rPr>
        <w:t>Answer cue: Mock deterministic service tests but retain sandbox/contract checks for actual integration behavior.</w:t>
      </w:r>
    </w:p>
    <w:p>
      <w:pPr>
        <w:pStyle w:val="ListNumber"/>
        <w:keepNext/>
      </w:pPr>
      <w:r>
        <w:rPr>
          <w:b/>
        </w:rPr>
        <w:t>What broke in your PostgreSQL checkout run?</w:t>
      </w:r>
    </w:p>
    <w:p>
      <w:pPr>
        <w:spacing w:after="100"/>
        <w:ind w:left="317"/>
      </w:pPr>
      <w:r>
        <w:rPr>
          <w:sz w:val="18"/>
        </w:rPr>
        <w:t>Answer cue: The lock included nullable joined rows; narrowing it fixed the query while explicit stock locks protected inventory.</w:t>
      </w:r>
    </w:p>
    <w:p>
      <w:pPr>
        <w:pStyle w:val="ListNumber"/>
        <w:keepNext/>
      </w:pPr>
      <w:r>
        <w:rPr>
          <w:b/>
        </w:rPr>
        <w:t>Why run PostgreSQL tests if SQLite passes?</w:t>
      </w:r>
    </w:p>
    <w:p>
      <w:pPr>
        <w:spacing w:after="100"/>
        <w:ind w:left="317"/>
      </w:pPr>
      <w:r>
        <w:rPr>
          <w:sz w:val="18"/>
        </w:rPr>
        <w:t>Answer cue: Locking/isolation and SQL support differ; concurrency must be checked on production database behavior.</w:t>
      </w:r>
    </w:p>
    <w:p>
      <w:pPr>
        <w:pStyle w:val="ListNumber"/>
        <w:keepNext/>
      </w:pPr>
      <w:r>
        <w:rPr>
          <w:b/>
        </w:rPr>
        <w:t>What before first public pilot?</w:t>
      </w:r>
    </w:p>
    <w:p>
      <w:pPr>
        <w:spacing w:after="100"/>
        <w:ind w:left="317"/>
      </w:pPr>
      <w:r>
        <w:rPr>
          <w:sz w:val="18"/>
        </w:rPr>
        <w:t>Answer cue: Pin production server, deploy staging, test backups/restores, payment reconciliation and operations alerts.</w:t>
      </w:r>
    </w:p>
    <w:p>
      <w:pPr>
        <w:pStyle w:val="ListNumber"/>
        <w:keepNext/>
      </w:pPr>
      <w:r>
        <w:rPr>
          <w:b/>
        </w:rPr>
        <w:t>Which marketplace work is live?</w:t>
      </w:r>
    </w:p>
    <w:p>
      <w:pPr>
        <w:spacing w:after="100"/>
        <w:ind w:left="317"/>
      </w:pPr>
      <w:r>
        <w:rPr>
          <w:sz w:val="18"/>
        </w:rPr>
        <w:t>Answer cue: Explain code for authorization/sync and distinguish that from provider access and production certification.</w:t>
      </w:r>
    </w:p>
    <w:p>
      <w:pPr>
        <w:pStyle w:val="ListNumber"/>
        <w:keepNext/>
      </w:pPr>
      <w:r>
        <w:rPr>
          <w:b/>
        </w:rPr>
        <w:t>How select 3-4 projects from 40+?</w:t>
      </w:r>
    </w:p>
    <w:p>
      <w:pPr>
        <w:spacing w:after="100"/>
        <w:ind w:left="317"/>
      </w:pPr>
      <w:r>
        <w:rPr>
          <w:sz w:val="18"/>
        </w:rPr>
        <w:t>Answer cue: Compare runnable proof, technical depth, tests, README clarity, relevance and explainable ownership.</w:t>
      </w:r>
    </w:p>
    <w:p>
      <w:pPr>
        <w:pStyle w:val="Heading1"/>
      </w:pPr>
      <w:r>
        <w:t>12-week job-switch plan</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152"/>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Weeks</w:t>
            </w:r>
          </w:p>
        </w:tc>
        <w:tc>
          <w:tcPr>
            <w:tcW w:type="dxa" w:w="3384"/>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Focus</w:t>
            </w:r>
          </w:p>
        </w:tc>
        <w:tc>
          <w:tcPr>
            <w:tcW w:type="dxa" w:w="5400"/>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Deliverable</w:t>
            </w:r>
          </w:p>
        </w:tc>
      </w:tr>
      <w:tr>
        <w:tc>
          <w:tcPr>
            <w:tcW w:type="dxa" w:w="1152"/>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1-2</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Project story, Python Core, Django request/data flow.</w:t>
            </w:r>
          </w:p>
        </w:tc>
        <w:tc>
          <w:tcPr>
            <w:tcW w:type="dxa" w:w="540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Polish README; practice 45-second and 5-minute walkthrough; start applying.</w:t>
            </w:r>
          </w:p>
        </w:tc>
      </w:tr>
      <w:tr>
        <w:tc>
          <w:tcPr>
            <w:tcW w:type="dxa" w:w="1152"/>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3-4</w:t>
            </w:r>
          </w:p>
        </w:tc>
        <w:tc>
          <w:tcPr>
            <w:tcW w:type="dxa" w:w="3384"/>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Python problem solving and coding rounds.</w:t>
            </w:r>
          </w:p>
        </w:tc>
        <w:tc>
          <w:tcPr>
            <w:tcW w:type="dxa" w:w="540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Daily practice plus notes on mistakes.</w:t>
            </w:r>
          </w:p>
        </w:tc>
      </w:tr>
      <w:tr>
        <w:tc>
          <w:tcPr>
            <w:tcW w:type="dxa" w:w="1152"/>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5-6</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Django ORM, auth, DRF, transactions and migrations.</w:t>
            </w:r>
          </w:p>
        </w:tc>
        <w:tc>
          <w:tcPr>
            <w:tcW w:type="dxa" w:w="540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Explain one implementation and one tradeoff each day.</w:t>
            </w:r>
          </w:p>
        </w:tc>
      </w:tr>
      <w:tr>
        <w:tc>
          <w:tcPr>
            <w:tcW w:type="dxa" w:w="1152"/>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7-8</w:t>
            </w:r>
          </w:p>
        </w:tc>
        <w:tc>
          <w:tcPr>
            <w:tcW w:type="dxa" w:w="3384"/>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PostgreSQL, query plans, concurrency and API design.</w:t>
            </w:r>
          </w:p>
        </w:tc>
        <w:tc>
          <w:tcPr>
            <w:tcW w:type="dxa" w:w="540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Design checkout, payment webhook and inventory sync.</w:t>
            </w:r>
          </w:p>
        </w:tc>
      </w:tr>
      <w:tr>
        <w:tc>
          <w:tcPr>
            <w:tcW w:type="dxa" w:w="1152"/>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9-10</w:t>
            </w:r>
          </w:p>
        </w:tc>
        <w:tc>
          <w:tcPr>
            <w:tcW w:type="dxa" w:w="338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Mock interviews, resume tailoring and applications.</w:t>
            </w:r>
          </w:p>
        </w:tc>
        <w:tc>
          <w:tcPr>
            <w:tcW w:type="dxa" w:w="540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Practice aloud and target feedback gaps.</w:t>
            </w:r>
          </w:p>
        </w:tc>
      </w:tr>
      <w:tr>
        <w:tc>
          <w:tcPr>
            <w:tcW w:type="dxa" w:w="1152"/>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11-12</w:t>
            </w:r>
          </w:p>
        </w:tc>
        <w:tc>
          <w:tcPr>
            <w:tcW w:type="dxa" w:w="3384"/>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Review interview feedback and prepare follow-ups.</w:t>
            </w:r>
          </w:p>
        </w:tc>
        <w:tc>
          <w:tcPr>
            <w:tcW w:type="dxa" w:w="540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Track applications and maintain evidence-based examples.</w:t>
            </w:r>
          </w:p>
        </w:tc>
      </w:tr>
    </w:tbl>
    <w:p>
      <w:pPr>
        <w:spacing w:after="20"/>
      </w:pPr>
    </w:p>
    <w:p>
      <w:r>
        <w:t>Apply now while preparing. Do not wait for every roadmap feature. Target Python/Django roles that match your work and use this project to make technical tradeoffs concrete.</w:t>
      </w:r>
    </w:p>
    <w:p>
      <w:pPr>
        <w:pStyle w:val="Heading1"/>
      </w:pPr>
      <w:r>
        <w:t>Compare 40+ repository READMEs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Criterion</w:t>
            </w:r>
          </w:p>
        </w:tc>
        <w:tc>
          <w:tcPr>
            <w:tcW w:type="dxa" w:w="1080"/>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Score</w:t>
            </w:r>
          </w:p>
        </w:tc>
        <w:tc>
          <w:tcPr>
            <w:tcW w:type="dxa" w:w="6912"/>
            <w:vAlign w:val="center"/>
            <w:shd w:fill="183B56"/>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color w:val="FFFFFF"/>
                <w:sz w:val="17"/>
              </w:rPr>
              <w:t>Evidence</w:t>
            </w:r>
          </w:p>
        </w:tc>
      </w:tr>
      <w:tr>
        <w:tc>
          <w:tcPr>
            <w:tcW w:type="dxa" w:w="194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Working proof</w:t>
            </w:r>
          </w:p>
        </w:tc>
        <w:tc>
          <w:tcPr>
            <w:tcW w:type="dxa" w:w="108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0-5</w:t>
            </w:r>
          </w:p>
        </w:tc>
        <w:tc>
          <w:tcPr>
            <w:tcW w:type="dxa" w:w="6912"/>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Runnable demo or exact setup; main user path works.</w:t>
            </w:r>
          </w:p>
        </w:tc>
      </w:tr>
      <w:tr>
        <w:tc>
          <w:tcPr>
            <w:tcW w:type="dxa" w:w="1944"/>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Engineering depth</w:t>
            </w:r>
          </w:p>
        </w:tc>
        <w:tc>
          <w:tcPr>
            <w:tcW w:type="dxa" w:w="108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0-5</w:t>
            </w:r>
          </w:p>
        </w:tc>
        <w:tc>
          <w:tcPr>
            <w:tcW w:type="dxa" w:w="6912"/>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Meaningful data, permissions, integration or reliability choice.</w:t>
            </w:r>
          </w:p>
        </w:tc>
      </w:tr>
      <w:tr>
        <w:tc>
          <w:tcPr>
            <w:tcW w:type="dxa" w:w="194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Verification</w:t>
            </w:r>
          </w:p>
        </w:tc>
        <w:tc>
          <w:tcPr>
            <w:tcW w:type="dxa" w:w="108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0-5</w:t>
            </w:r>
          </w:p>
        </w:tc>
        <w:tc>
          <w:tcPr>
            <w:tcW w:type="dxa" w:w="6912"/>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Tests/CI, migrations and known limits are reproducible.</w:t>
            </w:r>
          </w:p>
        </w:tc>
      </w:tr>
      <w:tr>
        <w:tc>
          <w:tcPr>
            <w:tcW w:type="dxa" w:w="1944"/>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README clarity</w:t>
            </w:r>
          </w:p>
        </w:tc>
        <w:tc>
          <w:tcPr>
            <w:tcW w:type="dxa" w:w="1080"/>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0-5</w:t>
            </w:r>
          </w:p>
        </w:tc>
        <w:tc>
          <w:tcPr>
            <w:tcW w:type="dxa" w:w="6912"/>
            <w:vAlign w:val="center"/>
            <w:shd w:fill="F5F8FA"/>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Problem, demo, stack, setup, architecture and boundaries are clear.</w:t>
            </w:r>
          </w:p>
        </w:tc>
      </w:tr>
      <w:tr>
        <w:tc>
          <w:tcPr>
            <w:tcW w:type="dxa" w:w="1944"/>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Interview fit</w:t>
            </w:r>
          </w:p>
        </w:tc>
        <w:tc>
          <w:tcPr>
            <w:tcW w:type="dxa" w:w="1080"/>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0-5</w:t>
            </w:r>
          </w:p>
        </w:tc>
        <w:tc>
          <w:tcPr>
            <w:tcW w:type="dxa" w:w="6912"/>
            <w:vAlign w:val="center"/>
            <w:tcBorders>
              <w:top w:val="single" w:sz="5" w:color="D9E0E5"/>
              <w:left w:val="single" w:sz="5" w:color="D9E0E5"/>
              <w:bottom w:val="single" w:sz="5" w:color="D9E0E5"/>
              <w:right w:val="single" w:sz="5" w:color="D9E0E5"/>
              <w:insideH w:val="single" w:sz="5" w:color="D9E0E5"/>
              <w:insideV w:val="single" w:sz="5" w:color="D9E0E5"/>
            </w:tcBorders>
            <w:tcMar>
              <w:top w:w="90" w:type="dxa"/>
              <w:start w:w="110" w:type="dxa"/>
              <w:bottom w:w="90" w:type="dxa"/>
              <w:end w:w="110" w:type="dxa"/>
            </w:tcMar>
          </w:tcPr>
          <w:p>
            <w:pPr>
              <w:spacing w:after="20" w:line="259" w:lineRule="auto"/>
            </w:pPr>
            <w:r/>
            <w:r>
              <w:rPr>
                <w:rFonts w:ascii="Arial" w:hAnsi="Arial"/>
                <w:b w:val="0"/>
                <w:color w:val="25313B"/>
                <w:sz w:val="17"/>
              </w:rPr>
              <w:t>You can explain decisions, tradeoffs, failures and your contribution.</w:t>
            </w:r>
          </w:p>
        </w:tc>
      </w:tr>
    </w:tbl>
    <w:p>
      <w:pPr>
        <w:spacing w:after="20"/>
      </w:pPr>
    </w:p>
    <w:p>
      <w:r>
        <w:t>Choose 3-4 projects with the strongest evidence and complementary skills, not simply the most features. Keep project ownership and production claims factual.</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36471"/>
        <w:sz w:val="16"/>
      </w:rPr>
      <w:t xml:space="preserve">Jaunpur Footwear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2531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111111"/>
      <w:sz w:val="24"/>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11111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Arial" w:hAnsi="Arial"/>
      <w:b w:val="0"/>
      <w:color w:val="111111"/>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Django Interview Preparation</dc:title>
  <dc:subject>Interview preparation and project explanation</dc:subject>
  <dc:creator>Sartaj</dc:creator>
  <cp:keywords/>
  <dc:description>generated by python-docx</dc:description>
  <cp:lastModifiedBy/>
  <cp:revision>1</cp:revision>
  <dcterms:created xsi:type="dcterms:W3CDTF">2013-12-23T23:15:00Z</dcterms:created>
  <dcterms:modified xsi:type="dcterms:W3CDTF">2013-12-23T23:15:00Z</dcterms:modified>
  <cp:category/>
</cp:coreProperties>
</file>