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</w:rPr>
        <w:id w:val="2057346173"/>
        <w:docPartObj>
          <w:docPartGallery w:val="Cover Pages"/>
          <w:docPartUnique/>
        </w:docPartObj>
      </w:sdtPr>
      <w:sdtContent>
        <w:bookmarkStart w:id="0" w:name="_GoBack" w:displacedByCustomXml="prev"/>
        <w:bookmarkEnd w:id="0" w:displacedByCustomXml="prev"/>
        <w:p w14:paraId="05D505DA" w14:textId="77777777" w:rsidR="00715A5B" w:rsidRPr="001A416D" w:rsidRDefault="00715A5B" w:rsidP="00715A5B">
          <w:pPr>
            <w:pStyle w:val="NoSpacing"/>
            <w:spacing w:before="1540" w:after="240"/>
            <w:jc w:val="center"/>
            <w:rPr>
              <w:rFonts w:ascii="Times New Roman" w:hAnsi="Times New Roman" w:cs="Times New Roman"/>
              <w:noProof/>
              <w:sz w:val="36"/>
              <w:szCs w:val="36"/>
            </w:rPr>
          </w:pPr>
          <w:r w:rsidRPr="001A416D"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0E6340F5" wp14:editId="10BFAB15">
                <wp:simplePos x="0" y="0"/>
                <wp:positionH relativeFrom="margin">
                  <wp:posOffset>2276475</wp:posOffset>
                </wp:positionH>
                <wp:positionV relativeFrom="paragraph">
                  <wp:posOffset>0</wp:posOffset>
                </wp:positionV>
                <wp:extent cx="1228725" cy="1371600"/>
                <wp:effectExtent l="0" t="0" r="9525" b="0"/>
                <wp:wrapSquare wrapText="bothSides"/>
                <wp:docPr id="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8725" cy="1371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584E37D6" w14:textId="77777777" w:rsidR="00715A5B" w:rsidRPr="001A416D" w:rsidRDefault="00715A5B" w:rsidP="00715A5B">
          <w:pPr>
            <w:pStyle w:val="NoSpacing"/>
            <w:spacing w:before="1540" w:after="240"/>
            <w:jc w:val="center"/>
            <w:rPr>
              <w:rFonts w:ascii="Times New Roman" w:hAnsi="Times New Roman" w:cs="Times New Roman"/>
              <w:sz w:val="36"/>
              <w:szCs w:val="36"/>
            </w:rPr>
          </w:pPr>
          <w:r w:rsidRPr="001A416D">
            <w:rPr>
              <w:rFonts w:ascii="Times New Roman" w:hAnsi="Times New Roman" w:cs="Times New Roman"/>
              <w:sz w:val="36"/>
              <w:szCs w:val="36"/>
            </w:rPr>
            <w:t>NETAJI SUBHAS INSTITUTE OF TECHNOLOGY</w:t>
          </w:r>
        </w:p>
        <w:p w14:paraId="4BC0FD0F" w14:textId="77777777" w:rsidR="00715A5B" w:rsidRPr="001A416D" w:rsidRDefault="00715A5B" w:rsidP="00715A5B">
          <w:pPr>
            <w:pStyle w:val="NoSpacing"/>
            <w:spacing w:before="1540" w:after="240"/>
            <w:jc w:val="center"/>
          </w:pPr>
        </w:p>
        <w:sdt>
          <w:sdtPr>
            <w:rPr>
              <w:rFonts w:ascii="AR JULIAN" w:hAnsi="AR JULIAN"/>
              <w:sz w:val="52"/>
              <w:szCs w:val="52"/>
            </w:rPr>
            <w:alias w:val="Title"/>
            <w:tag w:val=""/>
            <w:id w:val="1735040861"/>
            <w:placeholder>
              <w:docPart w:val="DE1947E38FA30B4EB4C495908B48BA5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45B90D01" w14:textId="77777777" w:rsidR="00EF7D3E" w:rsidRPr="00EF7D3E" w:rsidRDefault="00EF7D3E" w:rsidP="00EF7D3E">
              <w:pPr>
                <w:pStyle w:val="NoSpacing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="AR JULIAN" w:hAnsi="AR JULIAN"/>
                </w:rPr>
              </w:pPr>
              <w:r w:rsidRPr="00BA1BAD">
                <w:rPr>
                  <w:rFonts w:ascii="AR JULIAN" w:hAnsi="AR JULIAN"/>
                  <w:sz w:val="52"/>
                  <w:szCs w:val="52"/>
                  <w:lang w:eastAsia="ja-JP"/>
                </w:rPr>
                <w:t>Robust Techniques For Hand Gesture Recognition</w:t>
              </w:r>
            </w:p>
          </w:sdtContent>
        </w:sdt>
        <w:p w14:paraId="6734B00F" w14:textId="77777777" w:rsidR="00EF7D3E" w:rsidRPr="001A416D" w:rsidRDefault="00EF7D3E" w:rsidP="00EF7D3E">
          <w:pPr>
            <w:pStyle w:val="NoSpacing"/>
            <w:jc w:val="center"/>
            <w:rPr>
              <w:rFonts w:ascii="AR JULIAN" w:hAnsi="AR JULIAN"/>
              <w:sz w:val="40"/>
              <w:szCs w:val="40"/>
            </w:rPr>
          </w:pPr>
          <w:r w:rsidRPr="001A416D">
            <w:rPr>
              <w:noProof/>
            </w:rPr>
            <w:t xml:space="preserve"> </w:t>
          </w:r>
          <w:sdt>
            <w:sdtPr>
              <w:rPr>
                <w:rFonts w:ascii="AR JULIAN" w:hAnsi="AR JULIAN"/>
                <w:sz w:val="40"/>
                <w:szCs w:val="40"/>
              </w:rPr>
              <w:alias w:val="Subtitle"/>
              <w:tag w:val=""/>
              <w:id w:val="-190459400"/>
              <w:placeholder>
                <w:docPart w:val="65303B4393B59D438A72A0019C760DBB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>
                <w:rPr>
                  <w:rFonts w:ascii="AR JULIAN" w:hAnsi="AR JULIAN"/>
                  <w:sz w:val="40"/>
                  <w:szCs w:val="40"/>
                </w:rPr>
                <w:t>Mid Term Evaluation Report 2016</w:t>
              </w:r>
            </w:sdtContent>
          </w:sdt>
        </w:p>
        <w:p w14:paraId="6B532157" w14:textId="77777777" w:rsidR="00715A5B" w:rsidRPr="001A416D" w:rsidRDefault="00EF7D3E" w:rsidP="00EF7D3E">
          <w:pPr>
            <w:pStyle w:val="NoSpacing"/>
            <w:spacing w:before="480"/>
            <w:jc w:val="center"/>
          </w:pPr>
          <w:r w:rsidRPr="001A416D">
            <w:rPr>
              <w:noProof/>
            </w:rPr>
            <w:t xml:space="preserve"> </w:t>
          </w:r>
          <w:r w:rsidR="00715A5B" w:rsidRPr="001A416D">
            <w:rPr>
              <w:noProof/>
            </w:rPr>
            <w:drawing>
              <wp:inline distT="0" distB="0" distL="0" distR="0" wp14:anchorId="24130153" wp14:editId="08268594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F32E40A" w14:textId="77777777" w:rsidR="00715A5B" w:rsidRPr="001A416D" w:rsidRDefault="00715A5B" w:rsidP="00374644">
          <w:pPr>
            <w:contextualSpacing/>
            <w:rPr>
              <w:rFonts w:eastAsiaTheme="minorEastAsia"/>
            </w:rPr>
          </w:pPr>
          <w:r w:rsidRPr="001A416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48DF29A0" wp14:editId="344CB512">
                    <wp:simplePos x="0" y="0"/>
                    <wp:positionH relativeFrom="margin">
                      <wp:posOffset>-57150</wp:posOffset>
                    </wp:positionH>
                    <wp:positionV relativeFrom="page">
                      <wp:posOffset>7429501</wp:posOffset>
                    </wp:positionV>
                    <wp:extent cx="5943600" cy="1503680"/>
                    <wp:effectExtent l="0" t="0" r="0" b="2032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15036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62ECB4" w14:textId="77777777" w:rsidR="00EF7D3E" w:rsidRDefault="00EF7D3E" w:rsidP="00EF7D3E">
                                <w:pPr>
                                  <w:pStyle w:val="NoSpacing"/>
                                  <w:jc w:val="center"/>
                                  <w:rPr>
                                    <w:rFonts w:ascii="Century Gothic" w:hAnsi="Century Gothic" w:cs="Times New Roman"/>
                                    <w:b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Century Gothic" w:hAnsi="Century Gothic" w:cs="Times New Roman"/>
                                    <w:b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SUBMITTED BY:</w:t>
                                </w:r>
                              </w:p>
                              <w:p w14:paraId="6B1F875C" w14:textId="77777777" w:rsidR="00EF7D3E" w:rsidRDefault="00EF7D3E" w:rsidP="00EF7D3E">
                                <w:pPr>
                                  <w:pStyle w:val="NoSpacing"/>
                                  <w:jc w:val="center"/>
                                  <w:rPr>
                                    <w:rFonts w:ascii="Century Gothic" w:hAnsi="Century Gothic" w:cs="Times New Roman"/>
                                    <w:b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Century Gothic" w:hAnsi="Century Gothic" w:cs="Times New Roman"/>
                                    <w:b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RITVIK SADANA, 134/EC/12</w:t>
                                </w:r>
                              </w:p>
                              <w:p w14:paraId="3398C9B0" w14:textId="77777777" w:rsidR="00EF7D3E" w:rsidRDefault="00EF7D3E" w:rsidP="00EF7D3E">
                                <w:pPr>
                                  <w:pStyle w:val="NoSpacing"/>
                                  <w:jc w:val="center"/>
                                  <w:rPr>
                                    <w:rFonts w:ascii="Century Gothic" w:hAnsi="Century Gothic" w:cs="Times New Roman"/>
                                    <w:b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Century Gothic" w:hAnsi="Century Gothic" w:cs="Times New Roman"/>
                                    <w:b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SARTAJ SINGH BAVEJA, 145/EC/12</w:t>
                                </w:r>
                              </w:p>
                              <w:p w14:paraId="077E22C2" w14:textId="77777777" w:rsidR="00EF7D3E" w:rsidRDefault="00EF7D3E" w:rsidP="00EF7D3E">
                                <w:pPr>
                                  <w:pStyle w:val="NoSpacing"/>
                                  <w:jc w:val="center"/>
                                  <w:rPr>
                                    <w:rFonts w:ascii="Century Gothic" w:hAnsi="Century Gothic" w:cs="Times New Roman"/>
                                    <w:b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Century Gothic" w:hAnsi="Century Gothic" w:cs="Times New Roman"/>
                                    <w:b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SHASHANK JAIN, 151/EC/12</w:t>
                                </w:r>
                              </w:p>
                              <w:p w14:paraId="0D081A56" w14:textId="77777777" w:rsidR="00EF7D3E" w:rsidRPr="00EF7D3E" w:rsidRDefault="00EF7D3E" w:rsidP="00EF7D3E">
                                <w:pPr>
                                  <w:pStyle w:val="NoSpacing"/>
                                  <w:jc w:val="center"/>
                                  <w:rPr>
                                    <w:rFonts w:ascii="Century Gothic" w:hAnsi="Century Gothic" w:cs="Times New Roman"/>
                                    <w:b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Century Gothic" w:hAnsi="Century Gothic" w:cs="Times New Roman"/>
                                    <w:b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UTKARSH GARG, 177/EC/12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42" o:spid="_x0000_s1026" type="#_x0000_t202" style="position:absolute;margin-left:-4.45pt;margin-top:585pt;width:468pt;height:118.4pt;z-index:-251657216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" filled="f" stroked="f" strokeweight=".5pt">
                    <v:textbox inset="0,0,0,0">
                      <w:txbxContent>
                        <w:p w14:paraId="2162ECB4" w14:textId="77777777" w:rsidR="00EF7D3E" w:rsidRDefault="00EF7D3E" w:rsidP="00EF7D3E">
                          <w:pPr>
                            <w:pStyle w:val="NoSpacing"/>
                            <w:jc w:val="center"/>
                            <w:rPr>
                              <w:rFonts w:ascii="Century Gothic" w:hAnsi="Century Gothic" w:cs="Times New Roman"/>
                              <w:b/>
                              <w:color w:val="000000" w:themeColor="text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Century Gothic" w:hAnsi="Century Gothic" w:cs="Times New Roman"/>
                              <w:b/>
                              <w:color w:val="000000" w:themeColor="text1"/>
                              <w:sz w:val="32"/>
                              <w:szCs w:val="32"/>
                            </w:rPr>
                            <w:t>SUBMITTED BY:</w:t>
                          </w:r>
                        </w:p>
                        <w:p w14:paraId="6B1F875C" w14:textId="77777777" w:rsidR="00EF7D3E" w:rsidRDefault="00EF7D3E" w:rsidP="00EF7D3E">
                          <w:pPr>
                            <w:pStyle w:val="NoSpacing"/>
                            <w:jc w:val="center"/>
                            <w:rPr>
                              <w:rFonts w:ascii="Century Gothic" w:hAnsi="Century Gothic" w:cs="Times New Roman"/>
                              <w:b/>
                              <w:color w:val="000000" w:themeColor="text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Century Gothic" w:hAnsi="Century Gothic" w:cs="Times New Roman"/>
                              <w:b/>
                              <w:color w:val="000000" w:themeColor="text1"/>
                              <w:sz w:val="32"/>
                              <w:szCs w:val="32"/>
                            </w:rPr>
                            <w:t>RITVIK SADANA, 134/EC/12</w:t>
                          </w:r>
                        </w:p>
                        <w:p w14:paraId="3398C9B0" w14:textId="77777777" w:rsidR="00EF7D3E" w:rsidRDefault="00EF7D3E" w:rsidP="00EF7D3E">
                          <w:pPr>
                            <w:pStyle w:val="NoSpacing"/>
                            <w:jc w:val="center"/>
                            <w:rPr>
                              <w:rFonts w:ascii="Century Gothic" w:hAnsi="Century Gothic" w:cs="Times New Roman"/>
                              <w:b/>
                              <w:color w:val="000000" w:themeColor="text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Century Gothic" w:hAnsi="Century Gothic" w:cs="Times New Roman"/>
                              <w:b/>
                              <w:color w:val="000000" w:themeColor="text1"/>
                              <w:sz w:val="32"/>
                              <w:szCs w:val="32"/>
                            </w:rPr>
                            <w:t>SARTAJ SINGH BAVEJA, 145/EC/12</w:t>
                          </w:r>
                        </w:p>
                        <w:p w14:paraId="077E22C2" w14:textId="77777777" w:rsidR="00EF7D3E" w:rsidRDefault="00EF7D3E" w:rsidP="00EF7D3E">
                          <w:pPr>
                            <w:pStyle w:val="NoSpacing"/>
                            <w:jc w:val="center"/>
                            <w:rPr>
                              <w:rFonts w:ascii="Century Gothic" w:hAnsi="Century Gothic" w:cs="Times New Roman"/>
                              <w:b/>
                              <w:color w:val="000000" w:themeColor="text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Century Gothic" w:hAnsi="Century Gothic" w:cs="Times New Roman"/>
                              <w:b/>
                              <w:color w:val="000000" w:themeColor="text1"/>
                              <w:sz w:val="32"/>
                              <w:szCs w:val="32"/>
                            </w:rPr>
                            <w:t>SHASHANK JAIN, 151/EC/12</w:t>
                          </w:r>
                        </w:p>
                        <w:p w14:paraId="0D081A56" w14:textId="77777777" w:rsidR="00EF7D3E" w:rsidRPr="00EF7D3E" w:rsidRDefault="00EF7D3E" w:rsidP="00EF7D3E">
                          <w:pPr>
                            <w:pStyle w:val="NoSpacing"/>
                            <w:jc w:val="center"/>
                            <w:rPr>
                              <w:rFonts w:ascii="Century Gothic" w:hAnsi="Century Gothic" w:cs="Times New Roman"/>
                              <w:b/>
                              <w:color w:val="000000" w:themeColor="text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Century Gothic" w:hAnsi="Century Gothic" w:cs="Times New Roman"/>
                              <w:b/>
                              <w:color w:val="000000" w:themeColor="text1"/>
                              <w:sz w:val="32"/>
                              <w:szCs w:val="32"/>
                            </w:rPr>
                            <w:t>UTKARSH GARG, 177/EC/12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1A416D">
            <w:rPr>
              <w:rFonts w:eastAsiaTheme="minorEastAsia"/>
            </w:rPr>
            <w:br w:type="page"/>
          </w:r>
        </w:p>
      </w:sdtContent>
    </w:sdt>
    <w:sectPr w:rsidR="00715A5B" w:rsidRPr="001A416D" w:rsidSect="00EF7D3E">
      <w:footerReference w:type="default" r:id="rId8"/>
      <w:headerReference w:type="first" r:id="rId9"/>
      <w:pgSz w:w="12240" w:h="15840"/>
      <w:pgMar w:top="900" w:right="1440" w:bottom="1440" w:left="1440" w:header="720" w:footer="720" w:gutter="0"/>
      <w:pgNumType w:start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 JULIAN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402617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CB3420" w14:textId="77777777" w:rsidR="00EF7D3E" w:rsidRDefault="00EF7D3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74644">
          <w:rPr>
            <w:noProof/>
          </w:rPr>
          <w:t>0</w:t>
        </w:r>
        <w:r>
          <w:rPr>
            <w:noProof/>
          </w:rPr>
          <w:fldChar w:fldCharType="end"/>
        </w:r>
      </w:p>
    </w:sdtContent>
  </w:sdt>
  <w:p w14:paraId="779B9F7D" w14:textId="77777777" w:rsidR="00EF7D3E" w:rsidRDefault="00EF7D3E">
    <w:pPr>
      <w:pStyle w:val="Footer"/>
    </w:pPr>
  </w:p>
</w:ftr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28"/>
        <w:szCs w:val="28"/>
      </w:rPr>
      <w:id w:val="624661336"/>
      <w:docPartObj>
        <w:docPartGallery w:val="Page Numbers (Top of Page)"/>
        <w:docPartUnique/>
      </w:docPartObj>
    </w:sdtPr>
    <w:sdtContent>
      <w:p w14:paraId="1B19D21C" w14:textId="77777777" w:rsidR="00EF7D3E" w:rsidRDefault="00EF7D3E">
        <w:pPr>
          <w:pStyle w:val="Header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~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 w:rsidRPr="007B08B2">
          <w:rPr>
            <w:rFonts w:asciiTheme="majorHAnsi" w:eastAsiaTheme="majorEastAsia" w:hAnsiTheme="majorHAnsi" w:cstheme="majorBidi"/>
            <w:noProof/>
            <w:sz w:val="28"/>
            <w:szCs w:val="28"/>
          </w:rPr>
          <w:t>0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~</w:t>
        </w:r>
      </w:p>
    </w:sdtContent>
  </w:sdt>
  <w:p w14:paraId="489E484C" w14:textId="77777777" w:rsidR="00EF7D3E" w:rsidRDefault="00EF7D3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472F6"/>
    <w:multiLevelType w:val="hybridMultilevel"/>
    <w:tmpl w:val="A776E500"/>
    <w:lvl w:ilvl="0" w:tplc="FC2264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5C1069"/>
    <w:multiLevelType w:val="multilevel"/>
    <w:tmpl w:val="7FB81F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35567E"/>
    <w:multiLevelType w:val="multilevel"/>
    <w:tmpl w:val="BEF8CD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4A3755"/>
    <w:multiLevelType w:val="hybridMultilevel"/>
    <w:tmpl w:val="713C6FBE"/>
    <w:lvl w:ilvl="0" w:tplc="5614B17C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A30651"/>
    <w:multiLevelType w:val="hybridMultilevel"/>
    <w:tmpl w:val="B5C84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E54750"/>
    <w:multiLevelType w:val="multilevel"/>
    <w:tmpl w:val="161A46A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E763B02"/>
    <w:multiLevelType w:val="hybridMultilevel"/>
    <w:tmpl w:val="D0E20F12"/>
    <w:lvl w:ilvl="0" w:tplc="83D28E9E">
      <w:start w:val="5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794688"/>
    <w:multiLevelType w:val="multilevel"/>
    <w:tmpl w:val="36C8E6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424288C"/>
    <w:multiLevelType w:val="hybridMultilevel"/>
    <w:tmpl w:val="A64AE8A2"/>
    <w:lvl w:ilvl="0" w:tplc="DE3C3D5E">
      <w:start w:val="1"/>
      <w:numFmt w:val="upperLetter"/>
      <w:lvlText w:val="%1."/>
      <w:lvlJc w:val="left"/>
      <w:pPr>
        <w:ind w:left="720" w:hanging="360"/>
      </w:pPr>
      <w:rPr>
        <w:rFonts w:hint="default"/>
        <w:i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557AB9"/>
    <w:multiLevelType w:val="multilevel"/>
    <w:tmpl w:val="CE7866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5F06BED"/>
    <w:multiLevelType w:val="multilevel"/>
    <w:tmpl w:val="42FAC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64B1FD5"/>
    <w:multiLevelType w:val="multilevel"/>
    <w:tmpl w:val="B88AFF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657564B"/>
    <w:multiLevelType w:val="multilevel"/>
    <w:tmpl w:val="7FC8A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BB00E6D"/>
    <w:multiLevelType w:val="multilevel"/>
    <w:tmpl w:val="2458C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0582E4E"/>
    <w:multiLevelType w:val="multilevel"/>
    <w:tmpl w:val="29306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8883FD7"/>
    <w:multiLevelType w:val="multilevel"/>
    <w:tmpl w:val="D11E01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DF87056"/>
    <w:multiLevelType w:val="multilevel"/>
    <w:tmpl w:val="AD669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6DA40C2"/>
    <w:multiLevelType w:val="hybridMultilevel"/>
    <w:tmpl w:val="96B419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6627BE"/>
    <w:multiLevelType w:val="multilevel"/>
    <w:tmpl w:val="9E825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88C29EF"/>
    <w:multiLevelType w:val="hybridMultilevel"/>
    <w:tmpl w:val="B8EA7E3A"/>
    <w:lvl w:ilvl="0" w:tplc="01C8B260">
      <w:start w:val="1"/>
      <w:numFmt w:val="upperLetter"/>
      <w:lvlText w:val="%1."/>
      <w:lvlJc w:val="left"/>
      <w:pPr>
        <w:ind w:left="720" w:hanging="360"/>
      </w:pPr>
      <w:rPr>
        <w:rFonts w:hint="default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1C4B14"/>
    <w:multiLevelType w:val="multilevel"/>
    <w:tmpl w:val="F702CE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14B58CB"/>
    <w:multiLevelType w:val="multilevel"/>
    <w:tmpl w:val="6AC2FF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5426DA2"/>
    <w:multiLevelType w:val="hybridMultilevel"/>
    <w:tmpl w:val="835CC1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B2133A"/>
    <w:multiLevelType w:val="multilevel"/>
    <w:tmpl w:val="98EE4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B210484"/>
    <w:multiLevelType w:val="multilevel"/>
    <w:tmpl w:val="E49CCC0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CA93E9A"/>
    <w:multiLevelType w:val="multilevel"/>
    <w:tmpl w:val="DA20B4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7"/>
  </w:num>
  <w:num w:numId="3">
    <w:abstractNumId w:val="6"/>
  </w:num>
  <w:num w:numId="4">
    <w:abstractNumId w:val="19"/>
  </w:num>
  <w:num w:numId="5">
    <w:abstractNumId w:val="4"/>
  </w:num>
  <w:num w:numId="6">
    <w:abstractNumId w:val="3"/>
  </w:num>
  <w:num w:numId="7">
    <w:abstractNumId w:val="8"/>
  </w:num>
  <w:num w:numId="8">
    <w:abstractNumId w:val="22"/>
  </w:num>
  <w:num w:numId="9">
    <w:abstractNumId w:val="16"/>
  </w:num>
  <w:num w:numId="10">
    <w:abstractNumId w:val="25"/>
    <w:lvlOverride w:ilvl="0">
      <w:lvl w:ilvl="0">
        <w:numFmt w:val="decimal"/>
        <w:lvlText w:val="%1."/>
        <w:lvlJc w:val="left"/>
      </w:lvl>
    </w:lvlOverride>
  </w:num>
  <w:num w:numId="11">
    <w:abstractNumId w:val="11"/>
    <w:lvlOverride w:ilvl="0">
      <w:lvl w:ilvl="0">
        <w:numFmt w:val="decimal"/>
        <w:lvlText w:val="%1."/>
        <w:lvlJc w:val="left"/>
      </w:lvl>
    </w:lvlOverride>
  </w:num>
  <w:num w:numId="12">
    <w:abstractNumId w:val="12"/>
  </w:num>
  <w:num w:numId="13">
    <w:abstractNumId w:val="18"/>
  </w:num>
  <w:num w:numId="14">
    <w:abstractNumId w:val="9"/>
    <w:lvlOverride w:ilvl="0">
      <w:lvl w:ilvl="0">
        <w:numFmt w:val="decimal"/>
        <w:lvlText w:val="%1."/>
        <w:lvlJc w:val="left"/>
      </w:lvl>
    </w:lvlOverride>
  </w:num>
  <w:num w:numId="15">
    <w:abstractNumId w:val="20"/>
    <w:lvlOverride w:ilvl="0">
      <w:lvl w:ilvl="0">
        <w:numFmt w:val="decimal"/>
        <w:lvlText w:val="%1."/>
        <w:lvlJc w:val="left"/>
      </w:lvl>
    </w:lvlOverride>
  </w:num>
  <w:num w:numId="16">
    <w:abstractNumId w:val="7"/>
    <w:lvlOverride w:ilvl="0">
      <w:lvl w:ilvl="0">
        <w:numFmt w:val="decimal"/>
        <w:lvlText w:val="%1."/>
        <w:lvlJc w:val="left"/>
      </w:lvl>
    </w:lvlOverride>
  </w:num>
  <w:num w:numId="17">
    <w:abstractNumId w:val="2"/>
    <w:lvlOverride w:ilvl="0">
      <w:lvl w:ilvl="0">
        <w:numFmt w:val="decimal"/>
        <w:lvlText w:val="%1."/>
        <w:lvlJc w:val="left"/>
      </w:lvl>
    </w:lvlOverride>
  </w:num>
  <w:num w:numId="18">
    <w:abstractNumId w:val="13"/>
  </w:num>
  <w:num w:numId="19">
    <w:abstractNumId w:val="1"/>
    <w:lvlOverride w:ilvl="0">
      <w:lvl w:ilvl="0">
        <w:numFmt w:val="decimal"/>
        <w:lvlText w:val="%1."/>
        <w:lvlJc w:val="left"/>
      </w:lvl>
    </w:lvlOverride>
  </w:num>
  <w:num w:numId="20">
    <w:abstractNumId w:val="21"/>
    <w:lvlOverride w:ilvl="0">
      <w:lvl w:ilvl="0">
        <w:numFmt w:val="decimal"/>
        <w:lvlText w:val="%1."/>
        <w:lvlJc w:val="left"/>
      </w:lvl>
    </w:lvlOverride>
  </w:num>
  <w:num w:numId="21">
    <w:abstractNumId w:val="5"/>
    <w:lvlOverride w:ilvl="0">
      <w:lvl w:ilvl="0">
        <w:numFmt w:val="decimal"/>
        <w:lvlText w:val="%1."/>
        <w:lvlJc w:val="left"/>
      </w:lvl>
    </w:lvlOverride>
  </w:num>
  <w:num w:numId="22">
    <w:abstractNumId w:val="24"/>
    <w:lvlOverride w:ilvl="0">
      <w:lvl w:ilvl="0">
        <w:numFmt w:val="decimal"/>
        <w:lvlText w:val="%1."/>
        <w:lvlJc w:val="left"/>
      </w:lvl>
    </w:lvlOverride>
  </w:num>
  <w:num w:numId="23">
    <w:abstractNumId w:val="14"/>
  </w:num>
  <w:num w:numId="24">
    <w:abstractNumId w:val="15"/>
    <w:lvlOverride w:ilvl="0">
      <w:lvl w:ilvl="0">
        <w:numFmt w:val="decimal"/>
        <w:lvlText w:val="%1."/>
        <w:lvlJc w:val="left"/>
      </w:lvl>
    </w:lvlOverride>
  </w:num>
  <w:num w:numId="25">
    <w:abstractNumId w:val="10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A5B"/>
    <w:rsid w:val="00374644"/>
    <w:rsid w:val="00640185"/>
    <w:rsid w:val="00715A5B"/>
    <w:rsid w:val="00EF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3278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A5B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15A5B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15A5B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715A5B"/>
    <w:pPr>
      <w:spacing w:before="100" w:beforeAutospacing="1" w:after="100" w:afterAutospacing="1" w:line="240" w:lineRule="auto"/>
      <w:ind w:left="720"/>
      <w:contextualSpacing/>
      <w:jc w:val="both"/>
    </w:pPr>
  </w:style>
  <w:style w:type="table" w:styleId="MediumShading2-Accent3">
    <w:name w:val="Medium Shading 2 Accent 3"/>
    <w:basedOn w:val="TableNormal"/>
    <w:uiPriority w:val="64"/>
    <w:rsid w:val="00715A5B"/>
    <w:pPr>
      <w:spacing w:beforeAutospacing="1" w:afterAutospacing="1"/>
      <w:jc w:val="both"/>
    </w:pPr>
    <w:rPr>
      <w:rFonts w:eastAsiaTheme="minorHAnsi"/>
      <w:sz w:val="22"/>
      <w:szCs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15A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5A5B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15A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5A5B"/>
    <w:rPr>
      <w:rFonts w:eastAsiaTheme="minorHAns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5A5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A5B"/>
    <w:rPr>
      <w:rFonts w:ascii="Lucida Grande" w:eastAsiaTheme="minorHAnsi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F7D3E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EF7D3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A5B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15A5B"/>
    <w:rPr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15A5B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715A5B"/>
    <w:pPr>
      <w:spacing w:before="100" w:beforeAutospacing="1" w:after="100" w:afterAutospacing="1" w:line="240" w:lineRule="auto"/>
      <w:ind w:left="720"/>
      <w:contextualSpacing/>
      <w:jc w:val="both"/>
    </w:pPr>
  </w:style>
  <w:style w:type="table" w:styleId="MediumShading2-Accent3">
    <w:name w:val="Medium Shading 2 Accent 3"/>
    <w:basedOn w:val="TableNormal"/>
    <w:uiPriority w:val="64"/>
    <w:rsid w:val="00715A5B"/>
    <w:pPr>
      <w:spacing w:beforeAutospacing="1" w:afterAutospacing="1"/>
      <w:jc w:val="both"/>
    </w:pPr>
    <w:rPr>
      <w:rFonts w:eastAsiaTheme="minorHAnsi"/>
      <w:sz w:val="22"/>
      <w:szCs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715A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5A5B"/>
    <w:rPr>
      <w:rFonts w:eastAsia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15A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5A5B"/>
    <w:rPr>
      <w:rFonts w:eastAsiaTheme="minorHAns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5A5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A5B"/>
    <w:rPr>
      <w:rFonts w:ascii="Lucida Grande" w:eastAsiaTheme="minorHAnsi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F7D3E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EF7D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1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8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6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1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1947E38FA30B4EB4C495908B48B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DE4561-8158-534D-91F0-463F66041876}"/>
      </w:docPartPr>
      <w:docPartBody>
        <w:p w:rsidR="008C6380" w:rsidRDefault="008C6380" w:rsidP="008C6380">
          <w:pPr>
            <w:pStyle w:val="DE1947E38FA30B4EB4C495908B48BA56"/>
          </w:pP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65303B4393B59D438A72A0019C760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FD32D6-7D85-6C41-B858-C453796D94C7}"/>
      </w:docPartPr>
      <w:docPartBody>
        <w:p w:rsidR="008C6380" w:rsidRDefault="008C6380" w:rsidP="008C6380">
          <w:pPr>
            <w:pStyle w:val="65303B4393B59D438A72A0019C760DBB"/>
          </w:pPr>
          <w:r>
            <w:rPr>
              <w:color w:val="4F81BD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 JULIAN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380"/>
    <w:rsid w:val="008C6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1947E38FA30B4EB4C495908B48BA56">
    <w:name w:val="DE1947E38FA30B4EB4C495908B48BA56"/>
    <w:rsid w:val="008C6380"/>
  </w:style>
  <w:style w:type="paragraph" w:customStyle="1" w:styleId="97CC12DB31FFE14AA1340DB68B9ABC82">
    <w:name w:val="97CC12DB31FFE14AA1340DB68B9ABC82"/>
    <w:rsid w:val="008C6380"/>
  </w:style>
  <w:style w:type="paragraph" w:customStyle="1" w:styleId="F94F8CD2A48875449BA3A35DADFE1DC8">
    <w:name w:val="F94F8CD2A48875449BA3A35DADFE1DC8"/>
    <w:rsid w:val="008C6380"/>
  </w:style>
  <w:style w:type="paragraph" w:customStyle="1" w:styleId="65303B4393B59D438A72A0019C760DBB">
    <w:name w:val="65303B4393B59D438A72A0019C760DBB"/>
    <w:rsid w:val="008C638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1947E38FA30B4EB4C495908B48BA56">
    <w:name w:val="DE1947E38FA30B4EB4C495908B48BA56"/>
    <w:rsid w:val="008C6380"/>
  </w:style>
  <w:style w:type="paragraph" w:customStyle="1" w:styleId="97CC12DB31FFE14AA1340DB68B9ABC82">
    <w:name w:val="97CC12DB31FFE14AA1340DB68B9ABC82"/>
    <w:rsid w:val="008C6380"/>
  </w:style>
  <w:style w:type="paragraph" w:customStyle="1" w:styleId="F94F8CD2A48875449BA3A35DADFE1DC8">
    <w:name w:val="F94F8CD2A48875449BA3A35DADFE1DC8"/>
    <w:rsid w:val="008C6380"/>
  </w:style>
  <w:style w:type="paragraph" w:customStyle="1" w:styleId="65303B4393B59D438A72A0019C760DBB">
    <w:name w:val="65303B4393B59D438A72A0019C760DBB"/>
    <w:rsid w:val="008C63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</Words>
  <Characters>114</Characters>
  <Application>Microsoft Macintosh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Robust Techniques For Hand Gesture Recognition</dc:title>
  <dc:subject/>
  <dc:creator>Sartaj Singh</dc:creator>
  <cp:keywords/>
  <dc:description/>
  <cp:lastModifiedBy>Sartaj Singh</cp:lastModifiedBy>
  <cp:revision>2</cp:revision>
  <dcterms:created xsi:type="dcterms:W3CDTF">2016-02-23T20:25:00Z</dcterms:created>
  <dcterms:modified xsi:type="dcterms:W3CDTF">2016-02-23T20:47:00Z</dcterms:modified>
</cp:coreProperties>
</file>