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1ACC1" w14:textId="5C3BC15B" w:rsidR="006E5100" w:rsidRPr="00686423" w:rsidRDefault="00000000" w:rsidP="00686423">
      <w:pPr>
        <w:jc w:val="center"/>
        <w:rPr>
          <w:rFonts w:ascii="Aptos Narrow" w:hAnsi="Aptos Narrow"/>
          <w:b/>
          <w:color w:val="0B5D3B"/>
          <w:sz w:val="36"/>
        </w:rPr>
      </w:pPr>
      <w:proofErr w:type="spellStart"/>
      <w:r w:rsidRPr="00686423">
        <w:rPr>
          <w:rFonts w:ascii="Aptos Narrow" w:hAnsi="Aptos Narrow"/>
          <w:b/>
          <w:color w:val="0B5D3B"/>
          <w:sz w:val="36"/>
        </w:rPr>
        <w:t>E</w:t>
      </w:r>
      <w:r w:rsidR="00686423" w:rsidRPr="00686423">
        <w:rPr>
          <w:rFonts w:ascii="Aptos Narrow" w:hAnsi="Aptos Narrow"/>
          <w:b/>
          <w:color w:val="0B5D3B"/>
          <w:sz w:val="36"/>
        </w:rPr>
        <w:t>choChain</w:t>
      </w:r>
      <w:proofErr w:type="spellEnd"/>
      <w:r w:rsidR="00686423" w:rsidRPr="00686423">
        <w:rPr>
          <w:rFonts w:ascii="Aptos Narrow" w:hAnsi="Aptos Narrow"/>
          <w:b/>
          <w:color w:val="0B5D3B"/>
          <w:sz w:val="36"/>
        </w:rPr>
        <w:t xml:space="preserve">: </w:t>
      </w:r>
      <w:r w:rsidR="00686423" w:rsidRPr="00686423">
        <w:rPr>
          <w:rFonts w:ascii="Aptos Narrow" w:hAnsi="Aptos Narrow"/>
          <w:b/>
          <w:color w:val="0B5D3B"/>
          <w:sz w:val="36"/>
        </w:rPr>
        <w:t>Circular Economy &amp; Secondary Market</w:t>
      </w:r>
      <w:r w:rsidR="00686423" w:rsidRPr="00686423">
        <w:rPr>
          <w:rFonts w:ascii="Aptos Narrow" w:hAnsi="Aptos Narrow"/>
          <w:b/>
          <w:color w:val="0B5D3B"/>
          <w:sz w:val="36"/>
        </w:rPr>
        <w:t xml:space="preserve"> </w:t>
      </w:r>
      <w:r w:rsidR="00686423" w:rsidRPr="00686423">
        <w:rPr>
          <w:rFonts w:ascii="Aptos Narrow" w:hAnsi="Aptos Narrow"/>
          <w:b/>
          <w:color w:val="0B5D3B"/>
          <w:sz w:val="36"/>
        </w:rPr>
        <w:t>Lifecycle Analytics</w:t>
      </w:r>
    </w:p>
    <w:p w14:paraId="6A3BF71D" w14:textId="77777777" w:rsidR="00686423" w:rsidRPr="00686423" w:rsidRDefault="00686423" w:rsidP="00686423">
      <w:pPr>
        <w:jc w:val="center"/>
        <w:rPr>
          <w:rFonts w:hint="eastAsia"/>
          <w:b/>
          <w:color w:val="0B5D3B"/>
          <w:sz w:val="36"/>
        </w:rPr>
      </w:pPr>
    </w:p>
    <w:p w14:paraId="2BAD3704" w14:textId="77777777" w:rsidR="006E5100" w:rsidRPr="00686423" w:rsidRDefault="00000000">
      <w:pPr>
        <w:pStyle w:val="DashTitle"/>
        <w:jc w:val="center"/>
        <w:rPr>
          <w:rFonts w:hint="eastAsia"/>
          <w:color w:val="auto"/>
          <w:u w:val="single"/>
        </w:rPr>
      </w:pPr>
      <w:r w:rsidRPr="00686423">
        <w:rPr>
          <w:color w:val="auto"/>
          <w:u w:val="single"/>
        </w:rPr>
        <w:t>Power BI Dashboard-wise Documentation</w:t>
      </w:r>
    </w:p>
    <w:p w14:paraId="2F245232" w14:textId="77777777" w:rsidR="006E5100" w:rsidRPr="007A4D31" w:rsidRDefault="00000000">
      <w:pPr>
        <w:jc w:val="center"/>
        <w:rPr>
          <w:rFonts w:hint="eastAsia"/>
          <w:bCs/>
          <w:sz w:val="32"/>
          <w:szCs w:val="32"/>
        </w:rPr>
      </w:pPr>
      <w:r w:rsidRPr="007A4D31">
        <w:rPr>
          <w:bCs/>
          <w:sz w:val="32"/>
          <w:szCs w:val="32"/>
        </w:rPr>
        <w:t>Documentation for the four dashboards only — based on the supplied EchoChain dataset.</w:t>
      </w:r>
    </w:p>
    <w:p w14:paraId="1F72156B" w14:textId="77777777" w:rsidR="006E5100" w:rsidRPr="007A4D31" w:rsidRDefault="00000000">
      <w:pPr>
        <w:jc w:val="center"/>
        <w:rPr>
          <w:sz w:val="28"/>
          <w:szCs w:val="28"/>
        </w:rPr>
      </w:pPr>
      <w:r w:rsidRPr="007A4D31">
        <w:rPr>
          <w:sz w:val="28"/>
          <w:szCs w:val="28"/>
        </w:rPr>
        <w:t xml:space="preserve">Dataset: </w:t>
      </w:r>
      <w:r w:rsidRPr="007A4D31">
        <w:rPr>
          <w:b/>
          <w:bCs/>
          <w:sz w:val="28"/>
          <w:szCs w:val="28"/>
        </w:rPr>
        <w:t>10,000 transactions</w:t>
      </w:r>
      <w:r w:rsidRPr="007A4D31">
        <w:rPr>
          <w:sz w:val="28"/>
          <w:szCs w:val="28"/>
        </w:rPr>
        <w:t xml:space="preserve"> | </w:t>
      </w:r>
      <w:r w:rsidRPr="007A4D31">
        <w:rPr>
          <w:b/>
          <w:bCs/>
          <w:sz w:val="28"/>
          <w:szCs w:val="28"/>
        </w:rPr>
        <w:t>33 fields</w:t>
      </w:r>
      <w:r w:rsidRPr="007A4D31">
        <w:rPr>
          <w:sz w:val="28"/>
          <w:szCs w:val="28"/>
        </w:rPr>
        <w:t xml:space="preserve"> | Date coverage: </w:t>
      </w:r>
      <w:r w:rsidRPr="007A4D31">
        <w:rPr>
          <w:b/>
          <w:bCs/>
          <w:sz w:val="28"/>
          <w:szCs w:val="28"/>
        </w:rPr>
        <w:t>01 Jan 2021 – 04 Feb 2031</w:t>
      </w:r>
    </w:p>
    <w:p w14:paraId="6B0B196E" w14:textId="77777777" w:rsidR="007A4D31" w:rsidRDefault="007A4D31" w:rsidP="007A4D31">
      <w:pPr>
        <w:rPr>
          <w:sz w:val="24"/>
          <w:szCs w:val="24"/>
        </w:rPr>
      </w:pPr>
    </w:p>
    <w:p w14:paraId="5F906ADE" w14:textId="5AD51B9A" w:rsidR="007A4D31" w:rsidRPr="007A4D31" w:rsidRDefault="007A4D31" w:rsidP="007A4D31">
      <w:pPr>
        <w:rPr>
          <w:rFonts w:hint="eastAsia"/>
          <w:b/>
          <w:bCs/>
          <w:sz w:val="24"/>
          <w:szCs w:val="24"/>
        </w:rPr>
      </w:pPr>
    </w:p>
    <w:tbl>
      <w:tblPr>
        <w:tblStyle w:val="TableGrid"/>
        <w:tblW w:w="10568" w:type="dxa"/>
        <w:jc w:val="center"/>
        <w:tblLook w:val="04A0" w:firstRow="1" w:lastRow="0" w:firstColumn="1" w:lastColumn="0" w:noHBand="0" w:noVBand="1"/>
      </w:tblPr>
      <w:tblGrid>
        <w:gridCol w:w="5284"/>
        <w:gridCol w:w="5284"/>
      </w:tblGrid>
      <w:tr w:rsidR="006E5100" w:rsidRPr="007A4D31" w14:paraId="06B70BA2" w14:textId="77777777" w:rsidTr="00686423">
        <w:trPr>
          <w:trHeight w:val="617"/>
          <w:jc w:val="center"/>
        </w:trPr>
        <w:tc>
          <w:tcPr>
            <w:tcW w:w="5284" w:type="dxa"/>
            <w:shd w:val="clear" w:color="auto" w:fill="0B5D3B"/>
            <w:vAlign w:val="center"/>
          </w:tcPr>
          <w:p w14:paraId="76AC67C2" w14:textId="77777777" w:rsidR="006E5100" w:rsidRPr="007A4D31" w:rsidRDefault="00000000">
            <w:pPr>
              <w:rPr>
                <w:rFonts w:hint="eastAsia"/>
                <w:szCs w:val="20"/>
              </w:rPr>
            </w:pPr>
            <w:r w:rsidRPr="007A4D31">
              <w:rPr>
                <w:b/>
                <w:color w:val="FFFFFF"/>
                <w:szCs w:val="20"/>
              </w:rPr>
              <w:t>Dashboard</w:t>
            </w:r>
          </w:p>
        </w:tc>
        <w:tc>
          <w:tcPr>
            <w:tcW w:w="5284" w:type="dxa"/>
            <w:shd w:val="clear" w:color="auto" w:fill="0B5D3B"/>
            <w:vAlign w:val="center"/>
          </w:tcPr>
          <w:p w14:paraId="4F157F07" w14:textId="77777777" w:rsidR="006E5100" w:rsidRPr="007A4D31" w:rsidRDefault="00000000">
            <w:pPr>
              <w:rPr>
                <w:rFonts w:hint="eastAsia"/>
                <w:szCs w:val="20"/>
              </w:rPr>
            </w:pPr>
            <w:r w:rsidRPr="007A4D31">
              <w:rPr>
                <w:b/>
                <w:color w:val="FFFFFF"/>
                <w:szCs w:val="20"/>
              </w:rPr>
              <w:t>Power BI Focus</w:t>
            </w:r>
          </w:p>
        </w:tc>
      </w:tr>
      <w:tr w:rsidR="006E5100" w:rsidRPr="007A4D31" w14:paraId="2DCC6099" w14:textId="77777777" w:rsidTr="00686423">
        <w:trPr>
          <w:trHeight w:val="617"/>
          <w:jc w:val="center"/>
        </w:trPr>
        <w:tc>
          <w:tcPr>
            <w:tcW w:w="5284" w:type="dxa"/>
            <w:vAlign w:val="center"/>
          </w:tcPr>
          <w:p w14:paraId="37460265" w14:textId="77777777" w:rsidR="006E5100" w:rsidRPr="007A4D31" w:rsidRDefault="00000000">
            <w:pPr>
              <w:rPr>
                <w:rFonts w:hint="eastAsia"/>
                <w:b/>
                <w:bCs/>
                <w:szCs w:val="20"/>
              </w:rPr>
            </w:pPr>
            <w:r w:rsidRPr="007A4D31">
              <w:rPr>
                <w:b/>
                <w:bCs/>
                <w:szCs w:val="20"/>
              </w:rPr>
              <w:t>Dashboard 1</w:t>
            </w:r>
          </w:p>
        </w:tc>
        <w:tc>
          <w:tcPr>
            <w:tcW w:w="5284" w:type="dxa"/>
            <w:vAlign w:val="center"/>
          </w:tcPr>
          <w:p w14:paraId="13D6AD8B" w14:textId="77777777" w:rsidR="006E5100" w:rsidRPr="007A4D31" w:rsidRDefault="00000000">
            <w:pPr>
              <w:rPr>
                <w:rFonts w:hint="eastAsia"/>
                <w:b/>
                <w:bCs/>
                <w:szCs w:val="20"/>
              </w:rPr>
            </w:pPr>
            <w:r w:rsidRPr="007A4D31">
              <w:rPr>
                <w:b/>
                <w:bCs/>
                <w:szCs w:val="20"/>
              </w:rPr>
              <w:t>Executive Overview</w:t>
            </w:r>
          </w:p>
        </w:tc>
      </w:tr>
      <w:tr w:rsidR="006E5100" w:rsidRPr="007A4D31" w14:paraId="6FAB1772" w14:textId="77777777" w:rsidTr="00686423">
        <w:trPr>
          <w:trHeight w:val="617"/>
          <w:jc w:val="center"/>
        </w:trPr>
        <w:tc>
          <w:tcPr>
            <w:tcW w:w="5284" w:type="dxa"/>
            <w:vAlign w:val="center"/>
          </w:tcPr>
          <w:p w14:paraId="14A2A2C7" w14:textId="77777777" w:rsidR="006E5100" w:rsidRPr="007A4D31" w:rsidRDefault="00000000">
            <w:pPr>
              <w:rPr>
                <w:rFonts w:hint="eastAsia"/>
                <w:b/>
                <w:bCs/>
                <w:szCs w:val="20"/>
              </w:rPr>
            </w:pPr>
            <w:r w:rsidRPr="007A4D31">
              <w:rPr>
                <w:b/>
                <w:bCs/>
                <w:szCs w:val="20"/>
              </w:rPr>
              <w:t>Dashboard 2</w:t>
            </w:r>
          </w:p>
        </w:tc>
        <w:tc>
          <w:tcPr>
            <w:tcW w:w="5284" w:type="dxa"/>
            <w:vAlign w:val="center"/>
          </w:tcPr>
          <w:p w14:paraId="3E4B73ED" w14:textId="77777777" w:rsidR="006E5100" w:rsidRPr="007A4D31" w:rsidRDefault="00000000">
            <w:pPr>
              <w:rPr>
                <w:rFonts w:hint="eastAsia"/>
                <w:b/>
                <w:bCs/>
                <w:szCs w:val="20"/>
              </w:rPr>
            </w:pPr>
            <w:r w:rsidRPr="007A4D31">
              <w:rPr>
                <w:b/>
                <w:bCs/>
                <w:szCs w:val="20"/>
              </w:rPr>
              <w:t>Product &amp; Resale Analytics</w:t>
            </w:r>
          </w:p>
        </w:tc>
      </w:tr>
      <w:tr w:rsidR="006E5100" w:rsidRPr="007A4D31" w14:paraId="198DCF89" w14:textId="77777777" w:rsidTr="00686423">
        <w:trPr>
          <w:trHeight w:val="654"/>
          <w:jc w:val="center"/>
        </w:trPr>
        <w:tc>
          <w:tcPr>
            <w:tcW w:w="5284" w:type="dxa"/>
            <w:vAlign w:val="center"/>
          </w:tcPr>
          <w:p w14:paraId="11AF7424" w14:textId="77777777" w:rsidR="006E5100" w:rsidRPr="007A4D31" w:rsidRDefault="00000000">
            <w:pPr>
              <w:rPr>
                <w:rFonts w:hint="eastAsia"/>
                <w:b/>
                <w:bCs/>
                <w:szCs w:val="20"/>
              </w:rPr>
            </w:pPr>
            <w:r w:rsidRPr="007A4D31">
              <w:rPr>
                <w:b/>
                <w:bCs/>
                <w:szCs w:val="20"/>
              </w:rPr>
              <w:t>Dashboard 3</w:t>
            </w:r>
          </w:p>
        </w:tc>
        <w:tc>
          <w:tcPr>
            <w:tcW w:w="5284" w:type="dxa"/>
            <w:vAlign w:val="center"/>
          </w:tcPr>
          <w:p w14:paraId="13074925" w14:textId="77777777" w:rsidR="006E5100" w:rsidRPr="007A4D31" w:rsidRDefault="00000000">
            <w:pPr>
              <w:rPr>
                <w:rFonts w:hint="eastAsia"/>
                <w:b/>
                <w:bCs/>
                <w:szCs w:val="20"/>
              </w:rPr>
            </w:pPr>
            <w:r w:rsidRPr="007A4D31">
              <w:rPr>
                <w:b/>
                <w:bCs/>
                <w:szCs w:val="20"/>
              </w:rPr>
              <w:t>Refurbishment &amp; Customer Analytics</w:t>
            </w:r>
          </w:p>
        </w:tc>
      </w:tr>
      <w:tr w:rsidR="006E5100" w:rsidRPr="007A4D31" w14:paraId="14E7369F" w14:textId="77777777" w:rsidTr="00686423">
        <w:trPr>
          <w:trHeight w:val="581"/>
          <w:jc w:val="center"/>
        </w:trPr>
        <w:tc>
          <w:tcPr>
            <w:tcW w:w="5284" w:type="dxa"/>
            <w:vAlign w:val="center"/>
          </w:tcPr>
          <w:p w14:paraId="705F6BFF" w14:textId="77777777" w:rsidR="006E5100" w:rsidRPr="007A4D31" w:rsidRDefault="00000000">
            <w:pPr>
              <w:rPr>
                <w:rFonts w:hint="eastAsia"/>
                <w:b/>
                <w:bCs/>
                <w:szCs w:val="20"/>
              </w:rPr>
            </w:pPr>
            <w:r w:rsidRPr="007A4D31">
              <w:rPr>
                <w:b/>
                <w:bCs/>
                <w:szCs w:val="20"/>
              </w:rPr>
              <w:t>Dashboard 4</w:t>
            </w:r>
          </w:p>
        </w:tc>
        <w:tc>
          <w:tcPr>
            <w:tcW w:w="5284" w:type="dxa"/>
            <w:vAlign w:val="center"/>
          </w:tcPr>
          <w:p w14:paraId="17BEFC71" w14:textId="77777777" w:rsidR="006E5100" w:rsidRPr="007A4D31" w:rsidRDefault="00000000">
            <w:pPr>
              <w:rPr>
                <w:rFonts w:hint="eastAsia"/>
                <w:b/>
                <w:bCs/>
                <w:szCs w:val="20"/>
              </w:rPr>
            </w:pPr>
            <w:r w:rsidRPr="007A4D31">
              <w:rPr>
                <w:b/>
                <w:bCs/>
                <w:szCs w:val="20"/>
              </w:rPr>
              <w:t>Circular Economy &amp; Environmental Impact</w:t>
            </w:r>
          </w:p>
        </w:tc>
      </w:tr>
    </w:tbl>
    <w:p w14:paraId="052734C0" w14:textId="77777777" w:rsidR="006E5100" w:rsidRPr="007A4D31" w:rsidRDefault="00000000">
      <w:pPr>
        <w:rPr>
          <w:rFonts w:hint="eastAsia"/>
          <w:szCs w:val="20"/>
        </w:rPr>
      </w:pPr>
      <w:r w:rsidRPr="007A4D31">
        <w:rPr>
          <w:szCs w:val="20"/>
        </w:rPr>
        <w:br w:type="page"/>
      </w:r>
    </w:p>
    <w:p w14:paraId="4C1F6C10" w14:textId="77777777" w:rsidR="006E5100" w:rsidRPr="006C0139" w:rsidRDefault="00000000">
      <w:pPr>
        <w:pStyle w:val="DashTitle"/>
        <w:rPr>
          <w:rFonts w:hint="eastAsia"/>
          <w:color w:val="0F243E" w:themeColor="text2" w:themeShade="80"/>
          <w:u w:val="single"/>
        </w:rPr>
      </w:pPr>
      <w:r w:rsidRPr="006C0139">
        <w:rPr>
          <w:color w:val="0F243E" w:themeColor="text2" w:themeShade="80"/>
          <w:u w:val="single"/>
        </w:rPr>
        <w:lastRenderedPageBreak/>
        <w:t>Dashboard 1 – Executive Overview</w:t>
      </w:r>
    </w:p>
    <w:p w14:paraId="6C817222" w14:textId="6FC4783B" w:rsidR="006E5100" w:rsidRPr="00686423" w:rsidRDefault="00000000">
      <w:pPr>
        <w:rPr>
          <w:rFonts w:ascii="Baskerville Old Face" w:hAnsi="Baskerville Old Face"/>
          <w:sz w:val="28"/>
          <w:szCs w:val="28"/>
        </w:rPr>
      </w:pPr>
      <w:r w:rsidRPr="00686423">
        <w:rPr>
          <w:rFonts w:ascii="Baskerville Old Face" w:hAnsi="Baskerville Old Face"/>
          <w:sz w:val="28"/>
          <w:szCs w:val="28"/>
        </w:rPr>
        <w:t xml:space="preserve">The Executive Overview is the first Power BI page and provides a management-level summary of EchoChain's marketplace performance. It combines transaction volume, financial performance, customer satisfaction, regional activity, platform activity and final product disposition so that users can understand the overall business position before moving to the </w:t>
      </w:r>
      <w:proofErr w:type="spellStart"/>
      <w:r w:rsidR="00686423" w:rsidRPr="00686423">
        <w:rPr>
          <w:rFonts w:ascii="Baskerville Old Face" w:hAnsi="Baskerville Old Face"/>
          <w:sz w:val="28"/>
          <w:szCs w:val="28"/>
        </w:rPr>
        <w:t>specialised</w:t>
      </w:r>
      <w:proofErr w:type="spellEnd"/>
      <w:r w:rsidRPr="00686423">
        <w:rPr>
          <w:rFonts w:ascii="Baskerville Old Face" w:hAnsi="Baskerville Old Face"/>
          <w:sz w:val="28"/>
          <w:szCs w:val="28"/>
        </w:rPr>
        <w:t xml:space="preserve"> dashboards.</w:t>
      </w:r>
    </w:p>
    <w:p w14:paraId="3D0477C4" w14:textId="77777777" w:rsidR="006E5100" w:rsidRPr="00686423" w:rsidRDefault="00000000">
      <w:pPr>
        <w:pStyle w:val="DashSection"/>
        <w:rPr>
          <w:rFonts w:hint="eastAsia"/>
          <w:color w:val="1F497D" w:themeColor="text2"/>
          <w:sz w:val="32"/>
          <w:szCs w:val="32"/>
        </w:rPr>
      </w:pPr>
      <w:r w:rsidRPr="00686423">
        <w:rPr>
          <w:color w:val="1F497D" w:themeColor="text2"/>
          <w:sz w:val="32"/>
          <w:szCs w:val="32"/>
        </w:rPr>
        <w:t>1.1 Objectives</w:t>
      </w:r>
    </w:p>
    <w:p w14:paraId="6F7365F4" w14:textId="77777777" w:rsidR="006E5100" w:rsidRPr="00686423" w:rsidRDefault="00000000">
      <w:pPr>
        <w:pStyle w:val="ListBullet"/>
        <w:spacing w:after="40"/>
        <w:rPr>
          <w:rFonts w:hint="eastAsia"/>
          <w:sz w:val="24"/>
          <w:szCs w:val="24"/>
        </w:rPr>
      </w:pPr>
      <w:r w:rsidRPr="00686423">
        <w:rPr>
          <w:sz w:val="24"/>
          <w:szCs w:val="24"/>
        </w:rPr>
        <w:t>Monitor transaction volume and overall resale revenue.</w:t>
      </w:r>
    </w:p>
    <w:p w14:paraId="391B33FB" w14:textId="77777777" w:rsidR="006E5100" w:rsidRPr="00686423" w:rsidRDefault="00000000">
      <w:pPr>
        <w:pStyle w:val="ListBullet"/>
        <w:spacing w:after="40"/>
        <w:rPr>
          <w:rFonts w:hint="eastAsia"/>
          <w:sz w:val="24"/>
          <w:szCs w:val="24"/>
        </w:rPr>
      </w:pPr>
      <w:r w:rsidRPr="00686423">
        <w:rPr>
          <w:sz w:val="24"/>
          <w:szCs w:val="24"/>
        </w:rPr>
        <w:t>Compare original product value with resale value.</w:t>
      </w:r>
    </w:p>
    <w:p w14:paraId="63A60537" w14:textId="77777777" w:rsidR="006E5100" w:rsidRPr="00686423" w:rsidRDefault="00000000">
      <w:pPr>
        <w:pStyle w:val="ListBullet"/>
        <w:spacing w:after="40"/>
        <w:rPr>
          <w:rFonts w:hint="eastAsia"/>
          <w:sz w:val="24"/>
          <w:szCs w:val="24"/>
        </w:rPr>
      </w:pPr>
      <w:r w:rsidRPr="00686423">
        <w:rPr>
          <w:sz w:val="24"/>
          <w:szCs w:val="24"/>
        </w:rPr>
        <w:t>Identify leading product categories, regions, cities and platforms.</w:t>
      </w:r>
    </w:p>
    <w:p w14:paraId="7322F16F" w14:textId="77777777" w:rsidR="006E5100" w:rsidRPr="00686423" w:rsidRDefault="00000000">
      <w:pPr>
        <w:pStyle w:val="ListBullet"/>
        <w:spacing w:after="40"/>
        <w:rPr>
          <w:rFonts w:hint="eastAsia"/>
          <w:sz w:val="24"/>
          <w:szCs w:val="24"/>
        </w:rPr>
      </w:pPr>
      <w:r w:rsidRPr="00686423">
        <w:rPr>
          <w:sz w:val="24"/>
          <w:szCs w:val="24"/>
        </w:rPr>
        <w:t>Understand the distribution of final product outcomes.</w:t>
      </w:r>
    </w:p>
    <w:p w14:paraId="1E952317" w14:textId="77777777" w:rsidR="006E5100" w:rsidRPr="00686423" w:rsidRDefault="00000000">
      <w:pPr>
        <w:pStyle w:val="ListBullet"/>
        <w:spacing w:after="40"/>
        <w:rPr>
          <w:rFonts w:hint="eastAsia"/>
          <w:sz w:val="24"/>
          <w:szCs w:val="24"/>
        </w:rPr>
      </w:pPr>
      <w:r w:rsidRPr="00686423">
        <w:rPr>
          <w:sz w:val="24"/>
          <w:szCs w:val="24"/>
        </w:rPr>
        <w:t>Track resale revenue across time.</w:t>
      </w:r>
    </w:p>
    <w:p w14:paraId="5A6FF542" w14:textId="77777777" w:rsidR="006E5100" w:rsidRDefault="00000000">
      <w:pPr>
        <w:pStyle w:val="ListBullet"/>
        <w:spacing w:after="40"/>
        <w:rPr>
          <w:sz w:val="24"/>
          <w:szCs w:val="24"/>
        </w:rPr>
      </w:pPr>
      <w:r w:rsidRPr="00686423">
        <w:rPr>
          <w:sz w:val="24"/>
          <w:szCs w:val="24"/>
        </w:rPr>
        <w:t>Provide a simple starting point for management-level decision making.</w:t>
      </w:r>
    </w:p>
    <w:p w14:paraId="05AA7E9E" w14:textId="77777777" w:rsidR="00686423" w:rsidRPr="00686423" w:rsidRDefault="00686423" w:rsidP="00686423">
      <w:pPr>
        <w:pStyle w:val="ListBullet"/>
        <w:numPr>
          <w:ilvl w:val="0"/>
          <w:numId w:val="0"/>
        </w:numPr>
        <w:spacing w:after="40"/>
        <w:ind w:left="360"/>
        <w:rPr>
          <w:rFonts w:hint="eastAsia"/>
          <w:sz w:val="24"/>
          <w:szCs w:val="24"/>
        </w:rPr>
      </w:pPr>
    </w:p>
    <w:p w14:paraId="1420BEE5" w14:textId="77777777" w:rsidR="006E5100" w:rsidRPr="00770D9D" w:rsidRDefault="00000000">
      <w:pPr>
        <w:pStyle w:val="DashSection"/>
        <w:rPr>
          <w:rFonts w:hint="eastAsia"/>
          <w:color w:val="1F497D" w:themeColor="text2"/>
          <w:sz w:val="32"/>
          <w:szCs w:val="32"/>
        </w:rPr>
      </w:pPr>
      <w:r w:rsidRPr="00770D9D">
        <w:rPr>
          <w:color w:val="1F497D" w:themeColor="text2"/>
          <w:sz w:val="32"/>
          <w:szCs w:val="32"/>
        </w:rPr>
        <w:t>1.2 KPI Cards</w:t>
      </w:r>
    </w:p>
    <w:tbl>
      <w:tblPr>
        <w:tblStyle w:val="TableGrid"/>
        <w:tblW w:w="10686" w:type="dxa"/>
        <w:jc w:val="center"/>
        <w:tblLook w:val="04A0" w:firstRow="1" w:lastRow="0" w:firstColumn="1" w:lastColumn="0" w:noHBand="0" w:noVBand="1"/>
      </w:tblPr>
      <w:tblGrid>
        <w:gridCol w:w="3562"/>
        <w:gridCol w:w="3562"/>
        <w:gridCol w:w="3562"/>
      </w:tblGrid>
      <w:tr w:rsidR="006E5100" w14:paraId="1D1705B3" w14:textId="77777777" w:rsidTr="00686423">
        <w:trPr>
          <w:trHeight w:val="374"/>
          <w:jc w:val="center"/>
        </w:trPr>
        <w:tc>
          <w:tcPr>
            <w:tcW w:w="3562" w:type="dxa"/>
            <w:shd w:val="clear" w:color="auto" w:fill="D9D9D9" w:themeFill="background1" w:themeFillShade="D9"/>
            <w:vAlign w:val="center"/>
          </w:tcPr>
          <w:p w14:paraId="47480978" w14:textId="77777777" w:rsidR="006E5100" w:rsidRPr="00686423" w:rsidRDefault="00000000">
            <w:pPr>
              <w:rPr>
                <w:rFonts w:hint="eastAsia"/>
                <w:color w:val="000000" w:themeColor="text1"/>
                <w:sz w:val="22"/>
              </w:rPr>
            </w:pPr>
            <w:r w:rsidRPr="00686423">
              <w:rPr>
                <w:b/>
                <w:color w:val="000000" w:themeColor="text1"/>
                <w:sz w:val="22"/>
              </w:rPr>
              <w:t>KPI</w:t>
            </w:r>
          </w:p>
        </w:tc>
        <w:tc>
          <w:tcPr>
            <w:tcW w:w="3562" w:type="dxa"/>
            <w:shd w:val="clear" w:color="auto" w:fill="D9D9D9" w:themeFill="background1" w:themeFillShade="D9"/>
            <w:vAlign w:val="center"/>
          </w:tcPr>
          <w:p w14:paraId="31A015DD" w14:textId="77777777" w:rsidR="006E5100" w:rsidRPr="00686423" w:rsidRDefault="00000000">
            <w:pPr>
              <w:rPr>
                <w:rFonts w:hint="eastAsia"/>
                <w:color w:val="000000" w:themeColor="text1"/>
                <w:sz w:val="22"/>
              </w:rPr>
            </w:pPr>
            <w:r w:rsidRPr="00686423">
              <w:rPr>
                <w:b/>
                <w:color w:val="000000" w:themeColor="text1"/>
                <w:sz w:val="22"/>
              </w:rPr>
              <w:t>Dataset Value</w:t>
            </w:r>
          </w:p>
        </w:tc>
        <w:tc>
          <w:tcPr>
            <w:tcW w:w="3562" w:type="dxa"/>
            <w:shd w:val="clear" w:color="auto" w:fill="D9D9D9" w:themeFill="background1" w:themeFillShade="D9"/>
            <w:vAlign w:val="center"/>
          </w:tcPr>
          <w:p w14:paraId="65738DE2" w14:textId="77777777" w:rsidR="006E5100" w:rsidRPr="00686423" w:rsidRDefault="00000000">
            <w:pPr>
              <w:rPr>
                <w:rFonts w:hint="eastAsia"/>
                <w:color w:val="000000" w:themeColor="text1"/>
                <w:sz w:val="22"/>
              </w:rPr>
            </w:pPr>
            <w:r w:rsidRPr="00686423">
              <w:rPr>
                <w:b/>
                <w:color w:val="000000" w:themeColor="text1"/>
                <w:sz w:val="22"/>
              </w:rPr>
              <w:t>Power BI Logic</w:t>
            </w:r>
          </w:p>
        </w:tc>
      </w:tr>
      <w:tr w:rsidR="006E5100" w14:paraId="75A903A9" w14:textId="77777777" w:rsidTr="00686423">
        <w:trPr>
          <w:trHeight w:val="374"/>
          <w:jc w:val="center"/>
        </w:trPr>
        <w:tc>
          <w:tcPr>
            <w:tcW w:w="3562" w:type="dxa"/>
            <w:vAlign w:val="center"/>
          </w:tcPr>
          <w:p w14:paraId="17425B67" w14:textId="77777777" w:rsidR="006E5100" w:rsidRPr="00770D9D" w:rsidRDefault="00000000">
            <w:pPr>
              <w:rPr>
                <w:rFonts w:hint="eastAsia"/>
                <w:szCs w:val="20"/>
              </w:rPr>
            </w:pPr>
            <w:r w:rsidRPr="00770D9D">
              <w:rPr>
                <w:szCs w:val="20"/>
              </w:rPr>
              <w:t>Total Transactions</w:t>
            </w:r>
          </w:p>
        </w:tc>
        <w:tc>
          <w:tcPr>
            <w:tcW w:w="3562" w:type="dxa"/>
            <w:vAlign w:val="center"/>
          </w:tcPr>
          <w:p w14:paraId="67B93ACF" w14:textId="77777777" w:rsidR="006E5100" w:rsidRPr="00770D9D" w:rsidRDefault="00000000">
            <w:pPr>
              <w:rPr>
                <w:rFonts w:hint="eastAsia"/>
                <w:szCs w:val="20"/>
              </w:rPr>
            </w:pPr>
            <w:r w:rsidRPr="00770D9D">
              <w:rPr>
                <w:szCs w:val="20"/>
              </w:rPr>
              <w:t>10,000</w:t>
            </w:r>
          </w:p>
        </w:tc>
        <w:tc>
          <w:tcPr>
            <w:tcW w:w="3562" w:type="dxa"/>
            <w:vAlign w:val="center"/>
          </w:tcPr>
          <w:p w14:paraId="48120079" w14:textId="77777777" w:rsidR="006E5100" w:rsidRPr="00770D9D" w:rsidRDefault="00000000">
            <w:pPr>
              <w:rPr>
                <w:rFonts w:hint="eastAsia"/>
                <w:szCs w:val="20"/>
              </w:rPr>
            </w:pPr>
            <w:r w:rsidRPr="00770D9D">
              <w:rPr>
                <w:szCs w:val="20"/>
              </w:rPr>
              <w:t>DISTINCTCOUNT(Transaction_ID)</w:t>
            </w:r>
          </w:p>
        </w:tc>
      </w:tr>
      <w:tr w:rsidR="006E5100" w14:paraId="525A93C0" w14:textId="77777777" w:rsidTr="00686423">
        <w:trPr>
          <w:trHeight w:val="374"/>
          <w:jc w:val="center"/>
        </w:trPr>
        <w:tc>
          <w:tcPr>
            <w:tcW w:w="3562" w:type="dxa"/>
            <w:vAlign w:val="center"/>
          </w:tcPr>
          <w:p w14:paraId="6FFE6533" w14:textId="77777777" w:rsidR="006E5100" w:rsidRPr="00770D9D" w:rsidRDefault="00000000">
            <w:pPr>
              <w:rPr>
                <w:rFonts w:hint="eastAsia"/>
                <w:szCs w:val="20"/>
              </w:rPr>
            </w:pPr>
            <w:r w:rsidRPr="00770D9D">
              <w:rPr>
                <w:szCs w:val="20"/>
              </w:rPr>
              <w:t>Total Original Value</w:t>
            </w:r>
          </w:p>
        </w:tc>
        <w:tc>
          <w:tcPr>
            <w:tcW w:w="3562" w:type="dxa"/>
            <w:vAlign w:val="center"/>
          </w:tcPr>
          <w:p w14:paraId="0D7D4AA5" w14:textId="77777777" w:rsidR="006E5100" w:rsidRPr="00770D9D" w:rsidRDefault="00000000">
            <w:pPr>
              <w:rPr>
                <w:rFonts w:hint="eastAsia"/>
                <w:szCs w:val="20"/>
              </w:rPr>
            </w:pPr>
            <w:r w:rsidRPr="00770D9D">
              <w:rPr>
                <w:szCs w:val="20"/>
              </w:rPr>
              <w:t>₹69.70 Cr</w:t>
            </w:r>
          </w:p>
        </w:tc>
        <w:tc>
          <w:tcPr>
            <w:tcW w:w="3562" w:type="dxa"/>
            <w:vAlign w:val="center"/>
          </w:tcPr>
          <w:p w14:paraId="1AA54BD3" w14:textId="77777777" w:rsidR="006E5100" w:rsidRPr="00770D9D" w:rsidRDefault="00000000">
            <w:pPr>
              <w:rPr>
                <w:rFonts w:hint="eastAsia"/>
                <w:szCs w:val="20"/>
              </w:rPr>
            </w:pPr>
            <w:r w:rsidRPr="00770D9D">
              <w:rPr>
                <w:szCs w:val="20"/>
              </w:rPr>
              <w:t>SUM(Original_Price_INR)</w:t>
            </w:r>
          </w:p>
        </w:tc>
      </w:tr>
      <w:tr w:rsidR="006E5100" w14:paraId="0146838F" w14:textId="77777777" w:rsidTr="00686423">
        <w:trPr>
          <w:trHeight w:val="396"/>
          <w:jc w:val="center"/>
        </w:trPr>
        <w:tc>
          <w:tcPr>
            <w:tcW w:w="3562" w:type="dxa"/>
            <w:vAlign w:val="center"/>
          </w:tcPr>
          <w:p w14:paraId="77E30C21" w14:textId="77777777" w:rsidR="006E5100" w:rsidRPr="00770D9D" w:rsidRDefault="00000000">
            <w:pPr>
              <w:rPr>
                <w:rFonts w:hint="eastAsia"/>
                <w:szCs w:val="20"/>
              </w:rPr>
            </w:pPr>
            <w:r w:rsidRPr="00770D9D">
              <w:rPr>
                <w:szCs w:val="20"/>
              </w:rPr>
              <w:t>Total Resale Revenue</w:t>
            </w:r>
          </w:p>
        </w:tc>
        <w:tc>
          <w:tcPr>
            <w:tcW w:w="3562" w:type="dxa"/>
            <w:vAlign w:val="center"/>
          </w:tcPr>
          <w:p w14:paraId="5C5556F5" w14:textId="77777777" w:rsidR="006E5100" w:rsidRPr="00770D9D" w:rsidRDefault="00000000">
            <w:pPr>
              <w:rPr>
                <w:rFonts w:hint="eastAsia"/>
                <w:szCs w:val="20"/>
              </w:rPr>
            </w:pPr>
            <w:r w:rsidRPr="00770D9D">
              <w:rPr>
                <w:szCs w:val="20"/>
              </w:rPr>
              <w:t>₹28.34 Cr</w:t>
            </w:r>
          </w:p>
        </w:tc>
        <w:tc>
          <w:tcPr>
            <w:tcW w:w="3562" w:type="dxa"/>
            <w:vAlign w:val="center"/>
          </w:tcPr>
          <w:p w14:paraId="50F5D057" w14:textId="77777777" w:rsidR="006E5100" w:rsidRPr="00770D9D" w:rsidRDefault="00000000">
            <w:pPr>
              <w:rPr>
                <w:rFonts w:hint="eastAsia"/>
                <w:szCs w:val="20"/>
              </w:rPr>
            </w:pPr>
            <w:r w:rsidRPr="00770D9D">
              <w:rPr>
                <w:szCs w:val="20"/>
              </w:rPr>
              <w:t>SUM(Resale_Price_INR)</w:t>
            </w:r>
          </w:p>
        </w:tc>
      </w:tr>
      <w:tr w:rsidR="006E5100" w14:paraId="6D598949" w14:textId="77777777" w:rsidTr="00686423">
        <w:trPr>
          <w:trHeight w:val="374"/>
          <w:jc w:val="center"/>
        </w:trPr>
        <w:tc>
          <w:tcPr>
            <w:tcW w:w="3562" w:type="dxa"/>
            <w:vAlign w:val="center"/>
          </w:tcPr>
          <w:p w14:paraId="0931B249" w14:textId="77777777" w:rsidR="006E5100" w:rsidRPr="00770D9D" w:rsidRDefault="00000000">
            <w:pPr>
              <w:rPr>
                <w:rFonts w:hint="eastAsia"/>
                <w:szCs w:val="20"/>
              </w:rPr>
            </w:pPr>
            <w:r w:rsidRPr="00770D9D">
              <w:rPr>
                <w:szCs w:val="20"/>
              </w:rPr>
              <w:t>Average Resale Price</w:t>
            </w:r>
          </w:p>
        </w:tc>
        <w:tc>
          <w:tcPr>
            <w:tcW w:w="3562" w:type="dxa"/>
            <w:vAlign w:val="center"/>
          </w:tcPr>
          <w:p w14:paraId="529149E0" w14:textId="77777777" w:rsidR="006E5100" w:rsidRPr="00770D9D" w:rsidRDefault="00000000">
            <w:pPr>
              <w:rPr>
                <w:rFonts w:hint="eastAsia"/>
                <w:szCs w:val="20"/>
              </w:rPr>
            </w:pPr>
            <w:r w:rsidRPr="00770D9D">
              <w:rPr>
                <w:szCs w:val="20"/>
              </w:rPr>
              <w:t>₹28,340</w:t>
            </w:r>
          </w:p>
        </w:tc>
        <w:tc>
          <w:tcPr>
            <w:tcW w:w="3562" w:type="dxa"/>
            <w:vAlign w:val="center"/>
          </w:tcPr>
          <w:p w14:paraId="2ACBF3ED" w14:textId="77777777" w:rsidR="006E5100" w:rsidRPr="00770D9D" w:rsidRDefault="00000000">
            <w:pPr>
              <w:rPr>
                <w:rFonts w:hint="eastAsia"/>
                <w:szCs w:val="20"/>
              </w:rPr>
            </w:pPr>
            <w:r w:rsidRPr="00770D9D">
              <w:rPr>
                <w:szCs w:val="20"/>
              </w:rPr>
              <w:t>AVERAGE(Resale_Price_INR)</w:t>
            </w:r>
          </w:p>
        </w:tc>
      </w:tr>
      <w:tr w:rsidR="006E5100" w14:paraId="6E50815D" w14:textId="77777777" w:rsidTr="00686423">
        <w:trPr>
          <w:trHeight w:val="374"/>
          <w:jc w:val="center"/>
        </w:trPr>
        <w:tc>
          <w:tcPr>
            <w:tcW w:w="3562" w:type="dxa"/>
            <w:vAlign w:val="center"/>
          </w:tcPr>
          <w:p w14:paraId="1EF4AC95" w14:textId="77777777" w:rsidR="006E5100" w:rsidRPr="00770D9D" w:rsidRDefault="00000000">
            <w:pPr>
              <w:rPr>
                <w:rFonts w:hint="eastAsia"/>
                <w:szCs w:val="20"/>
              </w:rPr>
            </w:pPr>
            <w:r w:rsidRPr="00770D9D">
              <w:rPr>
                <w:szCs w:val="20"/>
              </w:rPr>
              <w:t>Average Circularity Score</w:t>
            </w:r>
          </w:p>
        </w:tc>
        <w:tc>
          <w:tcPr>
            <w:tcW w:w="3562" w:type="dxa"/>
            <w:vAlign w:val="center"/>
          </w:tcPr>
          <w:p w14:paraId="2B8D9BBC" w14:textId="77777777" w:rsidR="006E5100" w:rsidRPr="00770D9D" w:rsidRDefault="00000000">
            <w:pPr>
              <w:rPr>
                <w:rFonts w:hint="eastAsia"/>
                <w:szCs w:val="20"/>
              </w:rPr>
            </w:pPr>
            <w:r w:rsidRPr="00770D9D">
              <w:rPr>
                <w:szCs w:val="20"/>
              </w:rPr>
              <w:t>60.72 / 100</w:t>
            </w:r>
          </w:p>
        </w:tc>
        <w:tc>
          <w:tcPr>
            <w:tcW w:w="3562" w:type="dxa"/>
            <w:vAlign w:val="center"/>
          </w:tcPr>
          <w:p w14:paraId="729C3956" w14:textId="77777777" w:rsidR="006E5100" w:rsidRPr="00770D9D" w:rsidRDefault="00000000">
            <w:pPr>
              <w:rPr>
                <w:rFonts w:hint="eastAsia"/>
                <w:szCs w:val="20"/>
              </w:rPr>
            </w:pPr>
            <w:r w:rsidRPr="00770D9D">
              <w:rPr>
                <w:szCs w:val="20"/>
              </w:rPr>
              <w:t>AVERAGE(Circularity_Score)</w:t>
            </w:r>
          </w:p>
        </w:tc>
      </w:tr>
      <w:tr w:rsidR="006E5100" w14:paraId="0CC63E37" w14:textId="77777777" w:rsidTr="00686423">
        <w:trPr>
          <w:trHeight w:val="374"/>
          <w:jc w:val="center"/>
        </w:trPr>
        <w:tc>
          <w:tcPr>
            <w:tcW w:w="3562" w:type="dxa"/>
            <w:vAlign w:val="center"/>
          </w:tcPr>
          <w:p w14:paraId="217FC6FF" w14:textId="77777777" w:rsidR="006E5100" w:rsidRPr="00770D9D" w:rsidRDefault="00000000">
            <w:pPr>
              <w:rPr>
                <w:rFonts w:hint="eastAsia"/>
                <w:szCs w:val="20"/>
              </w:rPr>
            </w:pPr>
            <w:r w:rsidRPr="00770D9D">
              <w:rPr>
                <w:szCs w:val="20"/>
              </w:rPr>
              <w:t>Average Customer Rating</w:t>
            </w:r>
          </w:p>
        </w:tc>
        <w:tc>
          <w:tcPr>
            <w:tcW w:w="3562" w:type="dxa"/>
            <w:vAlign w:val="center"/>
          </w:tcPr>
          <w:p w14:paraId="3E01E201" w14:textId="77777777" w:rsidR="006E5100" w:rsidRPr="00770D9D" w:rsidRDefault="00000000">
            <w:pPr>
              <w:rPr>
                <w:rFonts w:hint="eastAsia"/>
                <w:szCs w:val="20"/>
              </w:rPr>
            </w:pPr>
            <w:r w:rsidRPr="00770D9D">
              <w:rPr>
                <w:szCs w:val="20"/>
              </w:rPr>
              <w:t>3.87 / 5</w:t>
            </w:r>
          </w:p>
        </w:tc>
        <w:tc>
          <w:tcPr>
            <w:tcW w:w="3562" w:type="dxa"/>
            <w:vAlign w:val="center"/>
          </w:tcPr>
          <w:p w14:paraId="69481122" w14:textId="77777777" w:rsidR="006E5100" w:rsidRPr="00770D9D" w:rsidRDefault="00000000">
            <w:pPr>
              <w:rPr>
                <w:rFonts w:hint="eastAsia"/>
                <w:szCs w:val="20"/>
              </w:rPr>
            </w:pPr>
            <w:r w:rsidRPr="00770D9D">
              <w:rPr>
                <w:szCs w:val="20"/>
              </w:rPr>
              <w:t>AVERAGE(Customer_Rating)</w:t>
            </w:r>
          </w:p>
        </w:tc>
      </w:tr>
    </w:tbl>
    <w:p w14:paraId="4745A958" w14:textId="77777777" w:rsidR="00686423" w:rsidRDefault="00686423">
      <w:pPr>
        <w:pStyle w:val="DashSection"/>
      </w:pPr>
    </w:p>
    <w:p w14:paraId="2C4D76EF" w14:textId="58A82FFC" w:rsidR="006E5100" w:rsidRPr="00770D9D" w:rsidRDefault="00000000">
      <w:pPr>
        <w:pStyle w:val="DashSection"/>
        <w:rPr>
          <w:rFonts w:hint="eastAsia"/>
          <w:color w:val="1F497D" w:themeColor="text2"/>
          <w:sz w:val="32"/>
          <w:szCs w:val="32"/>
        </w:rPr>
      </w:pPr>
      <w:r w:rsidRPr="00770D9D">
        <w:rPr>
          <w:color w:val="1F497D" w:themeColor="text2"/>
          <w:sz w:val="32"/>
          <w:szCs w:val="32"/>
        </w:rPr>
        <w:t>1.3 Visual Documentation</w:t>
      </w:r>
    </w:p>
    <w:tbl>
      <w:tblPr>
        <w:tblStyle w:val="TableGrid"/>
        <w:tblW w:w="11139" w:type="dxa"/>
        <w:jc w:val="center"/>
        <w:tblLook w:val="04A0" w:firstRow="1" w:lastRow="0" w:firstColumn="1" w:lastColumn="0" w:noHBand="0" w:noVBand="1"/>
      </w:tblPr>
      <w:tblGrid>
        <w:gridCol w:w="3713"/>
        <w:gridCol w:w="3713"/>
        <w:gridCol w:w="3713"/>
      </w:tblGrid>
      <w:tr w:rsidR="006E5100" w14:paraId="695D04A2" w14:textId="77777777" w:rsidTr="00770D9D">
        <w:trPr>
          <w:trHeight w:val="390"/>
          <w:jc w:val="center"/>
        </w:trPr>
        <w:tc>
          <w:tcPr>
            <w:tcW w:w="3713" w:type="dxa"/>
            <w:shd w:val="clear" w:color="auto" w:fill="D9D9D9" w:themeFill="background1" w:themeFillShade="D9"/>
            <w:vAlign w:val="center"/>
          </w:tcPr>
          <w:p w14:paraId="32D87615" w14:textId="77777777" w:rsidR="006E5100" w:rsidRPr="00686423" w:rsidRDefault="00000000">
            <w:pPr>
              <w:rPr>
                <w:rFonts w:hint="eastAsia"/>
                <w:b/>
                <w:color w:val="000000" w:themeColor="text1"/>
                <w:sz w:val="22"/>
              </w:rPr>
            </w:pPr>
            <w:r w:rsidRPr="00686423">
              <w:rPr>
                <w:b/>
                <w:color w:val="000000" w:themeColor="text1"/>
                <w:sz w:val="22"/>
              </w:rPr>
              <w:t>Visual</w:t>
            </w:r>
          </w:p>
        </w:tc>
        <w:tc>
          <w:tcPr>
            <w:tcW w:w="3713" w:type="dxa"/>
            <w:shd w:val="clear" w:color="auto" w:fill="D9D9D9" w:themeFill="background1" w:themeFillShade="D9"/>
            <w:vAlign w:val="center"/>
          </w:tcPr>
          <w:p w14:paraId="3536D381" w14:textId="77777777" w:rsidR="006E5100" w:rsidRPr="00686423" w:rsidRDefault="00000000">
            <w:pPr>
              <w:rPr>
                <w:rFonts w:hint="eastAsia"/>
                <w:b/>
                <w:color w:val="000000" w:themeColor="text1"/>
                <w:sz w:val="22"/>
              </w:rPr>
            </w:pPr>
            <w:r w:rsidRPr="00686423">
              <w:rPr>
                <w:b/>
                <w:color w:val="000000" w:themeColor="text1"/>
                <w:sz w:val="22"/>
              </w:rPr>
              <w:t>Fields / Configuration</w:t>
            </w:r>
          </w:p>
        </w:tc>
        <w:tc>
          <w:tcPr>
            <w:tcW w:w="3713" w:type="dxa"/>
            <w:shd w:val="clear" w:color="auto" w:fill="D9D9D9" w:themeFill="background1" w:themeFillShade="D9"/>
            <w:vAlign w:val="center"/>
          </w:tcPr>
          <w:p w14:paraId="135CC778" w14:textId="77777777" w:rsidR="006E5100" w:rsidRPr="00686423" w:rsidRDefault="00000000">
            <w:pPr>
              <w:rPr>
                <w:rFonts w:hint="eastAsia"/>
                <w:b/>
                <w:color w:val="000000" w:themeColor="text1"/>
                <w:sz w:val="22"/>
              </w:rPr>
            </w:pPr>
            <w:r w:rsidRPr="00686423">
              <w:rPr>
                <w:b/>
                <w:color w:val="000000" w:themeColor="text1"/>
                <w:sz w:val="22"/>
              </w:rPr>
              <w:t>What the Visual Shows</w:t>
            </w:r>
          </w:p>
        </w:tc>
      </w:tr>
      <w:tr w:rsidR="006E5100" w14:paraId="2FB0546C" w14:textId="77777777" w:rsidTr="00770D9D">
        <w:trPr>
          <w:trHeight w:val="506"/>
          <w:jc w:val="center"/>
        </w:trPr>
        <w:tc>
          <w:tcPr>
            <w:tcW w:w="3713" w:type="dxa"/>
            <w:vAlign w:val="center"/>
          </w:tcPr>
          <w:p w14:paraId="3087A3FA" w14:textId="77777777" w:rsidR="006E5100" w:rsidRPr="00770D9D" w:rsidRDefault="00000000">
            <w:pPr>
              <w:rPr>
                <w:rFonts w:hint="eastAsia"/>
                <w:szCs w:val="20"/>
              </w:rPr>
            </w:pPr>
            <w:r w:rsidRPr="00770D9D">
              <w:rPr>
                <w:szCs w:val="20"/>
              </w:rPr>
              <w:t>Resale Revenue by Product Category</w:t>
            </w:r>
          </w:p>
        </w:tc>
        <w:tc>
          <w:tcPr>
            <w:tcW w:w="3713" w:type="dxa"/>
            <w:vAlign w:val="center"/>
          </w:tcPr>
          <w:p w14:paraId="5EAA8197" w14:textId="77777777" w:rsidR="006E5100" w:rsidRPr="00770D9D" w:rsidRDefault="00000000">
            <w:pPr>
              <w:rPr>
                <w:rFonts w:hint="eastAsia"/>
                <w:szCs w:val="20"/>
              </w:rPr>
            </w:pPr>
            <w:r w:rsidRPr="00770D9D">
              <w:rPr>
                <w:szCs w:val="20"/>
              </w:rPr>
              <w:t>Axis: Product_Category | Values: Resale Revenue</w:t>
            </w:r>
          </w:p>
        </w:tc>
        <w:tc>
          <w:tcPr>
            <w:tcW w:w="3713" w:type="dxa"/>
            <w:vAlign w:val="center"/>
          </w:tcPr>
          <w:p w14:paraId="4E3A5A8B" w14:textId="77777777" w:rsidR="006E5100" w:rsidRPr="00770D9D" w:rsidRDefault="00000000">
            <w:pPr>
              <w:rPr>
                <w:rFonts w:hint="eastAsia"/>
                <w:szCs w:val="20"/>
              </w:rPr>
            </w:pPr>
            <w:r w:rsidRPr="00770D9D">
              <w:rPr>
                <w:szCs w:val="20"/>
              </w:rPr>
              <w:t>Ranks product categories by financial contribution.</w:t>
            </w:r>
          </w:p>
        </w:tc>
      </w:tr>
      <w:tr w:rsidR="006E5100" w14:paraId="2DEFCB3D" w14:textId="77777777" w:rsidTr="00770D9D">
        <w:trPr>
          <w:trHeight w:val="492"/>
          <w:jc w:val="center"/>
        </w:trPr>
        <w:tc>
          <w:tcPr>
            <w:tcW w:w="3713" w:type="dxa"/>
            <w:vAlign w:val="center"/>
          </w:tcPr>
          <w:p w14:paraId="1AA3897B" w14:textId="77777777" w:rsidR="006E5100" w:rsidRPr="00770D9D" w:rsidRDefault="00000000">
            <w:pPr>
              <w:rPr>
                <w:rFonts w:hint="eastAsia"/>
                <w:szCs w:val="20"/>
              </w:rPr>
            </w:pPr>
            <w:r w:rsidRPr="00770D9D">
              <w:rPr>
                <w:szCs w:val="20"/>
              </w:rPr>
              <w:t>Transactions by Region</w:t>
            </w:r>
          </w:p>
        </w:tc>
        <w:tc>
          <w:tcPr>
            <w:tcW w:w="3713" w:type="dxa"/>
            <w:vAlign w:val="center"/>
          </w:tcPr>
          <w:p w14:paraId="0EDDE9C9" w14:textId="77777777" w:rsidR="006E5100" w:rsidRPr="00770D9D" w:rsidRDefault="00000000">
            <w:pPr>
              <w:rPr>
                <w:rFonts w:hint="eastAsia"/>
                <w:szCs w:val="20"/>
              </w:rPr>
            </w:pPr>
            <w:r w:rsidRPr="00770D9D">
              <w:rPr>
                <w:szCs w:val="20"/>
              </w:rPr>
              <w:t>Axis/Map: Region | Values: Transactions</w:t>
            </w:r>
          </w:p>
        </w:tc>
        <w:tc>
          <w:tcPr>
            <w:tcW w:w="3713" w:type="dxa"/>
            <w:vAlign w:val="center"/>
          </w:tcPr>
          <w:p w14:paraId="725E7D0A" w14:textId="77777777" w:rsidR="006E5100" w:rsidRPr="00770D9D" w:rsidRDefault="00000000">
            <w:pPr>
              <w:rPr>
                <w:rFonts w:hint="eastAsia"/>
                <w:szCs w:val="20"/>
              </w:rPr>
            </w:pPr>
            <w:r w:rsidRPr="00770D9D">
              <w:rPr>
                <w:szCs w:val="20"/>
              </w:rPr>
              <w:t>Shows geographic concentration of marketplace activity.</w:t>
            </w:r>
          </w:p>
        </w:tc>
      </w:tr>
      <w:tr w:rsidR="006E5100" w14:paraId="037330A9" w14:textId="77777777" w:rsidTr="00770D9D">
        <w:trPr>
          <w:trHeight w:val="492"/>
          <w:jc w:val="center"/>
        </w:trPr>
        <w:tc>
          <w:tcPr>
            <w:tcW w:w="3713" w:type="dxa"/>
            <w:vAlign w:val="center"/>
          </w:tcPr>
          <w:p w14:paraId="6354BE7F" w14:textId="77777777" w:rsidR="006E5100" w:rsidRPr="00770D9D" w:rsidRDefault="00000000">
            <w:pPr>
              <w:rPr>
                <w:rFonts w:hint="eastAsia"/>
                <w:szCs w:val="20"/>
              </w:rPr>
            </w:pPr>
            <w:r w:rsidRPr="00770D9D">
              <w:rPr>
                <w:szCs w:val="20"/>
              </w:rPr>
              <w:t>Transactions by Platform</w:t>
            </w:r>
          </w:p>
        </w:tc>
        <w:tc>
          <w:tcPr>
            <w:tcW w:w="3713" w:type="dxa"/>
            <w:vAlign w:val="center"/>
          </w:tcPr>
          <w:p w14:paraId="451CF816" w14:textId="77777777" w:rsidR="006E5100" w:rsidRPr="00770D9D" w:rsidRDefault="00000000">
            <w:pPr>
              <w:rPr>
                <w:rFonts w:hint="eastAsia"/>
                <w:szCs w:val="20"/>
              </w:rPr>
            </w:pPr>
            <w:r w:rsidRPr="00770D9D">
              <w:rPr>
                <w:szCs w:val="20"/>
              </w:rPr>
              <w:t>Axis: Platform | Values: Transactions</w:t>
            </w:r>
          </w:p>
        </w:tc>
        <w:tc>
          <w:tcPr>
            <w:tcW w:w="3713" w:type="dxa"/>
            <w:vAlign w:val="center"/>
          </w:tcPr>
          <w:p w14:paraId="036637B1" w14:textId="77777777" w:rsidR="006E5100" w:rsidRPr="00770D9D" w:rsidRDefault="00000000">
            <w:pPr>
              <w:rPr>
                <w:rFonts w:hint="eastAsia"/>
                <w:szCs w:val="20"/>
              </w:rPr>
            </w:pPr>
            <w:r w:rsidRPr="00770D9D">
              <w:rPr>
                <w:szCs w:val="20"/>
              </w:rPr>
              <w:t>Compares activity across marketplace platforms.</w:t>
            </w:r>
          </w:p>
        </w:tc>
      </w:tr>
      <w:tr w:rsidR="006E5100" w14:paraId="0375F09D" w14:textId="77777777" w:rsidTr="00770D9D">
        <w:trPr>
          <w:trHeight w:val="506"/>
          <w:jc w:val="center"/>
        </w:trPr>
        <w:tc>
          <w:tcPr>
            <w:tcW w:w="3713" w:type="dxa"/>
            <w:vAlign w:val="center"/>
          </w:tcPr>
          <w:p w14:paraId="751E6F13" w14:textId="77777777" w:rsidR="006E5100" w:rsidRPr="00770D9D" w:rsidRDefault="00000000">
            <w:pPr>
              <w:rPr>
                <w:rFonts w:hint="eastAsia"/>
                <w:szCs w:val="20"/>
              </w:rPr>
            </w:pPr>
            <w:r w:rsidRPr="00770D9D">
              <w:rPr>
                <w:szCs w:val="20"/>
              </w:rPr>
              <w:t>Final Disposition of Products</w:t>
            </w:r>
          </w:p>
        </w:tc>
        <w:tc>
          <w:tcPr>
            <w:tcW w:w="3713" w:type="dxa"/>
            <w:vAlign w:val="center"/>
          </w:tcPr>
          <w:p w14:paraId="2B982823" w14:textId="77777777" w:rsidR="006E5100" w:rsidRPr="00770D9D" w:rsidRDefault="00000000">
            <w:pPr>
              <w:rPr>
                <w:rFonts w:hint="eastAsia"/>
                <w:szCs w:val="20"/>
              </w:rPr>
            </w:pPr>
            <w:r w:rsidRPr="00770D9D">
              <w:rPr>
                <w:szCs w:val="20"/>
              </w:rPr>
              <w:t>Legend: Final_Disposition | Values: Transactions</w:t>
            </w:r>
          </w:p>
        </w:tc>
        <w:tc>
          <w:tcPr>
            <w:tcW w:w="3713" w:type="dxa"/>
            <w:vAlign w:val="center"/>
          </w:tcPr>
          <w:p w14:paraId="0748807D" w14:textId="77777777" w:rsidR="006E5100" w:rsidRPr="00770D9D" w:rsidRDefault="00000000">
            <w:pPr>
              <w:rPr>
                <w:rFonts w:hint="eastAsia"/>
                <w:szCs w:val="20"/>
              </w:rPr>
            </w:pPr>
            <w:r w:rsidRPr="00770D9D">
              <w:rPr>
                <w:szCs w:val="20"/>
              </w:rPr>
              <w:t>Shows Resold, Refurbished, Recycled and Landfill outcomes.</w:t>
            </w:r>
          </w:p>
        </w:tc>
      </w:tr>
      <w:tr w:rsidR="006E5100" w14:paraId="150D0483" w14:textId="77777777" w:rsidTr="00770D9D">
        <w:trPr>
          <w:trHeight w:val="492"/>
          <w:jc w:val="center"/>
        </w:trPr>
        <w:tc>
          <w:tcPr>
            <w:tcW w:w="3713" w:type="dxa"/>
            <w:vAlign w:val="center"/>
          </w:tcPr>
          <w:p w14:paraId="5E9C6929" w14:textId="77777777" w:rsidR="006E5100" w:rsidRPr="00770D9D" w:rsidRDefault="00000000">
            <w:pPr>
              <w:rPr>
                <w:rFonts w:hint="eastAsia"/>
                <w:szCs w:val="20"/>
              </w:rPr>
            </w:pPr>
            <w:r w:rsidRPr="00770D9D">
              <w:rPr>
                <w:szCs w:val="20"/>
              </w:rPr>
              <w:t>Monthly Resale Revenue Trend</w:t>
            </w:r>
          </w:p>
        </w:tc>
        <w:tc>
          <w:tcPr>
            <w:tcW w:w="3713" w:type="dxa"/>
            <w:vAlign w:val="center"/>
          </w:tcPr>
          <w:p w14:paraId="317B3797" w14:textId="77777777" w:rsidR="006E5100" w:rsidRPr="00770D9D" w:rsidRDefault="00000000">
            <w:pPr>
              <w:rPr>
                <w:rFonts w:hint="eastAsia"/>
                <w:szCs w:val="20"/>
              </w:rPr>
            </w:pPr>
            <w:r w:rsidRPr="00770D9D">
              <w:rPr>
                <w:szCs w:val="20"/>
              </w:rPr>
              <w:t>Axis: Resale_Date (Month) | Values: Resale Revenue</w:t>
            </w:r>
          </w:p>
        </w:tc>
        <w:tc>
          <w:tcPr>
            <w:tcW w:w="3713" w:type="dxa"/>
            <w:vAlign w:val="center"/>
          </w:tcPr>
          <w:p w14:paraId="5F1072B2" w14:textId="77777777" w:rsidR="006E5100" w:rsidRPr="00770D9D" w:rsidRDefault="00000000">
            <w:pPr>
              <w:rPr>
                <w:rFonts w:hint="eastAsia"/>
                <w:szCs w:val="20"/>
              </w:rPr>
            </w:pPr>
            <w:r w:rsidRPr="00770D9D">
              <w:rPr>
                <w:szCs w:val="20"/>
              </w:rPr>
              <w:t>Tracks resale performance over time.</w:t>
            </w:r>
          </w:p>
        </w:tc>
      </w:tr>
      <w:tr w:rsidR="006E5100" w14:paraId="57092E89" w14:textId="77777777" w:rsidTr="00770D9D">
        <w:trPr>
          <w:trHeight w:val="492"/>
          <w:jc w:val="center"/>
        </w:trPr>
        <w:tc>
          <w:tcPr>
            <w:tcW w:w="3713" w:type="dxa"/>
            <w:vAlign w:val="center"/>
          </w:tcPr>
          <w:p w14:paraId="2F72D402" w14:textId="77777777" w:rsidR="006E5100" w:rsidRPr="00770D9D" w:rsidRDefault="00000000">
            <w:pPr>
              <w:rPr>
                <w:rFonts w:hint="eastAsia"/>
                <w:szCs w:val="20"/>
              </w:rPr>
            </w:pPr>
            <w:r w:rsidRPr="00770D9D">
              <w:rPr>
                <w:szCs w:val="20"/>
              </w:rPr>
              <w:t>Top 5 Cities by Transactions</w:t>
            </w:r>
          </w:p>
        </w:tc>
        <w:tc>
          <w:tcPr>
            <w:tcW w:w="3713" w:type="dxa"/>
            <w:vAlign w:val="center"/>
          </w:tcPr>
          <w:p w14:paraId="633C0FF7" w14:textId="77777777" w:rsidR="006E5100" w:rsidRPr="00770D9D" w:rsidRDefault="00000000">
            <w:pPr>
              <w:rPr>
                <w:rFonts w:hint="eastAsia"/>
                <w:szCs w:val="20"/>
              </w:rPr>
            </w:pPr>
            <w:r w:rsidRPr="00770D9D">
              <w:rPr>
                <w:szCs w:val="20"/>
              </w:rPr>
              <w:t>Axis: City | Values: Transactions | Top N = 5</w:t>
            </w:r>
          </w:p>
        </w:tc>
        <w:tc>
          <w:tcPr>
            <w:tcW w:w="3713" w:type="dxa"/>
            <w:vAlign w:val="center"/>
          </w:tcPr>
          <w:p w14:paraId="123D5C43" w14:textId="77777777" w:rsidR="006E5100" w:rsidRPr="00770D9D" w:rsidRDefault="00000000">
            <w:pPr>
              <w:rPr>
                <w:rFonts w:hint="eastAsia"/>
                <w:szCs w:val="20"/>
              </w:rPr>
            </w:pPr>
            <w:r w:rsidRPr="00770D9D">
              <w:rPr>
                <w:szCs w:val="20"/>
              </w:rPr>
              <w:t>Highlights the cities with the highest transaction volume.</w:t>
            </w:r>
          </w:p>
        </w:tc>
      </w:tr>
    </w:tbl>
    <w:p w14:paraId="164B2074" w14:textId="77777777" w:rsidR="006E5100" w:rsidRPr="00770D9D" w:rsidRDefault="00000000">
      <w:pPr>
        <w:pStyle w:val="DashSection"/>
        <w:rPr>
          <w:rFonts w:hint="eastAsia"/>
          <w:color w:val="1F497D" w:themeColor="text2"/>
          <w:sz w:val="32"/>
          <w:szCs w:val="32"/>
        </w:rPr>
      </w:pPr>
      <w:r w:rsidRPr="00770D9D">
        <w:rPr>
          <w:color w:val="1F497D" w:themeColor="text2"/>
          <w:sz w:val="32"/>
          <w:szCs w:val="32"/>
        </w:rPr>
        <w:lastRenderedPageBreak/>
        <w:t>1.4 Recommended Slicers</w:t>
      </w:r>
    </w:p>
    <w:p w14:paraId="5B28BE15" w14:textId="77777777" w:rsidR="006E5100" w:rsidRPr="00770D9D" w:rsidRDefault="00000000">
      <w:pPr>
        <w:pStyle w:val="ListBullet"/>
        <w:spacing w:after="40"/>
        <w:rPr>
          <w:rFonts w:hint="eastAsia"/>
          <w:sz w:val="24"/>
          <w:szCs w:val="24"/>
        </w:rPr>
      </w:pPr>
      <w:r w:rsidRPr="00770D9D">
        <w:rPr>
          <w:sz w:val="24"/>
          <w:szCs w:val="24"/>
        </w:rPr>
        <w:t>Purchase Date</w:t>
      </w:r>
    </w:p>
    <w:p w14:paraId="45111175" w14:textId="77777777" w:rsidR="006E5100" w:rsidRPr="00770D9D" w:rsidRDefault="00000000">
      <w:pPr>
        <w:pStyle w:val="ListBullet"/>
        <w:spacing w:after="40"/>
        <w:rPr>
          <w:rFonts w:hint="eastAsia"/>
          <w:sz w:val="24"/>
          <w:szCs w:val="24"/>
        </w:rPr>
      </w:pPr>
      <w:r w:rsidRPr="00770D9D">
        <w:rPr>
          <w:sz w:val="24"/>
          <w:szCs w:val="24"/>
        </w:rPr>
        <w:t>Product Category</w:t>
      </w:r>
    </w:p>
    <w:p w14:paraId="3AD78993" w14:textId="77777777" w:rsidR="006E5100" w:rsidRPr="00770D9D" w:rsidRDefault="00000000">
      <w:pPr>
        <w:pStyle w:val="ListBullet"/>
        <w:spacing w:after="40"/>
        <w:rPr>
          <w:rFonts w:hint="eastAsia"/>
          <w:sz w:val="24"/>
          <w:szCs w:val="24"/>
        </w:rPr>
      </w:pPr>
      <w:r w:rsidRPr="00770D9D">
        <w:rPr>
          <w:sz w:val="24"/>
          <w:szCs w:val="24"/>
        </w:rPr>
        <w:t>Brand</w:t>
      </w:r>
    </w:p>
    <w:p w14:paraId="79C59E98" w14:textId="77777777" w:rsidR="006E5100" w:rsidRPr="00770D9D" w:rsidRDefault="00000000">
      <w:pPr>
        <w:pStyle w:val="ListBullet"/>
        <w:spacing w:after="40"/>
        <w:rPr>
          <w:rFonts w:hint="eastAsia"/>
          <w:sz w:val="24"/>
          <w:szCs w:val="24"/>
        </w:rPr>
      </w:pPr>
      <w:r w:rsidRPr="00770D9D">
        <w:rPr>
          <w:sz w:val="24"/>
          <w:szCs w:val="24"/>
        </w:rPr>
        <w:t>Region</w:t>
      </w:r>
    </w:p>
    <w:p w14:paraId="2D623763" w14:textId="77777777" w:rsidR="006E5100" w:rsidRPr="00770D9D" w:rsidRDefault="00000000">
      <w:pPr>
        <w:pStyle w:val="ListBullet"/>
        <w:spacing w:after="40"/>
        <w:rPr>
          <w:sz w:val="24"/>
          <w:szCs w:val="24"/>
        </w:rPr>
      </w:pPr>
      <w:r w:rsidRPr="00770D9D">
        <w:rPr>
          <w:sz w:val="24"/>
          <w:szCs w:val="24"/>
        </w:rPr>
        <w:t>Platform</w:t>
      </w:r>
    </w:p>
    <w:p w14:paraId="0834EACD" w14:textId="77777777" w:rsidR="00770D9D" w:rsidRDefault="00770D9D" w:rsidP="00770D9D">
      <w:pPr>
        <w:pStyle w:val="ListBullet"/>
        <w:numPr>
          <w:ilvl w:val="0"/>
          <w:numId w:val="0"/>
        </w:numPr>
        <w:spacing w:after="40"/>
        <w:ind w:left="360"/>
        <w:rPr>
          <w:rFonts w:hint="eastAsia"/>
        </w:rPr>
      </w:pPr>
    </w:p>
    <w:p w14:paraId="2BF3A8B5" w14:textId="77777777" w:rsidR="006E5100" w:rsidRPr="00770D9D" w:rsidRDefault="00000000">
      <w:pPr>
        <w:pStyle w:val="DashSection"/>
        <w:rPr>
          <w:rFonts w:hint="eastAsia"/>
          <w:color w:val="1F497D" w:themeColor="text2"/>
          <w:sz w:val="32"/>
          <w:szCs w:val="32"/>
        </w:rPr>
      </w:pPr>
      <w:r w:rsidRPr="00770D9D">
        <w:rPr>
          <w:color w:val="1F497D" w:themeColor="text2"/>
          <w:sz w:val="32"/>
          <w:szCs w:val="32"/>
        </w:rPr>
        <w:t>1.5 Outcomes Generated</w:t>
      </w:r>
    </w:p>
    <w:p w14:paraId="3D9BF621" w14:textId="77777777" w:rsidR="006E5100" w:rsidRDefault="00000000">
      <w:pPr>
        <w:pStyle w:val="ListBullet"/>
        <w:spacing w:after="40"/>
        <w:rPr>
          <w:rFonts w:hint="eastAsia"/>
        </w:rPr>
      </w:pPr>
      <w:r>
        <w:t>The dataset contains 10,000 transactions and represents ₹69.70 Cr in original product value.</w:t>
      </w:r>
    </w:p>
    <w:p w14:paraId="233E29AE" w14:textId="77777777" w:rsidR="006E5100" w:rsidRDefault="00000000">
      <w:pPr>
        <w:pStyle w:val="ListBullet"/>
        <w:spacing w:after="40"/>
        <w:rPr>
          <w:rFonts w:hint="eastAsia"/>
        </w:rPr>
      </w:pPr>
      <w:r>
        <w:t>Recorded resale revenue is ₹28.34 Cr, giving an overall resale-value retention ratio of 40.66%.</w:t>
      </w:r>
    </w:p>
    <w:p w14:paraId="22D1BBF3" w14:textId="77777777" w:rsidR="006E5100" w:rsidRDefault="00000000">
      <w:pPr>
        <w:pStyle w:val="ListBullet"/>
        <w:spacing w:after="40"/>
        <w:rPr>
          <w:rFonts w:hint="eastAsia"/>
        </w:rPr>
      </w:pPr>
      <w:r>
        <w:t>Resold products account for 5,098 transactions (50.98%), while refurbished, recycled and landfill outcomes can be compared as lifecycle alternatives.</w:t>
      </w:r>
    </w:p>
    <w:p w14:paraId="6324148B" w14:textId="77777777" w:rsidR="006E5100" w:rsidRDefault="00000000">
      <w:pPr>
        <w:pStyle w:val="ListBullet"/>
        <w:spacing w:after="40"/>
        <w:rPr>
          <w:rFonts w:hint="eastAsia"/>
        </w:rPr>
      </w:pPr>
      <w:r>
        <w:t>Category, region and platform visuals identify where the marketplace is commercially concentrated.</w:t>
      </w:r>
    </w:p>
    <w:p w14:paraId="7A350C55" w14:textId="77777777" w:rsidR="006E5100" w:rsidRDefault="00000000">
      <w:pPr>
        <w:pStyle w:val="ListBullet"/>
        <w:spacing w:after="40"/>
      </w:pPr>
      <w:r>
        <w:t>The monthly trend provides a time-based view of resale performance rather than relying only on cumulative totals.</w:t>
      </w:r>
    </w:p>
    <w:p w14:paraId="37E22B0C" w14:textId="77777777" w:rsidR="00770D9D" w:rsidRDefault="00770D9D" w:rsidP="00770D9D">
      <w:pPr>
        <w:pStyle w:val="ListBullet"/>
        <w:numPr>
          <w:ilvl w:val="0"/>
          <w:numId w:val="0"/>
        </w:numPr>
        <w:spacing w:after="40"/>
        <w:ind w:left="360"/>
        <w:rPr>
          <w:rFonts w:hint="eastAsia"/>
        </w:rPr>
      </w:pPr>
    </w:p>
    <w:p w14:paraId="6A53DF9B" w14:textId="0C93F93C" w:rsidR="006E5100" w:rsidRDefault="006E5100" w:rsidP="00770D9D">
      <w:pPr>
        <w:pStyle w:val="ListBullet"/>
        <w:numPr>
          <w:ilvl w:val="0"/>
          <w:numId w:val="0"/>
        </w:numPr>
        <w:spacing w:after="40"/>
        <w:ind w:left="360"/>
        <w:rPr>
          <w:rFonts w:hint="eastAsia"/>
        </w:rPr>
      </w:pPr>
    </w:p>
    <w:p w14:paraId="2EB63FAF" w14:textId="453A0AE1" w:rsidR="006E5100" w:rsidRDefault="00000000">
      <w:pPr>
        <w:rPr>
          <w:rFonts w:hint="eastAsia"/>
        </w:rPr>
      </w:pPr>
      <w:r>
        <w:br w:type="page"/>
      </w:r>
    </w:p>
    <w:p w14:paraId="20B5F883" w14:textId="77777777" w:rsidR="006E5100" w:rsidRPr="006C0139" w:rsidRDefault="00000000">
      <w:pPr>
        <w:pStyle w:val="DashTitle"/>
        <w:rPr>
          <w:rFonts w:hint="eastAsia"/>
          <w:color w:val="0F243E" w:themeColor="text2" w:themeShade="80"/>
          <w:u w:val="single"/>
        </w:rPr>
      </w:pPr>
      <w:r w:rsidRPr="006C0139">
        <w:rPr>
          <w:color w:val="0F243E" w:themeColor="text2" w:themeShade="80"/>
          <w:u w:val="single"/>
        </w:rPr>
        <w:lastRenderedPageBreak/>
        <w:t>Dashboard 2 – Product &amp; Resale Analytics</w:t>
      </w:r>
    </w:p>
    <w:p w14:paraId="000B8E90" w14:textId="77777777" w:rsidR="006E5100" w:rsidRPr="00770D9D" w:rsidRDefault="00000000">
      <w:pPr>
        <w:rPr>
          <w:rFonts w:hint="eastAsia"/>
          <w:sz w:val="24"/>
          <w:szCs w:val="24"/>
        </w:rPr>
      </w:pPr>
      <w:r w:rsidRPr="00770D9D">
        <w:rPr>
          <w:sz w:val="24"/>
          <w:szCs w:val="24"/>
        </w:rPr>
        <w:t>This page focuses on product economics and resale behavior. It moves from the executive summary to detailed analysis of price retention, product condition, ownership cycle, product age and brand performance. The dashboard is intended to identify product segments that retain value and explain differences in resale performance.</w:t>
      </w:r>
    </w:p>
    <w:p w14:paraId="5668DD0A" w14:textId="77777777" w:rsidR="006E5100" w:rsidRPr="00770D9D" w:rsidRDefault="00000000">
      <w:pPr>
        <w:pStyle w:val="DashSection"/>
        <w:rPr>
          <w:rFonts w:hint="eastAsia"/>
          <w:color w:val="1F497D" w:themeColor="text2"/>
          <w:sz w:val="32"/>
          <w:szCs w:val="32"/>
        </w:rPr>
      </w:pPr>
      <w:r w:rsidRPr="00770D9D">
        <w:rPr>
          <w:color w:val="1F497D" w:themeColor="text2"/>
          <w:sz w:val="32"/>
          <w:szCs w:val="32"/>
        </w:rPr>
        <w:t>2.1 Objectives</w:t>
      </w:r>
    </w:p>
    <w:p w14:paraId="0FF4A15A" w14:textId="77777777" w:rsidR="006E5100" w:rsidRDefault="00000000">
      <w:pPr>
        <w:pStyle w:val="ListBullet"/>
        <w:spacing w:after="40"/>
        <w:rPr>
          <w:rFonts w:hint="eastAsia"/>
        </w:rPr>
      </w:pPr>
      <w:r>
        <w:t>Compare average resale price across product categories.</w:t>
      </w:r>
    </w:p>
    <w:p w14:paraId="36DEBD35" w14:textId="77777777" w:rsidR="006E5100" w:rsidRDefault="00000000">
      <w:pPr>
        <w:pStyle w:val="ListBullet"/>
        <w:spacing w:after="40"/>
        <w:rPr>
          <w:rFonts w:hint="eastAsia"/>
        </w:rPr>
      </w:pPr>
      <w:r>
        <w:t>Analyze original price versus resale price.</w:t>
      </w:r>
    </w:p>
    <w:p w14:paraId="1A0D66FC" w14:textId="77777777" w:rsidR="006E5100" w:rsidRDefault="00000000">
      <w:pPr>
        <w:pStyle w:val="ListBullet"/>
        <w:spacing w:after="40"/>
        <w:rPr>
          <w:rFonts w:hint="eastAsia"/>
        </w:rPr>
      </w:pPr>
      <w:r>
        <w:t>Measure the impact of resale condition on value.</w:t>
      </w:r>
    </w:p>
    <w:p w14:paraId="0F348507" w14:textId="77777777" w:rsidR="006E5100" w:rsidRDefault="00000000">
      <w:pPr>
        <w:pStyle w:val="ListBullet"/>
        <w:spacing w:after="40"/>
        <w:rPr>
          <w:rFonts w:hint="eastAsia"/>
        </w:rPr>
      </w:pPr>
      <w:r>
        <w:t>Study resale price across ownership cycles.</w:t>
      </w:r>
    </w:p>
    <w:p w14:paraId="6CE008D9" w14:textId="77777777" w:rsidR="006E5100" w:rsidRDefault="00000000">
      <w:pPr>
        <w:pStyle w:val="ListBullet"/>
        <w:spacing w:after="40"/>
        <w:rPr>
          <w:rFonts w:hint="eastAsia"/>
        </w:rPr>
      </w:pPr>
      <w:r>
        <w:t>Rank brands by resale revenue.</w:t>
      </w:r>
    </w:p>
    <w:p w14:paraId="69C06C95" w14:textId="77777777" w:rsidR="006E5100" w:rsidRDefault="00000000">
      <w:pPr>
        <w:pStyle w:val="ListBullet"/>
        <w:spacing w:after="40"/>
        <w:rPr>
          <w:rFonts w:hint="eastAsia"/>
        </w:rPr>
      </w:pPr>
      <w:r>
        <w:t>Analyze discount/value-retention patterns.</w:t>
      </w:r>
    </w:p>
    <w:p w14:paraId="161284CC" w14:textId="77777777" w:rsidR="006E5100" w:rsidRDefault="00000000">
      <w:pPr>
        <w:pStyle w:val="ListBullet"/>
        <w:spacing w:after="40"/>
      </w:pPr>
      <w:r>
        <w:t>Explore product age versus circularity score.</w:t>
      </w:r>
    </w:p>
    <w:p w14:paraId="6BE79CCB" w14:textId="77777777" w:rsidR="00770D9D" w:rsidRDefault="00770D9D" w:rsidP="00770D9D">
      <w:pPr>
        <w:pStyle w:val="ListBullet"/>
        <w:numPr>
          <w:ilvl w:val="0"/>
          <w:numId w:val="0"/>
        </w:numPr>
        <w:spacing w:after="40"/>
        <w:ind w:left="360"/>
        <w:rPr>
          <w:rFonts w:hint="eastAsia"/>
        </w:rPr>
      </w:pPr>
    </w:p>
    <w:p w14:paraId="5F7D3277" w14:textId="77777777" w:rsidR="006E5100" w:rsidRPr="00770D9D" w:rsidRDefault="00000000">
      <w:pPr>
        <w:pStyle w:val="DashSection"/>
        <w:rPr>
          <w:rFonts w:hint="eastAsia"/>
          <w:color w:val="1F497D" w:themeColor="text2"/>
          <w:sz w:val="32"/>
          <w:szCs w:val="32"/>
        </w:rPr>
      </w:pPr>
      <w:r w:rsidRPr="00770D9D">
        <w:rPr>
          <w:color w:val="1F497D" w:themeColor="text2"/>
          <w:sz w:val="32"/>
          <w:szCs w:val="32"/>
        </w:rPr>
        <w:t>2.2 KPI Cards</w:t>
      </w:r>
    </w:p>
    <w:tbl>
      <w:tblPr>
        <w:tblStyle w:val="TableGrid"/>
        <w:tblW w:w="10689" w:type="dxa"/>
        <w:jc w:val="center"/>
        <w:tblLook w:val="04A0" w:firstRow="1" w:lastRow="0" w:firstColumn="1" w:lastColumn="0" w:noHBand="0" w:noVBand="1"/>
      </w:tblPr>
      <w:tblGrid>
        <w:gridCol w:w="3434"/>
        <w:gridCol w:w="3410"/>
        <w:gridCol w:w="3845"/>
      </w:tblGrid>
      <w:tr w:rsidR="006E5100" w14:paraId="0FCBC01C" w14:textId="77777777" w:rsidTr="00B56B6A">
        <w:trPr>
          <w:trHeight w:val="362"/>
          <w:jc w:val="center"/>
        </w:trPr>
        <w:tc>
          <w:tcPr>
            <w:tcW w:w="3434" w:type="dxa"/>
            <w:shd w:val="clear" w:color="auto" w:fill="D9D9D9" w:themeFill="background1" w:themeFillShade="D9"/>
            <w:vAlign w:val="center"/>
          </w:tcPr>
          <w:p w14:paraId="6105ED73" w14:textId="77777777" w:rsidR="006E5100" w:rsidRPr="00770D9D" w:rsidRDefault="00000000">
            <w:pPr>
              <w:rPr>
                <w:rFonts w:hint="eastAsia"/>
                <w:color w:val="000000" w:themeColor="text1"/>
                <w:szCs w:val="20"/>
              </w:rPr>
            </w:pPr>
            <w:r w:rsidRPr="00770D9D">
              <w:rPr>
                <w:b/>
                <w:color w:val="000000" w:themeColor="text1"/>
                <w:szCs w:val="20"/>
              </w:rPr>
              <w:t>KPI</w:t>
            </w:r>
          </w:p>
        </w:tc>
        <w:tc>
          <w:tcPr>
            <w:tcW w:w="3410" w:type="dxa"/>
            <w:shd w:val="clear" w:color="auto" w:fill="D9D9D9" w:themeFill="background1" w:themeFillShade="D9"/>
            <w:vAlign w:val="center"/>
          </w:tcPr>
          <w:p w14:paraId="3B733609" w14:textId="77777777" w:rsidR="006E5100" w:rsidRPr="00770D9D" w:rsidRDefault="00000000">
            <w:pPr>
              <w:rPr>
                <w:rFonts w:hint="eastAsia"/>
                <w:color w:val="000000" w:themeColor="text1"/>
                <w:szCs w:val="20"/>
              </w:rPr>
            </w:pPr>
            <w:r w:rsidRPr="00770D9D">
              <w:rPr>
                <w:b/>
                <w:color w:val="000000" w:themeColor="text1"/>
                <w:szCs w:val="20"/>
              </w:rPr>
              <w:t>Dataset Value</w:t>
            </w:r>
          </w:p>
        </w:tc>
        <w:tc>
          <w:tcPr>
            <w:tcW w:w="3845" w:type="dxa"/>
            <w:shd w:val="clear" w:color="auto" w:fill="D9D9D9" w:themeFill="background1" w:themeFillShade="D9"/>
            <w:vAlign w:val="center"/>
          </w:tcPr>
          <w:p w14:paraId="4DECC844" w14:textId="77777777" w:rsidR="006E5100" w:rsidRPr="00770D9D" w:rsidRDefault="00000000">
            <w:pPr>
              <w:rPr>
                <w:rFonts w:hint="eastAsia"/>
                <w:color w:val="000000" w:themeColor="text1"/>
                <w:szCs w:val="20"/>
              </w:rPr>
            </w:pPr>
            <w:r w:rsidRPr="00770D9D">
              <w:rPr>
                <w:b/>
                <w:color w:val="000000" w:themeColor="text1"/>
                <w:szCs w:val="20"/>
              </w:rPr>
              <w:t>Power BI Logic</w:t>
            </w:r>
          </w:p>
        </w:tc>
      </w:tr>
      <w:tr w:rsidR="006E5100" w14:paraId="490F44F7" w14:textId="77777777" w:rsidTr="00770D9D">
        <w:trPr>
          <w:trHeight w:val="322"/>
          <w:jc w:val="center"/>
        </w:trPr>
        <w:tc>
          <w:tcPr>
            <w:tcW w:w="3434" w:type="dxa"/>
            <w:vAlign w:val="center"/>
          </w:tcPr>
          <w:p w14:paraId="169598C3" w14:textId="77777777" w:rsidR="006E5100" w:rsidRPr="00770D9D" w:rsidRDefault="00000000">
            <w:pPr>
              <w:rPr>
                <w:rFonts w:hint="eastAsia"/>
                <w:szCs w:val="20"/>
              </w:rPr>
            </w:pPr>
            <w:r w:rsidRPr="00770D9D">
              <w:rPr>
                <w:szCs w:val="20"/>
              </w:rPr>
              <w:t>Total Products / Transactions</w:t>
            </w:r>
          </w:p>
        </w:tc>
        <w:tc>
          <w:tcPr>
            <w:tcW w:w="3410" w:type="dxa"/>
            <w:vAlign w:val="center"/>
          </w:tcPr>
          <w:p w14:paraId="04123939" w14:textId="77777777" w:rsidR="006E5100" w:rsidRPr="00770D9D" w:rsidRDefault="00000000">
            <w:pPr>
              <w:rPr>
                <w:rFonts w:hint="eastAsia"/>
                <w:szCs w:val="20"/>
              </w:rPr>
            </w:pPr>
            <w:r w:rsidRPr="00770D9D">
              <w:rPr>
                <w:szCs w:val="20"/>
              </w:rPr>
              <w:t>10,000</w:t>
            </w:r>
          </w:p>
        </w:tc>
        <w:tc>
          <w:tcPr>
            <w:tcW w:w="3845" w:type="dxa"/>
            <w:vAlign w:val="center"/>
          </w:tcPr>
          <w:p w14:paraId="4A2A0504" w14:textId="77777777" w:rsidR="006E5100" w:rsidRPr="00770D9D" w:rsidRDefault="00000000">
            <w:pPr>
              <w:rPr>
                <w:rFonts w:hint="eastAsia"/>
                <w:szCs w:val="20"/>
              </w:rPr>
            </w:pPr>
            <w:r w:rsidRPr="00770D9D">
              <w:rPr>
                <w:szCs w:val="20"/>
              </w:rPr>
              <w:t>COUNT/DISTINCTCOUNT(Transaction_ID)</w:t>
            </w:r>
          </w:p>
        </w:tc>
      </w:tr>
      <w:tr w:rsidR="006E5100" w14:paraId="5CCCCF3F" w14:textId="77777777" w:rsidTr="00770D9D">
        <w:trPr>
          <w:trHeight w:val="322"/>
          <w:jc w:val="center"/>
        </w:trPr>
        <w:tc>
          <w:tcPr>
            <w:tcW w:w="3434" w:type="dxa"/>
            <w:vAlign w:val="center"/>
          </w:tcPr>
          <w:p w14:paraId="69D5A1C0" w14:textId="77777777" w:rsidR="006E5100" w:rsidRPr="00770D9D" w:rsidRDefault="00000000">
            <w:pPr>
              <w:rPr>
                <w:rFonts w:hint="eastAsia"/>
                <w:szCs w:val="20"/>
              </w:rPr>
            </w:pPr>
            <w:r w:rsidRPr="00770D9D">
              <w:rPr>
                <w:szCs w:val="20"/>
              </w:rPr>
              <w:t>Average Resale Price</w:t>
            </w:r>
          </w:p>
        </w:tc>
        <w:tc>
          <w:tcPr>
            <w:tcW w:w="3410" w:type="dxa"/>
            <w:vAlign w:val="center"/>
          </w:tcPr>
          <w:p w14:paraId="43AB43C7" w14:textId="77777777" w:rsidR="006E5100" w:rsidRPr="00770D9D" w:rsidRDefault="00000000">
            <w:pPr>
              <w:rPr>
                <w:rFonts w:hint="eastAsia"/>
                <w:szCs w:val="20"/>
              </w:rPr>
            </w:pPr>
            <w:r w:rsidRPr="00770D9D">
              <w:rPr>
                <w:szCs w:val="20"/>
              </w:rPr>
              <w:t>₹28,340</w:t>
            </w:r>
          </w:p>
        </w:tc>
        <w:tc>
          <w:tcPr>
            <w:tcW w:w="3845" w:type="dxa"/>
            <w:vAlign w:val="center"/>
          </w:tcPr>
          <w:p w14:paraId="1C53FAE4" w14:textId="77777777" w:rsidR="006E5100" w:rsidRPr="00770D9D" w:rsidRDefault="00000000">
            <w:pPr>
              <w:rPr>
                <w:rFonts w:hint="eastAsia"/>
                <w:szCs w:val="20"/>
              </w:rPr>
            </w:pPr>
            <w:r w:rsidRPr="00770D9D">
              <w:rPr>
                <w:szCs w:val="20"/>
              </w:rPr>
              <w:t>AVERAGE(Resale_Price_INR)</w:t>
            </w:r>
          </w:p>
        </w:tc>
      </w:tr>
      <w:tr w:rsidR="006E5100" w14:paraId="709B13C5" w14:textId="77777777" w:rsidTr="00770D9D">
        <w:trPr>
          <w:trHeight w:val="341"/>
          <w:jc w:val="center"/>
        </w:trPr>
        <w:tc>
          <w:tcPr>
            <w:tcW w:w="3434" w:type="dxa"/>
            <w:vAlign w:val="center"/>
          </w:tcPr>
          <w:p w14:paraId="38379C99" w14:textId="77777777" w:rsidR="006E5100" w:rsidRPr="00770D9D" w:rsidRDefault="00000000">
            <w:pPr>
              <w:rPr>
                <w:rFonts w:hint="eastAsia"/>
                <w:szCs w:val="20"/>
              </w:rPr>
            </w:pPr>
            <w:r w:rsidRPr="00770D9D">
              <w:rPr>
                <w:szCs w:val="20"/>
              </w:rPr>
              <w:t>Average Market Value</w:t>
            </w:r>
          </w:p>
        </w:tc>
        <w:tc>
          <w:tcPr>
            <w:tcW w:w="3410" w:type="dxa"/>
            <w:vAlign w:val="center"/>
          </w:tcPr>
          <w:p w14:paraId="487F64F6" w14:textId="77777777" w:rsidR="006E5100" w:rsidRPr="00770D9D" w:rsidRDefault="00000000">
            <w:pPr>
              <w:rPr>
                <w:rFonts w:hint="eastAsia"/>
                <w:szCs w:val="20"/>
              </w:rPr>
            </w:pPr>
            <w:r w:rsidRPr="00770D9D">
              <w:rPr>
                <w:szCs w:val="20"/>
              </w:rPr>
              <w:t>₹48,830</w:t>
            </w:r>
          </w:p>
        </w:tc>
        <w:tc>
          <w:tcPr>
            <w:tcW w:w="3845" w:type="dxa"/>
            <w:vAlign w:val="center"/>
          </w:tcPr>
          <w:p w14:paraId="5A5100DD" w14:textId="77777777" w:rsidR="006E5100" w:rsidRPr="00770D9D" w:rsidRDefault="00000000">
            <w:pPr>
              <w:rPr>
                <w:rFonts w:hint="eastAsia"/>
                <w:szCs w:val="20"/>
              </w:rPr>
            </w:pPr>
            <w:r w:rsidRPr="00770D9D">
              <w:rPr>
                <w:szCs w:val="20"/>
              </w:rPr>
              <w:t>AVERAGE(Current_Market_Value_INR)</w:t>
            </w:r>
          </w:p>
        </w:tc>
      </w:tr>
      <w:tr w:rsidR="006E5100" w14:paraId="78CA99DF" w14:textId="77777777" w:rsidTr="00770D9D">
        <w:trPr>
          <w:trHeight w:val="322"/>
          <w:jc w:val="center"/>
        </w:trPr>
        <w:tc>
          <w:tcPr>
            <w:tcW w:w="3434" w:type="dxa"/>
            <w:vAlign w:val="center"/>
          </w:tcPr>
          <w:p w14:paraId="08526594" w14:textId="77777777" w:rsidR="006E5100" w:rsidRPr="00770D9D" w:rsidRDefault="00000000">
            <w:pPr>
              <w:rPr>
                <w:rFonts w:hint="eastAsia"/>
                <w:szCs w:val="20"/>
              </w:rPr>
            </w:pPr>
            <w:r w:rsidRPr="00770D9D">
              <w:rPr>
                <w:szCs w:val="20"/>
              </w:rPr>
              <w:t>Resale Value Retention</w:t>
            </w:r>
          </w:p>
        </w:tc>
        <w:tc>
          <w:tcPr>
            <w:tcW w:w="3410" w:type="dxa"/>
            <w:vAlign w:val="center"/>
          </w:tcPr>
          <w:p w14:paraId="5C0F9FBA" w14:textId="77777777" w:rsidR="006E5100" w:rsidRPr="00770D9D" w:rsidRDefault="00000000">
            <w:pPr>
              <w:rPr>
                <w:rFonts w:hint="eastAsia"/>
                <w:szCs w:val="20"/>
              </w:rPr>
            </w:pPr>
            <w:r w:rsidRPr="00770D9D">
              <w:rPr>
                <w:szCs w:val="20"/>
              </w:rPr>
              <w:t>40.66%</w:t>
            </w:r>
          </w:p>
        </w:tc>
        <w:tc>
          <w:tcPr>
            <w:tcW w:w="3845" w:type="dxa"/>
            <w:vAlign w:val="center"/>
          </w:tcPr>
          <w:p w14:paraId="5E6F8EEA" w14:textId="77777777" w:rsidR="006E5100" w:rsidRPr="00770D9D" w:rsidRDefault="00000000">
            <w:pPr>
              <w:rPr>
                <w:rFonts w:hint="eastAsia"/>
                <w:szCs w:val="20"/>
              </w:rPr>
            </w:pPr>
            <w:r w:rsidRPr="00770D9D">
              <w:rPr>
                <w:szCs w:val="20"/>
              </w:rPr>
              <w:t>Resale Revenue ÷ Original Value</w:t>
            </w:r>
          </w:p>
        </w:tc>
      </w:tr>
      <w:tr w:rsidR="006E5100" w14:paraId="3CF7CC41" w14:textId="77777777" w:rsidTr="00770D9D">
        <w:trPr>
          <w:trHeight w:val="322"/>
          <w:jc w:val="center"/>
        </w:trPr>
        <w:tc>
          <w:tcPr>
            <w:tcW w:w="3434" w:type="dxa"/>
            <w:vAlign w:val="center"/>
          </w:tcPr>
          <w:p w14:paraId="0F7DEB50" w14:textId="77777777" w:rsidR="006E5100" w:rsidRPr="00770D9D" w:rsidRDefault="00000000">
            <w:pPr>
              <w:rPr>
                <w:rFonts w:hint="eastAsia"/>
                <w:szCs w:val="20"/>
              </w:rPr>
            </w:pPr>
            <w:r w:rsidRPr="00770D9D">
              <w:rPr>
                <w:szCs w:val="20"/>
              </w:rPr>
              <w:t>Average Ownership Cycle</w:t>
            </w:r>
          </w:p>
        </w:tc>
        <w:tc>
          <w:tcPr>
            <w:tcW w:w="3410" w:type="dxa"/>
            <w:vAlign w:val="center"/>
          </w:tcPr>
          <w:p w14:paraId="6CB913BB" w14:textId="77777777" w:rsidR="006E5100" w:rsidRPr="00770D9D" w:rsidRDefault="00000000">
            <w:pPr>
              <w:rPr>
                <w:rFonts w:hint="eastAsia"/>
                <w:szCs w:val="20"/>
              </w:rPr>
            </w:pPr>
            <w:r w:rsidRPr="00770D9D">
              <w:rPr>
                <w:szCs w:val="20"/>
              </w:rPr>
              <w:t>2.19</w:t>
            </w:r>
          </w:p>
        </w:tc>
        <w:tc>
          <w:tcPr>
            <w:tcW w:w="3845" w:type="dxa"/>
            <w:vAlign w:val="center"/>
          </w:tcPr>
          <w:p w14:paraId="1336EB91" w14:textId="77777777" w:rsidR="006E5100" w:rsidRPr="00770D9D" w:rsidRDefault="00000000">
            <w:pPr>
              <w:rPr>
                <w:rFonts w:hint="eastAsia"/>
                <w:szCs w:val="20"/>
              </w:rPr>
            </w:pPr>
            <w:r w:rsidRPr="00770D9D">
              <w:rPr>
                <w:szCs w:val="20"/>
              </w:rPr>
              <w:t>AVERAGE(Ownership_Cycle)</w:t>
            </w:r>
          </w:p>
        </w:tc>
      </w:tr>
      <w:tr w:rsidR="006E5100" w14:paraId="2B03641C" w14:textId="77777777" w:rsidTr="00770D9D">
        <w:trPr>
          <w:trHeight w:val="322"/>
          <w:jc w:val="center"/>
        </w:trPr>
        <w:tc>
          <w:tcPr>
            <w:tcW w:w="3434" w:type="dxa"/>
            <w:vAlign w:val="center"/>
          </w:tcPr>
          <w:p w14:paraId="0963A465" w14:textId="77777777" w:rsidR="006E5100" w:rsidRPr="00770D9D" w:rsidRDefault="00000000">
            <w:pPr>
              <w:rPr>
                <w:rFonts w:hint="eastAsia"/>
                <w:szCs w:val="20"/>
              </w:rPr>
            </w:pPr>
            <w:r w:rsidRPr="00770D9D">
              <w:rPr>
                <w:szCs w:val="20"/>
              </w:rPr>
              <w:t>Average Product Age</w:t>
            </w:r>
          </w:p>
        </w:tc>
        <w:tc>
          <w:tcPr>
            <w:tcW w:w="3410" w:type="dxa"/>
            <w:vAlign w:val="center"/>
          </w:tcPr>
          <w:p w14:paraId="4EA674CE" w14:textId="77777777" w:rsidR="006E5100" w:rsidRPr="00770D9D" w:rsidRDefault="00000000">
            <w:pPr>
              <w:rPr>
                <w:rFonts w:hint="eastAsia"/>
                <w:szCs w:val="20"/>
              </w:rPr>
            </w:pPr>
            <w:r w:rsidRPr="00770D9D">
              <w:rPr>
                <w:szCs w:val="20"/>
              </w:rPr>
              <w:t>31.6 months</w:t>
            </w:r>
          </w:p>
        </w:tc>
        <w:tc>
          <w:tcPr>
            <w:tcW w:w="3845" w:type="dxa"/>
            <w:vAlign w:val="center"/>
          </w:tcPr>
          <w:p w14:paraId="62DBF2ED" w14:textId="77777777" w:rsidR="006E5100" w:rsidRPr="00770D9D" w:rsidRDefault="00000000">
            <w:pPr>
              <w:rPr>
                <w:rFonts w:hint="eastAsia"/>
                <w:szCs w:val="20"/>
              </w:rPr>
            </w:pPr>
            <w:r w:rsidRPr="00770D9D">
              <w:rPr>
                <w:szCs w:val="20"/>
              </w:rPr>
              <w:t>AVERAGE(Product_Age_Months)</w:t>
            </w:r>
          </w:p>
        </w:tc>
      </w:tr>
    </w:tbl>
    <w:p w14:paraId="7581C882" w14:textId="77777777" w:rsidR="00770D9D" w:rsidRDefault="00770D9D">
      <w:pPr>
        <w:pStyle w:val="DashSection"/>
        <w:rPr>
          <w:szCs w:val="32"/>
        </w:rPr>
      </w:pPr>
    </w:p>
    <w:p w14:paraId="3C24633C" w14:textId="38F6F780" w:rsidR="006E5100" w:rsidRPr="00770D9D" w:rsidRDefault="00000000">
      <w:pPr>
        <w:pStyle w:val="DashSection"/>
        <w:rPr>
          <w:rFonts w:hint="eastAsia"/>
          <w:color w:val="1F497D" w:themeColor="text2"/>
          <w:sz w:val="32"/>
          <w:szCs w:val="32"/>
        </w:rPr>
      </w:pPr>
      <w:r w:rsidRPr="00770D9D">
        <w:rPr>
          <w:color w:val="1F497D" w:themeColor="text2"/>
          <w:sz w:val="32"/>
          <w:szCs w:val="32"/>
        </w:rPr>
        <w:t>2.3 Visual Documentation</w:t>
      </w:r>
    </w:p>
    <w:tbl>
      <w:tblPr>
        <w:tblStyle w:val="TableGrid"/>
        <w:tblW w:w="10794" w:type="dxa"/>
        <w:jc w:val="center"/>
        <w:tblLook w:val="04A0" w:firstRow="1" w:lastRow="0" w:firstColumn="1" w:lastColumn="0" w:noHBand="0" w:noVBand="1"/>
      </w:tblPr>
      <w:tblGrid>
        <w:gridCol w:w="3598"/>
        <w:gridCol w:w="3598"/>
        <w:gridCol w:w="3598"/>
      </w:tblGrid>
      <w:tr w:rsidR="006E5100" w14:paraId="438C1304" w14:textId="77777777" w:rsidTr="00770D9D">
        <w:trPr>
          <w:trHeight w:val="442"/>
          <w:jc w:val="center"/>
        </w:trPr>
        <w:tc>
          <w:tcPr>
            <w:tcW w:w="3598" w:type="dxa"/>
            <w:shd w:val="clear" w:color="auto" w:fill="D9D9D9" w:themeFill="background1" w:themeFillShade="D9"/>
            <w:vAlign w:val="center"/>
          </w:tcPr>
          <w:p w14:paraId="5AFFBF33" w14:textId="77777777" w:rsidR="006E5100" w:rsidRPr="00770D9D" w:rsidRDefault="00000000">
            <w:pPr>
              <w:rPr>
                <w:rFonts w:hint="eastAsia"/>
                <w:color w:val="000000" w:themeColor="text1"/>
                <w:szCs w:val="20"/>
              </w:rPr>
            </w:pPr>
            <w:r w:rsidRPr="00770D9D">
              <w:rPr>
                <w:b/>
                <w:color w:val="000000" w:themeColor="text1"/>
                <w:szCs w:val="20"/>
              </w:rPr>
              <w:t>Visual</w:t>
            </w:r>
          </w:p>
        </w:tc>
        <w:tc>
          <w:tcPr>
            <w:tcW w:w="3598" w:type="dxa"/>
            <w:shd w:val="clear" w:color="auto" w:fill="D9D9D9" w:themeFill="background1" w:themeFillShade="D9"/>
            <w:vAlign w:val="center"/>
          </w:tcPr>
          <w:p w14:paraId="2056EF88" w14:textId="77777777" w:rsidR="006E5100" w:rsidRPr="00770D9D" w:rsidRDefault="00000000">
            <w:pPr>
              <w:rPr>
                <w:rFonts w:hint="eastAsia"/>
                <w:color w:val="000000" w:themeColor="text1"/>
                <w:szCs w:val="20"/>
              </w:rPr>
            </w:pPr>
            <w:r w:rsidRPr="00770D9D">
              <w:rPr>
                <w:b/>
                <w:color w:val="000000" w:themeColor="text1"/>
                <w:szCs w:val="20"/>
              </w:rPr>
              <w:t>Fields / Configuration</w:t>
            </w:r>
          </w:p>
        </w:tc>
        <w:tc>
          <w:tcPr>
            <w:tcW w:w="3598" w:type="dxa"/>
            <w:shd w:val="clear" w:color="auto" w:fill="D9D9D9" w:themeFill="background1" w:themeFillShade="D9"/>
            <w:vAlign w:val="center"/>
          </w:tcPr>
          <w:p w14:paraId="422FEC61" w14:textId="77777777" w:rsidR="006E5100" w:rsidRPr="00770D9D" w:rsidRDefault="00000000">
            <w:pPr>
              <w:rPr>
                <w:rFonts w:hint="eastAsia"/>
                <w:color w:val="000000" w:themeColor="text1"/>
                <w:szCs w:val="20"/>
              </w:rPr>
            </w:pPr>
            <w:r w:rsidRPr="00770D9D">
              <w:rPr>
                <w:b/>
                <w:color w:val="000000" w:themeColor="text1"/>
                <w:szCs w:val="20"/>
              </w:rPr>
              <w:t>What the Visual Shows</w:t>
            </w:r>
          </w:p>
        </w:tc>
      </w:tr>
      <w:tr w:rsidR="006E5100" w14:paraId="4793479E" w14:textId="77777777" w:rsidTr="00770D9D">
        <w:trPr>
          <w:trHeight w:val="473"/>
          <w:jc w:val="center"/>
        </w:trPr>
        <w:tc>
          <w:tcPr>
            <w:tcW w:w="3598" w:type="dxa"/>
            <w:vAlign w:val="center"/>
          </w:tcPr>
          <w:p w14:paraId="6FC248C2" w14:textId="77777777" w:rsidR="006E5100" w:rsidRPr="00770D9D" w:rsidRDefault="00000000">
            <w:pPr>
              <w:rPr>
                <w:rFonts w:hint="eastAsia"/>
                <w:szCs w:val="20"/>
              </w:rPr>
            </w:pPr>
            <w:r w:rsidRPr="00770D9D">
              <w:rPr>
                <w:szCs w:val="20"/>
              </w:rPr>
              <w:t>Average Resale Price by Product Category</w:t>
            </w:r>
          </w:p>
        </w:tc>
        <w:tc>
          <w:tcPr>
            <w:tcW w:w="3598" w:type="dxa"/>
            <w:vAlign w:val="center"/>
          </w:tcPr>
          <w:p w14:paraId="0B6E1F2F" w14:textId="77777777" w:rsidR="006E5100" w:rsidRPr="00770D9D" w:rsidRDefault="00000000">
            <w:pPr>
              <w:rPr>
                <w:rFonts w:hint="eastAsia"/>
                <w:szCs w:val="20"/>
              </w:rPr>
            </w:pPr>
            <w:r w:rsidRPr="00770D9D">
              <w:rPr>
                <w:szCs w:val="20"/>
              </w:rPr>
              <w:t>Axis: Product_Category | Values: Avg Resale Price</w:t>
            </w:r>
          </w:p>
        </w:tc>
        <w:tc>
          <w:tcPr>
            <w:tcW w:w="3598" w:type="dxa"/>
            <w:vAlign w:val="center"/>
          </w:tcPr>
          <w:p w14:paraId="1AAF0659" w14:textId="77777777" w:rsidR="006E5100" w:rsidRPr="00770D9D" w:rsidRDefault="00000000">
            <w:pPr>
              <w:rPr>
                <w:rFonts w:hint="eastAsia"/>
                <w:szCs w:val="20"/>
              </w:rPr>
            </w:pPr>
            <w:r w:rsidRPr="00770D9D">
              <w:rPr>
                <w:szCs w:val="20"/>
              </w:rPr>
              <w:t>Identifies categories with higher resale pricing.</w:t>
            </w:r>
          </w:p>
        </w:tc>
      </w:tr>
      <w:tr w:rsidR="006E5100" w14:paraId="0AEAAA8E" w14:textId="77777777" w:rsidTr="00770D9D">
        <w:trPr>
          <w:trHeight w:val="459"/>
          <w:jc w:val="center"/>
        </w:trPr>
        <w:tc>
          <w:tcPr>
            <w:tcW w:w="3598" w:type="dxa"/>
            <w:vAlign w:val="center"/>
          </w:tcPr>
          <w:p w14:paraId="782F5695" w14:textId="77777777" w:rsidR="006E5100" w:rsidRPr="00770D9D" w:rsidRDefault="00000000">
            <w:pPr>
              <w:rPr>
                <w:rFonts w:hint="eastAsia"/>
                <w:szCs w:val="20"/>
              </w:rPr>
            </w:pPr>
            <w:r w:rsidRPr="00770D9D">
              <w:rPr>
                <w:szCs w:val="20"/>
              </w:rPr>
              <w:t>Original Price vs Resale Price</w:t>
            </w:r>
          </w:p>
        </w:tc>
        <w:tc>
          <w:tcPr>
            <w:tcW w:w="3598" w:type="dxa"/>
            <w:vAlign w:val="center"/>
          </w:tcPr>
          <w:p w14:paraId="4B197855" w14:textId="77777777" w:rsidR="006E5100" w:rsidRPr="00770D9D" w:rsidRDefault="00000000">
            <w:pPr>
              <w:rPr>
                <w:rFonts w:hint="eastAsia"/>
                <w:szCs w:val="20"/>
              </w:rPr>
            </w:pPr>
            <w:r w:rsidRPr="00770D9D">
              <w:rPr>
                <w:szCs w:val="20"/>
              </w:rPr>
              <w:t>X: Original_Price_INR | Y: Resale_Price_INR | Legend: Product_Category</w:t>
            </w:r>
          </w:p>
        </w:tc>
        <w:tc>
          <w:tcPr>
            <w:tcW w:w="3598" w:type="dxa"/>
            <w:vAlign w:val="center"/>
          </w:tcPr>
          <w:p w14:paraId="2B2A256E" w14:textId="77777777" w:rsidR="006E5100" w:rsidRPr="00770D9D" w:rsidRDefault="00000000">
            <w:pPr>
              <w:rPr>
                <w:rFonts w:hint="eastAsia"/>
                <w:szCs w:val="20"/>
              </w:rPr>
            </w:pPr>
            <w:r w:rsidRPr="00770D9D">
              <w:rPr>
                <w:szCs w:val="20"/>
              </w:rPr>
              <w:t>Shows the relationship between original and secondary-market value.</w:t>
            </w:r>
          </w:p>
        </w:tc>
      </w:tr>
      <w:tr w:rsidR="006E5100" w14:paraId="353FECF3" w14:textId="77777777" w:rsidTr="00770D9D">
        <w:trPr>
          <w:trHeight w:val="459"/>
          <w:jc w:val="center"/>
        </w:trPr>
        <w:tc>
          <w:tcPr>
            <w:tcW w:w="3598" w:type="dxa"/>
            <w:vAlign w:val="center"/>
          </w:tcPr>
          <w:p w14:paraId="679DC8E6" w14:textId="77777777" w:rsidR="006E5100" w:rsidRPr="00770D9D" w:rsidRDefault="00000000">
            <w:pPr>
              <w:rPr>
                <w:rFonts w:hint="eastAsia"/>
                <w:szCs w:val="20"/>
              </w:rPr>
            </w:pPr>
            <w:r w:rsidRPr="00770D9D">
              <w:rPr>
                <w:szCs w:val="20"/>
              </w:rPr>
              <w:t>Average Resale Price by Condition</w:t>
            </w:r>
          </w:p>
        </w:tc>
        <w:tc>
          <w:tcPr>
            <w:tcW w:w="3598" w:type="dxa"/>
            <w:vAlign w:val="center"/>
          </w:tcPr>
          <w:p w14:paraId="2B310C0D" w14:textId="77777777" w:rsidR="006E5100" w:rsidRPr="00770D9D" w:rsidRDefault="00000000">
            <w:pPr>
              <w:rPr>
                <w:rFonts w:hint="eastAsia"/>
                <w:szCs w:val="20"/>
              </w:rPr>
            </w:pPr>
            <w:r w:rsidRPr="00770D9D">
              <w:rPr>
                <w:szCs w:val="20"/>
              </w:rPr>
              <w:t>Axis: Condition_at_Resale | Values: Avg Resale Price</w:t>
            </w:r>
          </w:p>
        </w:tc>
        <w:tc>
          <w:tcPr>
            <w:tcW w:w="3598" w:type="dxa"/>
            <w:vAlign w:val="center"/>
          </w:tcPr>
          <w:p w14:paraId="13A8292A" w14:textId="77777777" w:rsidR="006E5100" w:rsidRPr="00770D9D" w:rsidRDefault="00000000">
            <w:pPr>
              <w:rPr>
                <w:rFonts w:hint="eastAsia"/>
                <w:szCs w:val="20"/>
              </w:rPr>
            </w:pPr>
            <w:r w:rsidRPr="00770D9D">
              <w:rPr>
                <w:szCs w:val="20"/>
              </w:rPr>
              <w:t>Quantifies the relationship between condition and resale price.</w:t>
            </w:r>
          </w:p>
        </w:tc>
      </w:tr>
      <w:tr w:rsidR="006E5100" w14:paraId="72E55991" w14:textId="77777777" w:rsidTr="00770D9D">
        <w:trPr>
          <w:trHeight w:val="473"/>
          <w:jc w:val="center"/>
        </w:trPr>
        <w:tc>
          <w:tcPr>
            <w:tcW w:w="3598" w:type="dxa"/>
            <w:vAlign w:val="center"/>
          </w:tcPr>
          <w:p w14:paraId="7072050F" w14:textId="77777777" w:rsidR="006E5100" w:rsidRPr="00770D9D" w:rsidRDefault="00000000">
            <w:pPr>
              <w:rPr>
                <w:rFonts w:hint="eastAsia"/>
                <w:szCs w:val="20"/>
              </w:rPr>
            </w:pPr>
            <w:r w:rsidRPr="00770D9D">
              <w:rPr>
                <w:szCs w:val="20"/>
              </w:rPr>
              <w:t>Average Resale Price by Ownership Cycle</w:t>
            </w:r>
          </w:p>
        </w:tc>
        <w:tc>
          <w:tcPr>
            <w:tcW w:w="3598" w:type="dxa"/>
            <w:vAlign w:val="center"/>
          </w:tcPr>
          <w:p w14:paraId="61390808" w14:textId="77777777" w:rsidR="006E5100" w:rsidRPr="00770D9D" w:rsidRDefault="00000000">
            <w:pPr>
              <w:rPr>
                <w:rFonts w:hint="eastAsia"/>
                <w:szCs w:val="20"/>
              </w:rPr>
            </w:pPr>
            <w:r w:rsidRPr="00770D9D">
              <w:rPr>
                <w:szCs w:val="20"/>
              </w:rPr>
              <w:t>Axis: Ownership_Cycle | Values: Avg Resale Price</w:t>
            </w:r>
          </w:p>
        </w:tc>
        <w:tc>
          <w:tcPr>
            <w:tcW w:w="3598" w:type="dxa"/>
            <w:vAlign w:val="center"/>
          </w:tcPr>
          <w:p w14:paraId="63F61736" w14:textId="77777777" w:rsidR="006E5100" w:rsidRPr="00770D9D" w:rsidRDefault="00000000">
            <w:pPr>
              <w:rPr>
                <w:rFonts w:hint="eastAsia"/>
                <w:szCs w:val="20"/>
              </w:rPr>
            </w:pPr>
            <w:r w:rsidRPr="00770D9D">
              <w:rPr>
                <w:szCs w:val="20"/>
              </w:rPr>
              <w:t>Shows how repeated ownership relates to resale value.</w:t>
            </w:r>
          </w:p>
        </w:tc>
      </w:tr>
      <w:tr w:rsidR="006E5100" w14:paraId="66A470AE" w14:textId="77777777" w:rsidTr="00770D9D">
        <w:trPr>
          <w:trHeight w:val="459"/>
          <w:jc w:val="center"/>
        </w:trPr>
        <w:tc>
          <w:tcPr>
            <w:tcW w:w="3598" w:type="dxa"/>
            <w:vAlign w:val="center"/>
          </w:tcPr>
          <w:p w14:paraId="63A9FF8B" w14:textId="77777777" w:rsidR="006E5100" w:rsidRPr="00770D9D" w:rsidRDefault="00000000">
            <w:pPr>
              <w:rPr>
                <w:rFonts w:hint="eastAsia"/>
                <w:szCs w:val="20"/>
              </w:rPr>
            </w:pPr>
            <w:r w:rsidRPr="00770D9D">
              <w:rPr>
                <w:szCs w:val="20"/>
              </w:rPr>
              <w:t>Top 10 Brands by Resale Revenue</w:t>
            </w:r>
          </w:p>
        </w:tc>
        <w:tc>
          <w:tcPr>
            <w:tcW w:w="3598" w:type="dxa"/>
            <w:vAlign w:val="center"/>
          </w:tcPr>
          <w:p w14:paraId="0BBD58AE" w14:textId="77777777" w:rsidR="006E5100" w:rsidRPr="00770D9D" w:rsidRDefault="00000000">
            <w:pPr>
              <w:rPr>
                <w:rFonts w:hint="eastAsia"/>
                <w:szCs w:val="20"/>
              </w:rPr>
            </w:pPr>
            <w:r w:rsidRPr="00770D9D">
              <w:rPr>
                <w:szCs w:val="20"/>
              </w:rPr>
              <w:t>Axis: Brand | Values: Resale Revenue | Top N = 10</w:t>
            </w:r>
          </w:p>
        </w:tc>
        <w:tc>
          <w:tcPr>
            <w:tcW w:w="3598" w:type="dxa"/>
            <w:vAlign w:val="center"/>
          </w:tcPr>
          <w:p w14:paraId="79FFD53D" w14:textId="77777777" w:rsidR="006E5100" w:rsidRPr="00770D9D" w:rsidRDefault="00000000">
            <w:pPr>
              <w:rPr>
                <w:rFonts w:hint="eastAsia"/>
                <w:szCs w:val="20"/>
              </w:rPr>
            </w:pPr>
            <w:r w:rsidRPr="00770D9D">
              <w:rPr>
                <w:szCs w:val="20"/>
              </w:rPr>
              <w:t>Ranks the strongest brand contributors.</w:t>
            </w:r>
          </w:p>
        </w:tc>
      </w:tr>
      <w:tr w:rsidR="006E5100" w14:paraId="0E51B8FD" w14:textId="77777777" w:rsidTr="00770D9D">
        <w:trPr>
          <w:trHeight w:val="473"/>
          <w:jc w:val="center"/>
        </w:trPr>
        <w:tc>
          <w:tcPr>
            <w:tcW w:w="3598" w:type="dxa"/>
            <w:vAlign w:val="center"/>
          </w:tcPr>
          <w:p w14:paraId="4D83B63A" w14:textId="77777777" w:rsidR="006E5100" w:rsidRPr="00770D9D" w:rsidRDefault="00000000">
            <w:pPr>
              <w:rPr>
                <w:rFonts w:hint="eastAsia"/>
                <w:szCs w:val="20"/>
              </w:rPr>
            </w:pPr>
            <w:r w:rsidRPr="00770D9D">
              <w:rPr>
                <w:szCs w:val="20"/>
              </w:rPr>
              <w:t>Resale Discount Distribution</w:t>
            </w:r>
          </w:p>
        </w:tc>
        <w:tc>
          <w:tcPr>
            <w:tcW w:w="3598" w:type="dxa"/>
            <w:vAlign w:val="center"/>
          </w:tcPr>
          <w:p w14:paraId="50F2A1F1" w14:textId="77777777" w:rsidR="006E5100" w:rsidRPr="00770D9D" w:rsidRDefault="00000000">
            <w:pPr>
              <w:rPr>
                <w:rFonts w:hint="eastAsia"/>
                <w:szCs w:val="20"/>
              </w:rPr>
            </w:pPr>
            <w:r w:rsidRPr="00770D9D">
              <w:rPr>
                <w:szCs w:val="20"/>
              </w:rPr>
              <w:t>Legend: Discount Band | Values: Transactions</w:t>
            </w:r>
          </w:p>
        </w:tc>
        <w:tc>
          <w:tcPr>
            <w:tcW w:w="3598" w:type="dxa"/>
            <w:vAlign w:val="center"/>
          </w:tcPr>
          <w:p w14:paraId="073B7059" w14:textId="77777777" w:rsidR="006E5100" w:rsidRPr="00770D9D" w:rsidRDefault="00000000">
            <w:pPr>
              <w:rPr>
                <w:rFonts w:hint="eastAsia"/>
                <w:szCs w:val="20"/>
              </w:rPr>
            </w:pPr>
            <w:r w:rsidRPr="00770D9D">
              <w:rPr>
                <w:szCs w:val="20"/>
              </w:rPr>
              <w:t>Shows how transactions are distributed across discount levels.</w:t>
            </w:r>
          </w:p>
        </w:tc>
      </w:tr>
      <w:tr w:rsidR="006E5100" w14:paraId="734BC860" w14:textId="77777777" w:rsidTr="00770D9D">
        <w:trPr>
          <w:trHeight w:val="459"/>
          <w:jc w:val="center"/>
        </w:trPr>
        <w:tc>
          <w:tcPr>
            <w:tcW w:w="3598" w:type="dxa"/>
            <w:vAlign w:val="center"/>
          </w:tcPr>
          <w:p w14:paraId="70326D4B" w14:textId="77777777" w:rsidR="006E5100" w:rsidRPr="00770D9D" w:rsidRDefault="00000000">
            <w:pPr>
              <w:rPr>
                <w:rFonts w:hint="eastAsia"/>
                <w:szCs w:val="20"/>
              </w:rPr>
            </w:pPr>
            <w:r w:rsidRPr="00770D9D">
              <w:rPr>
                <w:szCs w:val="20"/>
              </w:rPr>
              <w:t>Product Age vs Circularity Score</w:t>
            </w:r>
          </w:p>
        </w:tc>
        <w:tc>
          <w:tcPr>
            <w:tcW w:w="3598" w:type="dxa"/>
            <w:vAlign w:val="center"/>
          </w:tcPr>
          <w:p w14:paraId="5997B69A" w14:textId="77777777" w:rsidR="006E5100" w:rsidRPr="00770D9D" w:rsidRDefault="00000000">
            <w:pPr>
              <w:rPr>
                <w:rFonts w:hint="eastAsia"/>
                <w:szCs w:val="20"/>
              </w:rPr>
            </w:pPr>
            <w:r w:rsidRPr="00770D9D">
              <w:rPr>
                <w:szCs w:val="20"/>
              </w:rPr>
              <w:t>X: Product_Age_Months | Y: Circularity_Score</w:t>
            </w:r>
          </w:p>
        </w:tc>
        <w:tc>
          <w:tcPr>
            <w:tcW w:w="3598" w:type="dxa"/>
            <w:vAlign w:val="center"/>
          </w:tcPr>
          <w:p w14:paraId="2C452290" w14:textId="77777777" w:rsidR="006E5100" w:rsidRPr="00770D9D" w:rsidRDefault="00000000">
            <w:pPr>
              <w:rPr>
                <w:rFonts w:hint="eastAsia"/>
                <w:szCs w:val="20"/>
              </w:rPr>
            </w:pPr>
            <w:r w:rsidRPr="00770D9D">
              <w:rPr>
                <w:szCs w:val="20"/>
              </w:rPr>
              <w:t>Explores lifecycle age against circularity performance.</w:t>
            </w:r>
          </w:p>
        </w:tc>
      </w:tr>
      <w:tr w:rsidR="006E5100" w14:paraId="0143578A" w14:textId="77777777" w:rsidTr="00770D9D">
        <w:trPr>
          <w:trHeight w:val="702"/>
          <w:jc w:val="center"/>
        </w:trPr>
        <w:tc>
          <w:tcPr>
            <w:tcW w:w="3598" w:type="dxa"/>
            <w:vAlign w:val="center"/>
          </w:tcPr>
          <w:p w14:paraId="3D52F174" w14:textId="77777777" w:rsidR="006E5100" w:rsidRPr="00770D9D" w:rsidRDefault="00000000">
            <w:pPr>
              <w:rPr>
                <w:rFonts w:hint="eastAsia"/>
                <w:szCs w:val="20"/>
              </w:rPr>
            </w:pPr>
            <w:r w:rsidRPr="00770D9D">
              <w:rPr>
                <w:szCs w:val="20"/>
              </w:rPr>
              <w:lastRenderedPageBreak/>
              <w:t>Category Performance Summary</w:t>
            </w:r>
          </w:p>
        </w:tc>
        <w:tc>
          <w:tcPr>
            <w:tcW w:w="3598" w:type="dxa"/>
            <w:vAlign w:val="center"/>
          </w:tcPr>
          <w:p w14:paraId="3205BC3E" w14:textId="77777777" w:rsidR="006E5100" w:rsidRPr="00770D9D" w:rsidRDefault="00000000">
            <w:pPr>
              <w:rPr>
                <w:rFonts w:hint="eastAsia"/>
                <w:szCs w:val="20"/>
              </w:rPr>
            </w:pPr>
            <w:r w:rsidRPr="00770D9D">
              <w:rPr>
                <w:szCs w:val="20"/>
              </w:rPr>
              <w:t>Rows: Product_Category | Values: Transactions, Original Value, Resale Price, Retention, Revenue</w:t>
            </w:r>
          </w:p>
        </w:tc>
        <w:tc>
          <w:tcPr>
            <w:tcW w:w="3598" w:type="dxa"/>
            <w:vAlign w:val="center"/>
          </w:tcPr>
          <w:p w14:paraId="21136CD8" w14:textId="77777777" w:rsidR="006E5100" w:rsidRPr="00770D9D" w:rsidRDefault="00000000">
            <w:pPr>
              <w:rPr>
                <w:rFonts w:hint="eastAsia"/>
                <w:szCs w:val="20"/>
              </w:rPr>
            </w:pPr>
            <w:r w:rsidRPr="00770D9D">
              <w:rPr>
                <w:szCs w:val="20"/>
              </w:rPr>
              <w:t>Provides a detailed category comparison.</w:t>
            </w:r>
          </w:p>
        </w:tc>
      </w:tr>
    </w:tbl>
    <w:p w14:paraId="0E83A6F2" w14:textId="77777777" w:rsidR="00770D9D" w:rsidRDefault="00770D9D">
      <w:pPr>
        <w:pStyle w:val="DashSection"/>
      </w:pPr>
    </w:p>
    <w:p w14:paraId="0F81FE09" w14:textId="743ACAD1" w:rsidR="006E5100" w:rsidRPr="00770D9D" w:rsidRDefault="00000000">
      <w:pPr>
        <w:pStyle w:val="DashSection"/>
        <w:rPr>
          <w:rFonts w:hint="eastAsia"/>
          <w:color w:val="1F497D" w:themeColor="text2"/>
          <w:sz w:val="32"/>
          <w:szCs w:val="32"/>
        </w:rPr>
      </w:pPr>
      <w:r w:rsidRPr="00770D9D">
        <w:rPr>
          <w:color w:val="1F497D" w:themeColor="text2"/>
          <w:sz w:val="32"/>
          <w:szCs w:val="32"/>
        </w:rPr>
        <w:t>2.4 Supporting Measures / Columns</w:t>
      </w:r>
    </w:p>
    <w:p w14:paraId="08FB5BE4" w14:textId="77777777" w:rsidR="006E5100" w:rsidRPr="00770D9D" w:rsidRDefault="00000000">
      <w:pPr>
        <w:pStyle w:val="ListBullet"/>
        <w:spacing w:after="40"/>
        <w:rPr>
          <w:rFonts w:hint="eastAsia"/>
          <w:sz w:val="24"/>
          <w:szCs w:val="24"/>
        </w:rPr>
      </w:pPr>
      <w:r w:rsidRPr="00770D9D">
        <w:rPr>
          <w:sz w:val="24"/>
          <w:szCs w:val="24"/>
        </w:rPr>
        <w:t>Resale Discount % = (Original Price − Resale Price) ÷ Original Price.</w:t>
      </w:r>
    </w:p>
    <w:p w14:paraId="2E00F6C9" w14:textId="77777777" w:rsidR="006E5100" w:rsidRPr="00770D9D" w:rsidRDefault="00000000">
      <w:pPr>
        <w:pStyle w:val="ListBullet"/>
        <w:spacing w:after="40"/>
        <w:rPr>
          <w:rFonts w:hint="eastAsia"/>
          <w:sz w:val="24"/>
          <w:szCs w:val="24"/>
        </w:rPr>
      </w:pPr>
      <w:r w:rsidRPr="00770D9D">
        <w:rPr>
          <w:sz w:val="24"/>
          <w:szCs w:val="24"/>
        </w:rPr>
        <w:t>Resale Retention % = Resale Revenue ÷ Original Product Value.</w:t>
      </w:r>
    </w:p>
    <w:p w14:paraId="76083AA5" w14:textId="77777777" w:rsidR="006E5100" w:rsidRPr="00770D9D" w:rsidRDefault="00000000">
      <w:pPr>
        <w:pStyle w:val="ListBullet"/>
        <w:spacing w:after="40"/>
        <w:rPr>
          <w:rFonts w:hint="eastAsia"/>
          <w:sz w:val="24"/>
          <w:szCs w:val="24"/>
        </w:rPr>
      </w:pPr>
      <w:r w:rsidRPr="00770D9D">
        <w:rPr>
          <w:sz w:val="24"/>
          <w:szCs w:val="24"/>
        </w:rPr>
        <w:t>Product Age Group = 0–1, 1–2, 2–3, 3–5 and 5+ years.</w:t>
      </w:r>
    </w:p>
    <w:p w14:paraId="34BEC849" w14:textId="77777777" w:rsidR="006E5100" w:rsidRDefault="00000000">
      <w:pPr>
        <w:pStyle w:val="ListBullet"/>
        <w:spacing w:after="40"/>
        <w:rPr>
          <w:sz w:val="24"/>
          <w:szCs w:val="24"/>
        </w:rPr>
      </w:pPr>
      <w:r w:rsidRPr="00770D9D">
        <w:rPr>
          <w:sz w:val="24"/>
          <w:szCs w:val="24"/>
        </w:rPr>
        <w:t xml:space="preserve">Usage Group = Low, Medium, High and Very High based on </w:t>
      </w:r>
      <w:proofErr w:type="spellStart"/>
      <w:r w:rsidRPr="00770D9D">
        <w:rPr>
          <w:sz w:val="24"/>
          <w:szCs w:val="24"/>
        </w:rPr>
        <w:t>Usage_Hours</w:t>
      </w:r>
      <w:proofErr w:type="spellEnd"/>
      <w:r w:rsidRPr="00770D9D">
        <w:rPr>
          <w:sz w:val="24"/>
          <w:szCs w:val="24"/>
        </w:rPr>
        <w:t>.</w:t>
      </w:r>
    </w:p>
    <w:p w14:paraId="0F73546D" w14:textId="77777777" w:rsidR="00770D9D" w:rsidRPr="00770D9D" w:rsidRDefault="00770D9D" w:rsidP="00770D9D">
      <w:pPr>
        <w:pStyle w:val="ListBullet"/>
        <w:numPr>
          <w:ilvl w:val="0"/>
          <w:numId w:val="0"/>
        </w:numPr>
        <w:spacing w:after="40"/>
        <w:ind w:left="360"/>
        <w:rPr>
          <w:rFonts w:hint="eastAsia"/>
          <w:sz w:val="24"/>
          <w:szCs w:val="24"/>
        </w:rPr>
      </w:pPr>
    </w:p>
    <w:p w14:paraId="16166FD0" w14:textId="77777777" w:rsidR="006E5100" w:rsidRPr="00770D9D" w:rsidRDefault="00000000">
      <w:pPr>
        <w:pStyle w:val="DashSection"/>
        <w:rPr>
          <w:rFonts w:hint="eastAsia"/>
          <w:color w:val="1F497D" w:themeColor="text2"/>
          <w:sz w:val="32"/>
          <w:szCs w:val="32"/>
        </w:rPr>
      </w:pPr>
      <w:r w:rsidRPr="00770D9D">
        <w:rPr>
          <w:color w:val="1F497D" w:themeColor="text2"/>
          <w:sz w:val="32"/>
          <w:szCs w:val="32"/>
        </w:rPr>
        <w:t>2.5 Category Performance Baseline</w:t>
      </w:r>
    </w:p>
    <w:tbl>
      <w:tblPr>
        <w:tblStyle w:val="TableGrid"/>
        <w:tblW w:w="10530" w:type="dxa"/>
        <w:jc w:val="center"/>
        <w:tblLook w:val="04A0" w:firstRow="1" w:lastRow="0" w:firstColumn="1" w:lastColumn="0" w:noHBand="0" w:noVBand="1"/>
      </w:tblPr>
      <w:tblGrid>
        <w:gridCol w:w="2106"/>
        <w:gridCol w:w="2106"/>
        <w:gridCol w:w="2106"/>
        <w:gridCol w:w="2106"/>
        <w:gridCol w:w="2106"/>
      </w:tblGrid>
      <w:tr w:rsidR="006E5100" w14:paraId="754B7DEB" w14:textId="77777777" w:rsidTr="00770D9D">
        <w:trPr>
          <w:trHeight w:val="382"/>
          <w:jc w:val="center"/>
        </w:trPr>
        <w:tc>
          <w:tcPr>
            <w:tcW w:w="2106" w:type="dxa"/>
            <w:shd w:val="clear" w:color="auto" w:fill="D9D9D9" w:themeFill="background1" w:themeFillShade="D9"/>
            <w:vAlign w:val="center"/>
          </w:tcPr>
          <w:p w14:paraId="75CC497D" w14:textId="77777777" w:rsidR="006E5100" w:rsidRPr="00770D9D" w:rsidRDefault="00000000">
            <w:pPr>
              <w:rPr>
                <w:rFonts w:hint="eastAsia"/>
                <w:color w:val="000000" w:themeColor="text1"/>
                <w:szCs w:val="20"/>
              </w:rPr>
            </w:pPr>
            <w:r w:rsidRPr="00770D9D">
              <w:rPr>
                <w:b/>
                <w:color w:val="000000" w:themeColor="text1"/>
                <w:szCs w:val="20"/>
              </w:rPr>
              <w:t>Category</w:t>
            </w:r>
          </w:p>
        </w:tc>
        <w:tc>
          <w:tcPr>
            <w:tcW w:w="2106" w:type="dxa"/>
            <w:shd w:val="clear" w:color="auto" w:fill="D9D9D9" w:themeFill="background1" w:themeFillShade="D9"/>
            <w:vAlign w:val="center"/>
          </w:tcPr>
          <w:p w14:paraId="392C32D4" w14:textId="77777777" w:rsidR="006E5100" w:rsidRPr="00770D9D" w:rsidRDefault="00000000">
            <w:pPr>
              <w:rPr>
                <w:rFonts w:hint="eastAsia"/>
                <w:color w:val="000000" w:themeColor="text1"/>
                <w:szCs w:val="20"/>
              </w:rPr>
            </w:pPr>
            <w:r w:rsidRPr="00770D9D">
              <w:rPr>
                <w:b/>
                <w:color w:val="000000" w:themeColor="text1"/>
                <w:szCs w:val="20"/>
              </w:rPr>
              <w:t>Transactions</w:t>
            </w:r>
          </w:p>
        </w:tc>
        <w:tc>
          <w:tcPr>
            <w:tcW w:w="2106" w:type="dxa"/>
            <w:shd w:val="clear" w:color="auto" w:fill="D9D9D9" w:themeFill="background1" w:themeFillShade="D9"/>
            <w:vAlign w:val="center"/>
          </w:tcPr>
          <w:p w14:paraId="6FA6B093" w14:textId="77777777" w:rsidR="006E5100" w:rsidRPr="00770D9D" w:rsidRDefault="00000000">
            <w:pPr>
              <w:rPr>
                <w:rFonts w:hint="eastAsia"/>
                <w:color w:val="000000" w:themeColor="text1"/>
                <w:szCs w:val="20"/>
              </w:rPr>
            </w:pPr>
            <w:r w:rsidRPr="00770D9D">
              <w:rPr>
                <w:b/>
                <w:color w:val="000000" w:themeColor="text1"/>
                <w:szCs w:val="20"/>
              </w:rPr>
              <w:t>Resale Revenue</w:t>
            </w:r>
          </w:p>
        </w:tc>
        <w:tc>
          <w:tcPr>
            <w:tcW w:w="2106" w:type="dxa"/>
            <w:shd w:val="clear" w:color="auto" w:fill="D9D9D9" w:themeFill="background1" w:themeFillShade="D9"/>
            <w:vAlign w:val="center"/>
          </w:tcPr>
          <w:p w14:paraId="68D0F521" w14:textId="77777777" w:rsidR="006E5100" w:rsidRPr="00770D9D" w:rsidRDefault="00000000">
            <w:pPr>
              <w:rPr>
                <w:rFonts w:hint="eastAsia"/>
                <w:color w:val="000000" w:themeColor="text1"/>
                <w:szCs w:val="20"/>
              </w:rPr>
            </w:pPr>
            <w:r w:rsidRPr="00770D9D">
              <w:rPr>
                <w:b/>
                <w:color w:val="000000" w:themeColor="text1"/>
                <w:szCs w:val="20"/>
              </w:rPr>
              <w:t>Avg Resale</w:t>
            </w:r>
          </w:p>
        </w:tc>
        <w:tc>
          <w:tcPr>
            <w:tcW w:w="2106" w:type="dxa"/>
            <w:shd w:val="clear" w:color="auto" w:fill="D9D9D9" w:themeFill="background1" w:themeFillShade="D9"/>
            <w:vAlign w:val="center"/>
          </w:tcPr>
          <w:p w14:paraId="3358EB66" w14:textId="77777777" w:rsidR="006E5100" w:rsidRPr="00770D9D" w:rsidRDefault="00000000">
            <w:pPr>
              <w:rPr>
                <w:rFonts w:hint="eastAsia"/>
                <w:color w:val="000000" w:themeColor="text1"/>
                <w:szCs w:val="20"/>
              </w:rPr>
            </w:pPr>
            <w:r w:rsidRPr="00770D9D">
              <w:rPr>
                <w:b/>
                <w:color w:val="000000" w:themeColor="text1"/>
                <w:szCs w:val="20"/>
              </w:rPr>
              <w:t>Retention</w:t>
            </w:r>
          </w:p>
        </w:tc>
      </w:tr>
      <w:tr w:rsidR="006E5100" w14:paraId="00572713" w14:textId="77777777" w:rsidTr="00770D9D">
        <w:trPr>
          <w:trHeight w:val="280"/>
          <w:jc w:val="center"/>
        </w:trPr>
        <w:tc>
          <w:tcPr>
            <w:tcW w:w="2106" w:type="dxa"/>
            <w:vAlign w:val="center"/>
          </w:tcPr>
          <w:p w14:paraId="6C2AA6B7" w14:textId="77777777" w:rsidR="006E5100" w:rsidRPr="00770D9D" w:rsidRDefault="00000000">
            <w:pPr>
              <w:rPr>
                <w:rFonts w:hint="eastAsia"/>
                <w:szCs w:val="20"/>
              </w:rPr>
            </w:pPr>
            <w:r w:rsidRPr="00770D9D">
              <w:rPr>
                <w:szCs w:val="20"/>
              </w:rPr>
              <w:t>Laptops</w:t>
            </w:r>
          </w:p>
        </w:tc>
        <w:tc>
          <w:tcPr>
            <w:tcW w:w="2106" w:type="dxa"/>
            <w:vAlign w:val="center"/>
          </w:tcPr>
          <w:p w14:paraId="3B4AAE8C" w14:textId="77777777" w:rsidR="006E5100" w:rsidRPr="00770D9D" w:rsidRDefault="00000000">
            <w:pPr>
              <w:rPr>
                <w:rFonts w:hint="eastAsia"/>
                <w:szCs w:val="20"/>
              </w:rPr>
            </w:pPr>
            <w:r w:rsidRPr="00770D9D">
              <w:rPr>
                <w:szCs w:val="20"/>
              </w:rPr>
              <w:t>1,691</w:t>
            </w:r>
          </w:p>
        </w:tc>
        <w:tc>
          <w:tcPr>
            <w:tcW w:w="2106" w:type="dxa"/>
            <w:vAlign w:val="center"/>
          </w:tcPr>
          <w:p w14:paraId="3B16F246" w14:textId="77777777" w:rsidR="006E5100" w:rsidRPr="00770D9D" w:rsidRDefault="00000000">
            <w:pPr>
              <w:rPr>
                <w:rFonts w:hint="eastAsia"/>
                <w:szCs w:val="20"/>
              </w:rPr>
            </w:pPr>
            <w:r w:rsidRPr="00770D9D">
              <w:rPr>
                <w:szCs w:val="20"/>
              </w:rPr>
              <w:t>₹7.04 Cr</w:t>
            </w:r>
          </w:p>
        </w:tc>
        <w:tc>
          <w:tcPr>
            <w:tcW w:w="2106" w:type="dxa"/>
            <w:vAlign w:val="center"/>
          </w:tcPr>
          <w:p w14:paraId="7A5930DB" w14:textId="77777777" w:rsidR="006E5100" w:rsidRPr="00770D9D" w:rsidRDefault="00000000">
            <w:pPr>
              <w:rPr>
                <w:rFonts w:hint="eastAsia"/>
                <w:szCs w:val="20"/>
              </w:rPr>
            </w:pPr>
            <w:r w:rsidRPr="00770D9D">
              <w:rPr>
                <w:szCs w:val="20"/>
              </w:rPr>
              <w:t>₹41,608</w:t>
            </w:r>
          </w:p>
        </w:tc>
        <w:tc>
          <w:tcPr>
            <w:tcW w:w="2106" w:type="dxa"/>
            <w:vAlign w:val="center"/>
          </w:tcPr>
          <w:p w14:paraId="4AB4420F" w14:textId="77777777" w:rsidR="006E5100" w:rsidRPr="00770D9D" w:rsidRDefault="00000000">
            <w:pPr>
              <w:rPr>
                <w:rFonts w:hint="eastAsia"/>
                <w:szCs w:val="20"/>
              </w:rPr>
            </w:pPr>
            <w:r w:rsidRPr="00770D9D">
              <w:rPr>
                <w:szCs w:val="20"/>
              </w:rPr>
              <w:t>40.46%</w:t>
            </w:r>
          </w:p>
        </w:tc>
      </w:tr>
      <w:tr w:rsidR="006E5100" w14:paraId="58145A2E" w14:textId="77777777" w:rsidTr="00770D9D">
        <w:trPr>
          <w:trHeight w:val="280"/>
          <w:jc w:val="center"/>
        </w:trPr>
        <w:tc>
          <w:tcPr>
            <w:tcW w:w="2106" w:type="dxa"/>
            <w:vAlign w:val="center"/>
          </w:tcPr>
          <w:p w14:paraId="2A82AD6A" w14:textId="77777777" w:rsidR="006E5100" w:rsidRPr="00770D9D" w:rsidRDefault="00000000">
            <w:pPr>
              <w:rPr>
                <w:rFonts w:hint="eastAsia"/>
                <w:szCs w:val="20"/>
              </w:rPr>
            </w:pPr>
            <w:r w:rsidRPr="00770D9D">
              <w:rPr>
                <w:szCs w:val="20"/>
              </w:rPr>
              <w:t>Smartphones</w:t>
            </w:r>
          </w:p>
        </w:tc>
        <w:tc>
          <w:tcPr>
            <w:tcW w:w="2106" w:type="dxa"/>
            <w:vAlign w:val="center"/>
          </w:tcPr>
          <w:p w14:paraId="7243871C" w14:textId="77777777" w:rsidR="006E5100" w:rsidRPr="00770D9D" w:rsidRDefault="00000000">
            <w:pPr>
              <w:rPr>
                <w:rFonts w:hint="eastAsia"/>
                <w:szCs w:val="20"/>
              </w:rPr>
            </w:pPr>
            <w:r w:rsidRPr="00770D9D">
              <w:rPr>
                <w:szCs w:val="20"/>
              </w:rPr>
              <w:t>1,986</w:t>
            </w:r>
          </w:p>
        </w:tc>
        <w:tc>
          <w:tcPr>
            <w:tcW w:w="2106" w:type="dxa"/>
            <w:vAlign w:val="center"/>
          </w:tcPr>
          <w:p w14:paraId="23A32FF7" w14:textId="77777777" w:rsidR="006E5100" w:rsidRPr="00770D9D" w:rsidRDefault="00000000">
            <w:pPr>
              <w:rPr>
                <w:rFonts w:hint="eastAsia"/>
                <w:szCs w:val="20"/>
              </w:rPr>
            </w:pPr>
            <w:r w:rsidRPr="00770D9D">
              <w:rPr>
                <w:szCs w:val="20"/>
              </w:rPr>
              <w:t>₹6.01 Cr</w:t>
            </w:r>
          </w:p>
        </w:tc>
        <w:tc>
          <w:tcPr>
            <w:tcW w:w="2106" w:type="dxa"/>
            <w:vAlign w:val="center"/>
          </w:tcPr>
          <w:p w14:paraId="4673D4B2" w14:textId="77777777" w:rsidR="006E5100" w:rsidRPr="00770D9D" w:rsidRDefault="00000000">
            <w:pPr>
              <w:rPr>
                <w:rFonts w:hint="eastAsia"/>
                <w:szCs w:val="20"/>
              </w:rPr>
            </w:pPr>
            <w:r w:rsidRPr="00770D9D">
              <w:rPr>
                <w:szCs w:val="20"/>
              </w:rPr>
              <w:t>₹30,254</w:t>
            </w:r>
          </w:p>
        </w:tc>
        <w:tc>
          <w:tcPr>
            <w:tcW w:w="2106" w:type="dxa"/>
            <w:vAlign w:val="center"/>
          </w:tcPr>
          <w:p w14:paraId="64B392D1" w14:textId="77777777" w:rsidR="006E5100" w:rsidRPr="00770D9D" w:rsidRDefault="00000000">
            <w:pPr>
              <w:rPr>
                <w:rFonts w:hint="eastAsia"/>
                <w:szCs w:val="20"/>
              </w:rPr>
            </w:pPr>
            <w:r w:rsidRPr="00770D9D">
              <w:rPr>
                <w:szCs w:val="20"/>
              </w:rPr>
              <w:t>40.37%</w:t>
            </w:r>
          </w:p>
        </w:tc>
      </w:tr>
      <w:tr w:rsidR="006E5100" w14:paraId="79B45373" w14:textId="77777777" w:rsidTr="00770D9D">
        <w:trPr>
          <w:trHeight w:val="296"/>
          <w:jc w:val="center"/>
        </w:trPr>
        <w:tc>
          <w:tcPr>
            <w:tcW w:w="2106" w:type="dxa"/>
            <w:vAlign w:val="center"/>
          </w:tcPr>
          <w:p w14:paraId="1FD47306" w14:textId="77777777" w:rsidR="006E5100" w:rsidRPr="00770D9D" w:rsidRDefault="00000000">
            <w:pPr>
              <w:rPr>
                <w:rFonts w:hint="eastAsia"/>
                <w:szCs w:val="20"/>
              </w:rPr>
            </w:pPr>
            <w:r w:rsidRPr="00770D9D">
              <w:rPr>
                <w:szCs w:val="20"/>
              </w:rPr>
              <w:t>Gaming</w:t>
            </w:r>
          </w:p>
        </w:tc>
        <w:tc>
          <w:tcPr>
            <w:tcW w:w="2106" w:type="dxa"/>
            <w:vAlign w:val="center"/>
          </w:tcPr>
          <w:p w14:paraId="344D7EA1" w14:textId="77777777" w:rsidR="006E5100" w:rsidRPr="00770D9D" w:rsidRDefault="00000000">
            <w:pPr>
              <w:rPr>
                <w:rFonts w:hint="eastAsia"/>
                <w:szCs w:val="20"/>
              </w:rPr>
            </w:pPr>
            <w:r w:rsidRPr="00770D9D">
              <w:rPr>
                <w:szCs w:val="20"/>
              </w:rPr>
              <w:t>1,013</w:t>
            </w:r>
          </w:p>
        </w:tc>
        <w:tc>
          <w:tcPr>
            <w:tcW w:w="2106" w:type="dxa"/>
            <w:vAlign w:val="center"/>
          </w:tcPr>
          <w:p w14:paraId="1BFFAAFA" w14:textId="77777777" w:rsidR="006E5100" w:rsidRPr="00770D9D" w:rsidRDefault="00000000">
            <w:pPr>
              <w:rPr>
                <w:rFonts w:hint="eastAsia"/>
                <w:szCs w:val="20"/>
              </w:rPr>
            </w:pPr>
            <w:r w:rsidRPr="00770D9D">
              <w:rPr>
                <w:szCs w:val="20"/>
              </w:rPr>
              <w:t>₹3.91 Cr</w:t>
            </w:r>
          </w:p>
        </w:tc>
        <w:tc>
          <w:tcPr>
            <w:tcW w:w="2106" w:type="dxa"/>
            <w:vAlign w:val="center"/>
          </w:tcPr>
          <w:p w14:paraId="3A4EED0C" w14:textId="77777777" w:rsidR="006E5100" w:rsidRPr="00770D9D" w:rsidRDefault="00000000">
            <w:pPr>
              <w:rPr>
                <w:rFonts w:hint="eastAsia"/>
                <w:szCs w:val="20"/>
              </w:rPr>
            </w:pPr>
            <w:r w:rsidRPr="00770D9D">
              <w:rPr>
                <w:szCs w:val="20"/>
              </w:rPr>
              <w:t>₹38,627</w:t>
            </w:r>
          </w:p>
        </w:tc>
        <w:tc>
          <w:tcPr>
            <w:tcW w:w="2106" w:type="dxa"/>
            <w:vAlign w:val="center"/>
          </w:tcPr>
          <w:p w14:paraId="00E8AFFE" w14:textId="77777777" w:rsidR="006E5100" w:rsidRPr="00770D9D" w:rsidRDefault="00000000">
            <w:pPr>
              <w:rPr>
                <w:rFonts w:hint="eastAsia"/>
                <w:szCs w:val="20"/>
              </w:rPr>
            </w:pPr>
            <w:r w:rsidRPr="00770D9D">
              <w:rPr>
                <w:szCs w:val="20"/>
              </w:rPr>
              <w:t>40.15%</w:t>
            </w:r>
          </w:p>
        </w:tc>
      </w:tr>
      <w:tr w:rsidR="006E5100" w14:paraId="7BDC0905" w14:textId="77777777" w:rsidTr="00770D9D">
        <w:trPr>
          <w:trHeight w:val="280"/>
          <w:jc w:val="center"/>
        </w:trPr>
        <w:tc>
          <w:tcPr>
            <w:tcW w:w="2106" w:type="dxa"/>
            <w:vAlign w:val="center"/>
          </w:tcPr>
          <w:p w14:paraId="15F25B1E" w14:textId="77777777" w:rsidR="006E5100" w:rsidRPr="00770D9D" w:rsidRDefault="00000000">
            <w:pPr>
              <w:rPr>
                <w:rFonts w:hint="eastAsia"/>
                <w:szCs w:val="20"/>
              </w:rPr>
            </w:pPr>
            <w:r w:rsidRPr="00770D9D">
              <w:rPr>
                <w:szCs w:val="20"/>
              </w:rPr>
              <w:t>Home Appliances</w:t>
            </w:r>
          </w:p>
        </w:tc>
        <w:tc>
          <w:tcPr>
            <w:tcW w:w="2106" w:type="dxa"/>
            <w:vAlign w:val="center"/>
          </w:tcPr>
          <w:p w14:paraId="0D9E41FA" w14:textId="77777777" w:rsidR="006E5100" w:rsidRPr="00770D9D" w:rsidRDefault="00000000">
            <w:pPr>
              <w:rPr>
                <w:rFonts w:hint="eastAsia"/>
                <w:szCs w:val="20"/>
              </w:rPr>
            </w:pPr>
            <w:r w:rsidRPr="00770D9D">
              <w:rPr>
                <w:szCs w:val="20"/>
              </w:rPr>
              <w:t>1,337</w:t>
            </w:r>
          </w:p>
        </w:tc>
        <w:tc>
          <w:tcPr>
            <w:tcW w:w="2106" w:type="dxa"/>
            <w:vAlign w:val="center"/>
          </w:tcPr>
          <w:p w14:paraId="0B55D084" w14:textId="77777777" w:rsidR="006E5100" w:rsidRPr="00770D9D" w:rsidRDefault="00000000">
            <w:pPr>
              <w:rPr>
                <w:rFonts w:hint="eastAsia"/>
                <w:szCs w:val="20"/>
              </w:rPr>
            </w:pPr>
            <w:r w:rsidRPr="00770D9D">
              <w:rPr>
                <w:szCs w:val="20"/>
              </w:rPr>
              <w:t>₹3.55 Cr</w:t>
            </w:r>
          </w:p>
        </w:tc>
        <w:tc>
          <w:tcPr>
            <w:tcW w:w="2106" w:type="dxa"/>
            <w:vAlign w:val="center"/>
          </w:tcPr>
          <w:p w14:paraId="762D105F" w14:textId="77777777" w:rsidR="006E5100" w:rsidRPr="00770D9D" w:rsidRDefault="00000000">
            <w:pPr>
              <w:rPr>
                <w:rFonts w:hint="eastAsia"/>
                <w:szCs w:val="20"/>
              </w:rPr>
            </w:pPr>
            <w:r w:rsidRPr="00770D9D">
              <w:rPr>
                <w:szCs w:val="20"/>
              </w:rPr>
              <w:t>₹26,580</w:t>
            </w:r>
          </w:p>
        </w:tc>
        <w:tc>
          <w:tcPr>
            <w:tcW w:w="2106" w:type="dxa"/>
            <w:vAlign w:val="center"/>
          </w:tcPr>
          <w:p w14:paraId="39DA0419" w14:textId="77777777" w:rsidR="006E5100" w:rsidRPr="00770D9D" w:rsidRDefault="00000000">
            <w:pPr>
              <w:rPr>
                <w:rFonts w:hint="eastAsia"/>
                <w:szCs w:val="20"/>
              </w:rPr>
            </w:pPr>
            <w:r w:rsidRPr="00770D9D">
              <w:rPr>
                <w:szCs w:val="20"/>
              </w:rPr>
              <w:t>40.75%</w:t>
            </w:r>
          </w:p>
        </w:tc>
      </w:tr>
      <w:tr w:rsidR="006E5100" w14:paraId="6276B1FF" w14:textId="77777777" w:rsidTr="00770D9D">
        <w:trPr>
          <w:trHeight w:val="280"/>
          <w:jc w:val="center"/>
        </w:trPr>
        <w:tc>
          <w:tcPr>
            <w:tcW w:w="2106" w:type="dxa"/>
            <w:vAlign w:val="center"/>
          </w:tcPr>
          <w:p w14:paraId="43531222" w14:textId="77777777" w:rsidR="006E5100" w:rsidRPr="00770D9D" w:rsidRDefault="00000000">
            <w:pPr>
              <w:rPr>
                <w:rFonts w:hint="eastAsia"/>
                <w:szCs w:val="20"/>
              </w:rPr>
            </w:pPr>
            <w:r w:rsidRPr="00770D9D">
              <w:rPr>
                <w:szCs w:val="20"/>
              </w:rPr>
              <w:t>Cameras</w:t>
            </w:r>
          </w:p>
        </w:tc>
        <w:tc>
          <w:tcPr>
            <w:tcW w:w="2106" w:type="dxa"/>
            <w:vAlign w:val="center"/>
          </w:tcPr>
          <w:p w14:paraId="64EB6C01" w14:textId="77777777" w:rsidR="006E5100" w:rsidRPr="00770D9D" w:rsidRDefault="00000000">
            <w:pPr>
              <w:rPr>
                <w:rFonts w:hint="eastAsia"/>
                <w:szCs w:val="20"/>
              </w:rPr>
            </w:pPr>
            <w:r w:rsidRPr="00770D9D">
              <w:rPr>
                <w:szCs w:val="20"/>
              </w:rPr>
              <w:t>693</w:t>
            </w:r>
          </w:p>
        </w:tc>
        <w:tc>
          <w:tcPr>
            <w:tcW w:w="2106" w:type="dxa"/>
            <w:vAlign w:val="center"/>
          </w:tcPr>
          <w:p w14:paraId="369B5168" w14:textId="77777777" w:rsidR="006E5100" w:rsidRPr="00770D9D" w:rsidRDefault="00000000">
            <w:pPr>
              <w:rPr>
                <w:rFonts w:hint="eastAsia"/>
                <w:szCs w:val="20"/>
              </w:rPr>
            </w:pPr>
            <w:r w:rsidRPr="00770D9D">
              <w:rPr>
                <w:szCs w:val="20"/>
              </w:rPr>
              <w:t>₹3.41 Cr</w:t>
            </w:r>
          </w:p>
        </w:tc>
        <w:tc>
          <w:tcPr>
            <w:tcW w:w="2106" w:type="dxa"/>
            <w:vAlign w:val="center"/>
          </w:tcPr>
          <w:p w14:paraId="7F8EE3F6" w14:textId="77777777" w:rsidR="006E5100" w:rsidRPr="00770D9D" w:rsidRDefault="00000000">
            <w:pPr>
              <w:rPr>
                <w:rFonts w:hint="eastAsia"/>
                <w:szCs w:val="20"/>
              </w:rPr>
            </w:pPr>
            <w:r w:rsidRPr="00770D9D">
              <w:rPr>
                <w:szCs w:val="20"/>
              </w:rPr>
              <w:t>₹49,136</w:t>
            </w:r>
          </w:p>
        </w:tc>
        <w:tc>
          <w:tcPr>
            <w:tcW w:w="2106" w:type="dxa"/>
            <w:vAlign w:val="center"/>
          </w:tcPr>
          <w:p w14:paraId="27CC44C3" w14:textId="77777777" w:rsidR="006E5100" w:rsidRPr="00770D9D" w:rsidRDefault="00000000">
            <w:pPr>
              <w:rPr>
                <w:rFonts w:hint="eastAsia"/>
                <w:szCs w:val="20"/>
              </w:rPr>
            </w:pPr>
            <w:r w:rsidRPr="00770D9D">
              <w:rPr>
                <w:szCs w:val="20"/>
              </w:rPr>
              <w:t>42.02%</w:t>
            </w:r>
          </w:p>
        </w:tc>
      </w:tr>
      <w:tr w:rsidR="006E5100" w14:paraId="7C2CF4CF" w14:textId="77777777" w:rsidTr="00770D9D">
        <w:trPr>
          <w:trHeight w:val="280"/>
          <w:jc w:val="center"/>
        </w:trPr>
        <w:tc>
          <w:tcPr>
            <w:tcW w:w="2106" w:type="dxa"/>
            <w:vAlign w:val="center"/>
          </w:tcPr>
          <w:p w14:paraId="7E977693" w14:textId="77777777" w:rsidR="006E5100" w:rsidRPr="00770D9D" w:rsidRDefault="00000000">
            <w:pPr>
              <w:rPr>
                <w:rFonts w:hint="eastAsia"/>
                <w:szCs w:val="20"/>
              </w:rPr>
            </w:pPr>
            <w:r w:rsidRPr="00770D9D">
              <w:rPr>
                <w:szCs w:val="20"/>
              </w:rPr>
              <w:t>Furniture</w:t>
            </w:r>
          </w:p>
        </w:tc>
        <w:tc>
          <w:tcPr>
            <w:tcW w:w="2106" w:type="dxa"/>
            <w:vAlign w:val="center"/>
          </w:tcPr>
          <w:p w14:paraId="13ACD7AC" w14:textId="77777777" w:rsidR="006E5100" w:rsidRPr="00770D9D" w:rsidRDefault="00000000">
            <w:pPr>
              <w:rPr>
                <w:rFonts w:hint="eastAsia"/>
                <w:szCs w:val="20"/>
              </w:rPr>
            </w:pPr>
            <w:r w:rsidRPr="00770D9D">
              <w:rPr>
                <w:szCs w:val="20"/>
              </w:rPr>
              <w:t>1,235</w:t>
            </w:r>
          </w:p>
        </w:tc>
        <w:tc>
          <w:tcPr>
            <w:tcW w:w="2106" w:type="dxa"/>
            <w:vAlign w:val="center"/>
          </w:tcPr>
          <w:p w14:paraId="68DA951C" w14:textId="77777777" w:rsidR="006E5100" w:rsidRPr="00770D9D" w:rsidRDefault="00000000">
            <w:pPr>
              <w:rPr>
                <w:rFonts w:hint="eastAsia"/>
                <w:szCs w:val="20"/>
              </w:rPr>
            </w:pPr>
            <w:r w:rsidRPr="00770D9D">
              <w:rPr>
                <w:szCs w:val="20"/>
              </w:rPr>
              <w:t>₹2.38 Cr</w:t>
            </w:r>
          </w:p>
        </w:tc>
        <w:tc>
          <w:tcPr>
            <w:tcW w:w="2106" w:type="dxa"/>
            <w:vAlign w:val="center"/>
          </w:tcPr>
          <w:p w14:paraId="249732C8" w14:textId="77777777" w:rsidR="006E5100" w:rsidRPr="00770D9D" w:rsidRDefault="00000000">
            <w:pPr>
              <w:rPr>
                <w:rFonts w:hint="eastAsia"/>
                <w:szCs w:val="20"/>
              </w:rPr>
            </w:pPr>
            <w:r w:rsidRPr="00770D9D">
              <w:rPr>
                <w:szCs w:val="20"/>
              </w:rPr>
              <w:t>₹19,249</w:t>
            </w:r>
          </w:p>
        </w:tc>
        <w:tc>
          <w:tcPr>
            <w:tcW w:w="2106" w:type="dxa"/>
            <w:vAlign w:val="center"/>
          </w:tcPr>
          <w:p w14:paraId="5783F3CD" w14:textId="77777777" w:rsidR="006E5100" w:rsidRPr="00770D9D" w:rsidRDefault="00000000">
            <w:pPr>
              <w:rPr>
                <w:rFonts w:hint="eastAsia"/>
                <w:szCs w:val="20"/>
              </w:rPr>
            </w:pPr>
            <w:r w:rsidRPr="00770D9D">
              <w:rPr>
                <w:szCs w:val="20"/>
              </w:rPr>
              <w:t>40.85%</w:t>
            </w:r>
          </w:p>
        </w:tc>
      </w:tr>
      <w:tr w:rsidR="006E5100" w14:paraId="5CB5911D" w14:textId="77777777" w:rsidTr="00770D9D">
        <w:trPr>
          <w:trHeight w:val="280"/>
          <w:jc w:val="center"/>
        </w:trPr>
        <w:tc>
          <w:tcPr>
            <w:tcW w:w="2106" w:type="dxa"/>
            <w:vAlign w:val="center"/>
          </w:tcPr>
          <w:p w14:paraId="63B89445" w14:textId="77777777" w:rsidR="006E5100" w:rsidRPr="00770D9D" w:rsidRDefault="00000000">
            <w:pPr>
              <w:rPr>
                <w:rFonts w:hint="eastAsia"/>
                <w:szCs w:val="20"/>
              </w:rPr>
            </w:pPr>
            <w:r w:rsidRPr="00770D9D">
              <w:rPr>
                <w:szCs w:val="20"/>
              </w:rPr>
              <w:t>Audio</w:t>
            </w:r>
          </w:p>
        </w:tc>
        <w:tc>
          <w:tcPr>
            <w:tcW w:w="2106" w:type="dxa"/>
            <w:vAlign w:val="center"/>
          </w:tcPr>
          <w:p w14:paraId="3B1D0AA3" w14:textId="77777777" w:rsidR="006E5100" w:rsidRPr="00770D9D" w:rsidRDefault="00000000">
            <w:pPr>
              <w:rPr>
                <w:rFonts w:hint="eastAsia"/>
                <w:szCs w:val="20"/>
              </w:rPr>
            </w:pPr>
            <w:r w:rsidRPr="00770D9D">
              <w:rPr>
                <w:szCs w:val="20"/>
              </w:rPr>
              <w:t>1,043</w:t>
            </w:r>
          </w:p>
        </w:tc>
        <w:tc>
          <w:tcPr>
            <w:tcW w:w="2106" w:type="dxa"/>
            <w:vAlign w:val="center"/>
          </w:tcPr>
          <w:p w14:paraId="642DD472" w14:textId="77777777" w:rsidR="006E5100" w:rsidRPr="00770D9D" w:rsidRDefault="00000000">
            <w:pPr>
              <w:rPr>
                <w:rFonts w:hint="eastAsia"/>
                <w:szCs w:val="20"/>
              </w:rPr>
            </w:pPr>
            <w:r w:rsidRPr="00770D9D">
              <w:rPr>
                <w:szCs w:val="20"/>
              </w:rPr>
              <w:t>₹1.11 Cr</w:t>
            </w:r>
          </w:p>
        </w:tc>
        <w:tc>
          <w:tcPr>
            <w:tcW w:w="2106" w:type="dxa"/>
            <w:vAlign w:val="center"/>
          </w:tcPr>
          <w:p w14:paraId="4D3C1352" w14:textId="77777777" w:rsidR="006E5100" w:rsidRPr="00770D9D" w:rsidRDefault="00000000">
            <w:pPr>
              <w:rPr>
                <w:rFonts w:hint="eastAsia"/>
                <w:szCs w:val="20"/>
              </w:rPr>
            </w:pPr>
            <w:r w:rsidRPr="00770D9D">
              <w:rPr>
                <w:szCs w:val="20"/>
              </w:rPr>
              <w:t>₹10,662</w:t>
            </w:r>
          </w:p>
        </w:tc>
        <w:tc>
          <w:tcPr>
            <w:tcW w:w="2106" w:type="dxa"/>
            <w:vAlign w:val="center"/>
          </w:tcPr>
          <w:p w14:paraId="14BE1EF0" w14:textId="77777777" w:rsidR="006E5100" w:rsidRPr="00770D9D" w:rsidRDefault="00000000">
            <w:pPr>
              <w:rPr>
                <w:rFonts w:hint="eastAsia"/>
                <w:szCs w:val="20"/>
              </w:rPr>
            </w:pPr>
            <w:r w:rsidRPr="00770D9D">
              <w:rPr>
                <w:szCs w:val="20"/>
              </w:rPr>
              <w:t>40.68%</w:t>
            </w:r>
          </w:p>
        </w:tc>
      </w:tr>
      <w:tr w:rsidR="006E5100" w14:paraId="45594212" w14:textId="77777777" w:rsidTr="00770D9D">
        <w:trPr>
          <w:trHeight w:val="280"/>
          <w:jc w:val="center"/>
        </w:trPr>
        <w:tc>
          <w:tcPr>
            <w:tcW w:w="2106" w:type="dxa"/>
            <w:vAlign w:val="center"/>
          </w:tcPr>
          <w:p w14:paraId="3C8CDAA7" w14:textId="77777777" w:rsidR="006E5100" w:rsidRPr="00770D9D" w:rsidRDefault="00000000">
            <w:pPr>
              <w:rPr>
                <w:rFonts w:hint="eastAsia"/>
                <w:szCs w:val="20"/>
              </w:rPr>
            </w:pPr>
            <w:r w:rsidRPr="00770D9D">
              <w:rPr>
                <w:szCs w:val="20"/>
              </w:rPr>
              <w:t>Fashion</w:t>
            </w:r>
          </w:p>
        </w:tc>
        <w:tc>
          <w:tcPr>
            <w:tcW w:w="2106" w:type="dxa"/>
            <w:vAlign w:val="center"/>
          </w:tcPr>
          <w:p w14:paraId="02AD1FB3" w14:textId="77777777" w:rsidR="006E5100" w:rsidRPr="00770D9D" w:rsidRDefault="00000000">
            <w:pPr>
              <w:rPr>
                <w:rFonts w:hint="eastAsia"/>
                <w:szCs w:val="20"/>
              </w:rPr>
            </w:pPr>
            <w:r w:rsidRPr="00770D9D">
              <w:rPr>
                <w:szCs w:val="20"/>
              </w:rPr>
              <w:t>1,002</w:t>
            </w:r>
          </w:p>
        </w:tc>
        <w:tc>
          <w:tcPr>
            <w:tcW w:w="2106" w:type="dxa"/>
            <w:vAlign w:val="center"/>
          </w:tcPr>
          <w:p w14:paraId="46A5C023" w14:textId="77777777" w:rsidR="006E5100" w:rsidRPr="00770D9D" w:rsidRDefault="00000000">
            <w:pPr>
              <w:rPr>
                <w:rFonts w:hint="eastAsia"/>
                <w:szCs w:val="20"/>
              </w:rPr>
            </w:pPr>
            <w:r w:rsidRPr="00770D9D">
              <w:rPr>
                <w:szCs w:val="20"/>
              </w:rPr>
              <w:t>₹0.93 Cr</w:t>
            </w:r>
          </w:p>
        </w:tc>
        <w:tc>
          <w:tcPr>
            <w:tcW w:w="2106" w:type="dxa"/>
            <w:vAlign w:val="center"/>
          </w:tcPr>
          <w:p w14:paraId="5FC8DBB4" w14:textId="77777777" w:rsidR="006E5100" w:rsidRPr="00770D9D" w:rsidRDefault="00000000">
            <w:pPr>
              <w:rPr>
                <w:rFonts w:hint="eastAsia"/>
                <w:szCs w:val="20"/>
              </w:rPr>
            </w:pPr>
            <w:r w:rsidRPr="00770D9D">
              <w:rPr>
                <w:szCs w:val="20"/>
              </w:rPr>
              <w:t>₹9,329</w:t>
            </w:r>
          </w:p>
        </w:tc>
        <w:tc>
          <w:tcPr>
            <w:tcW w:w="2106" w:type="dxa"/>
            <w:vAlign w:val="center"/>
          </w:tcPr>
          <w:p w14:paraId="37A162D4" w14:textId="77777777" w:rsidR="006E5100" w:rsidRPr="00770D9D" w:rsidRDefault="00000000">
            <w:pPr>
              <w:rPr>
                <w:rFonts w:hint="eastAsia"/>
                <w:szCs w:val="20"/>
              </w:rPr>
            </w:pPr>
            <w:r w:rsidRPr="00770D9D">
              <w:rPr>
                <w:szCs w:val="20"/>
              </w:rPr>
              <w:t>40.48%</w:t>
            </w:r>
          </w:p>
        </w:tc>
      </w:tr>
    </w:tbl>
    <w:p w14:paraId="62833184" w14:textId="77777777" w:rsidR="00B56B6A" w:rsidRDefault="00B56B6A">
      <w:pPr>
        <w:pStyle w:val="DashSection"/>
      </w:pPr>
    </w:p>
    <w:p w14:paraId="0C488B54" w14:textId="39252EDA" w:rsidR="006E5100" w:rsidRPr="00B56B6A" w:rsidRDefault="00000000">
      <w:pPr>
        <w:pStyle w:val="DashSection"/>
        <w:rPr>
          <w:rFonts w:hint="eastAsia"/>
          <w:color w:val="1F497D" w:themeColor="text2"/>
          <w:sz w:val="32"/>
          <w:szCs w:val="32"/>
        </w:rPr>
      </w:pPr>
      <w:r w:rsidRPr="00B56B6A">
        <w:rPr>
          <w:color w:val="1F497D" w:themeColor="text2"/>
          <w:sz w:val="32"/>
          <w:szCs w:val="32"/>
        </w:rPr>
        <w:t>2.6 Outcomes Generated</w:t>
      </w:r>
    </w:p>
    <w:p w14:paraId="5615C060" w14:textId="77777777" w:rsidR="006E5100" w:rsidRPr="00B56B6A" w:rsidRDefault="00000000">
      <w:pPr>
        <w:pStyle w:val="ListBullet"/>
        <w:spacing w:after="40"/>
        <w:rPr>
          <w:rFonts w:hint="eastAsia"/>
          <w:sz w:val="24"/>
          <w:szCs w:val="24"/>
        </w:rPr>
      </w:pPr>
      <w:r w:rsidRPr="00B56B6A">
        <w:rPr>
          <w:sz w:val="24"/>
          <w:szCs w:val="24"/>
        </w:rPr>
        <w:t>Laptops is the highest resale-revenue category in the supplied dataset.</w:t>
      </w:r>
    </w:p>
    <w:p w14:paraId="1B81F8D2" w14:textId="77777777" w:rsidR="006E5100" w:rsidRPr="00B56B6A" w:rsidRDefault="00000000">
      <w:pPr>
        <w:pStyle w:val="ListBullet"/>
        <w:spacing w:after="40"/>
        <w:rPr>
          <w:rFonts w:hint="eastAsia"/>
          <w:sz w:val="24"/>
          <w:szCs w:val="24"/>
        </w:rPr>
      </w:pPr>
      <w:r w:rsidRPr="00B56B6A">
        <w:rPr>
          <w:sz w:val="24"/>
          <w:szCs w:val="24"/>
        </w:rPr>
        <w:t>The Like New condition group has the highest average resale price.</w:t>
      </w:r>
    </w:p>
    <w:p w14:paraId="643350E0" w14:textId="77777777" w:rsidR="006E5100" w:rsidRPr="00B56B6A" w:rsidRDefault="00000000">
      <w:pPr>
        <w:pStyle w:val="ListBullet"/>
        <w:spacing w:after="40"/>
        <w:rPr>
          <w:rFonts w:hint="eastAsia"/>
          <w:sz w:val="24"/>
          <w:szCs w:val="24"/>
        </w:rPr>
      </w:pPr>
      <w:r w:rsidRPr="00B56B6A">
        <w:rPr>
          <w:sz w:val="24"/>
          <w:szCs w:val="24"/>
        </w:rPr>
        <w:t>The price scatter plot makes product-level value retention visible and allows categories to be compared in the same view.</w:t>
      </w:r>
    </w:p>
    <w:p w14:paraId="1FB2913F" w14:textId="77777777" w:rsidR="006E5100" w:rsidRPr="00B56B6A" w:rsidRDefault="00000000">
      <w:pPr>
        <w:pStyle w:val="ListBullet"/>
        <w:spacing w:after="40"/>
        <w:rPr>
          <w:rFonts w:hint="eastAsia"/>
          <w:sz w:val="24"/>
          <w:szCs w:val="24"/>
        </w:rPr>
      </w:pPr>
      <w:r w:rsidRPr="00B56B6A">
        <w:rPr>
          <w:sz w:val="24"/>
          <w:szCs w:val="24"/>
        </w:rPr>
        <w:t>Ownership-cycle analysis indicates how resale economics behave as products circulate through multiple owners.</w:t>
      </w:r>
    </w:p>
    <w:p w14:paraId="207AD8A2" w14:textId="77777777" w:rsidR="006E5100" w:rsidRPr="00B56B6A" w:rsidRDefault="00000000">
      <w:pPr>
        <w:pStyle w:val="ListBullet"/>
        <w:spacing w:after="40"/>
        <w:rPr>
          <w:rFonts w:hint="eastAsia"/>
          <w:sz w:val="24"/>
          <w:szCs w:val="24"/>
        </w:rPr>
      </w:pPr>
      <w:r w:rsidRPr="00B56B6A">
        <w:rPr>
          <w:sz w:val="24"/>
          <w:szCs w:val="24"/>
        </w:rPr>
        <w:t>The Top 10 brand view identifies major revenue contributors for category and brand-level decisions.</w:t>
      </w:r>
    </w:p>
    <w:p w14:paraId="437CBA0B" w14:textId="77777777" w:rsidR="006E5100" w:rsidRDefault="00000000">
      <w:pPr>
        <w:rPr>
          <w:rFonts w:hint="eastAsia"/>
        </w:rPr>
      </w:pPr>
      <w:r>
        <w:br w:type="page"/>
      </w:r>
    </w:p>
    <w:p w14:paraId="22FA1522" w14:textId="77777777" w:rsidR="006E5100" w:rsidRPr="006C0139" w:rsidRDefault="00000000">
      <w:pPr>
        <w:pStyle w:val="DashTitle"/>
        <w:rPr>
          <w:rFonts w:hint="eastAsia"/>
          <w:color w:val="0F243E" w:themeColor="text2" w:themeShade="80"/>
          <w:u w:val="single"/>
        </w:rPr>
      </w:pPr>
      <w:r w:rsidRPr="006C0139">
        <w:rPr>
          <w:color w:val="0F243E" w:themeColor="text2" w:themeShade="80"/>
          <w:u w:val="single"/>
        </w:rPr>
        <w:lastRenderedPageBreak/>
        <w:t>Dashboard 3 – Refurbishment &amp; Customer Analytics</w:t>
      </w:r>
    </w:p>
    <w:p w14:paraId="6F098AB9" w14:textId="77777777" w:rsidR="006E5100" w:rsidRPr="00B56B6A" w:rsidRDefault="00000000">
      <w:pPr>
        <w:rPr>
          <w:rFonts w:hint="eastAsia"/>
          <w:sz w:val="24"/>
          <w:szCs w:val="24"/>
        </w:rPr>
      </w:pPr>
      <w:r w:rsidRPr="00B56B6A">
        <w:rPr>
          <w:sz w:val="24"/>
          <w:szCs w:val="24"/>
        </w:rPr>
        <w:t>This page connects refurbishment operations with customer experience. It combines refurbishment volume and cost, repair count, warranty status, return behavior, platform ratings and seller/buyer relationships. The purpose is to determine where operational effort is concentrated and whether service-related factors are associated with customer outcomes.</w:t>
      </w:r>
    </w:p>
    <w:p w14:paraId="5C1BBF16" w14:textId="77777777" w:rsidR="006E5100" w:rsidRPr="00B56B6A" w:rsidRDefault="00000000">
      <w:pPr>
        <w:pStyle w:val="DashSection"/>
        <w:rPr>
          <w:rFonts w:hint="eastAsia"/>
          <w:color w:val="1F497D" w:themeColor="text2"/>
          <w:sz w:val="32"/>
          <w:szCs w:val="32"/>
        </w:rPr>
      </w:pPr>
      <w:r w:rsidRPr="00B56B6A">
        <w:rPr>
          <w:color w:val="1F497D" w:themeColor="text2"/>
          <w:sz w:val="32"/>
          <w:szCs w:val="32"/>
        </w:rPr>
        <w:t>3.1 Objectives</w:t>
      </w:r>
    </w:p>
    <w:p w14:paraId="2F7E8DC7" w14:textId="77777777" w:rsidR="006E5100" w:rsidRPr="00B56B6A" w:rsidRDefault="00000000">
      <w:pPr>
        <w:pStyle w:val="ListBullet"/>
        <w:spacing w:after="40"/>
        <w:rPr>
          <w:rFonts w:hint="eastAsia"/>
          <w:sz w:val="24"/>
          <w:szCs w:val="24"/>
        </w:rPr>
      </w:pPr>
      <w:r w:rsidRPr="00B56B6A">
        <w:rPr>
          <w:sz w:val="24"/>
          <w:szCs w:val="24"/>
        </w:rPr>
        <w:t>Measure refurbished products and refurbishment rate.</w:t>
      </w:r>
    </w:p>
    <w:p w14:paraId="2511DC84" w14:textId="77777777" w:rsidR="006E5100" w:rsidRPr="00B56B6A" w:rsidRDefault="00000000">
      <w:pPr>
        <w:pStyle w:val="ListBullet"/>
        <w:spacing w:after="40"/>
        <w:rPr>
          <w:rFonts w:hint="eastAsia"/>
          <w:sz w:val="24"/>
          <w:szCs w:val="24"/>
        </w:rPr>
      </w:pPr>
      <w:r w:rsidRPr="00B56B6A">
        <w:rPr>
          <w:sz w:val="24"/>
          <w:szCs w:val="24"/>
        </w:rPr>
        <w:t>Monitor total and average refurbishment cost.</w:t>
      </w:r>
    </w:p>
    <w:p w14:paraId="394589E6" w14:textId="77777777" w:rsidR="006E5100" w:rsidRPr="00B56B6A" w:rsidRDefault="00000000">
      <w:pPr>
        <w:pStyle w:val="ListBullet"/>
        <w:spacing w:after="40"/>
        <w:rPr>
          <w:rFonts w:hint="eastAsia"/>
          <w:sz w:val="24"/>
          <w:szCs w:val="24"/>
        </w:rPr>
      </w:pPr>
      <w:r w:rsidRPr="00B56B6A">
        <w:rPr>
          <w:sz w:val="24"/>
          <w:szCs w:val="24"/>
        </w:rPr>
        <w:t>Compare refurbishment rates across categories.</w:t>
      </w:r>
    </w:p>
    <w:p w14:paraId="3BC7FD25" w14:textId="77777777" w:rsidR="006E5100" w:rsidRPr="00B56B6A" w:rsidRDefault="00000000">
      <w:pPr>
        <w:pStyle w:val="ListBullet"/>
        <w:spacing w:after="40"/>
        <w:rPr>
          <w:rFonts w:hint="eastAsia"/>
          <w:sz w:val="24"/>
          <w:szCs w:val="24"/>
        </w:rPr>
      </w:pPr>
      <w:r w:rsidRPr="00B56B6A">
        <w:rPr>
          <w:sz w:val="24"/>
          <w:szCs w:val="24"/>
        </w:rPr>
        <w:t>Analyze repair count versus customer rating.</w:t>
      </w:r>
    </w:p>
    <w:p w14:paraId="02473DF3" w14:textId="77777777" w:rsidR="006E5100" w:rsidRPr="00B56B6A" w:rsidRDefault="00000000">
      <w:pPr>
        <w:pStyle w:val="ListBullet"/>
        <w:spacing w:after="40"/>
        <w:rPr>
          <w:rFonts w:hint="eastAsia"/>
          <w:sz w:val="24"/>
          <w:szCs w:val="24"/>
        </w:rPr>
      </w:pPr>
      <w:r w:rsidRPr="00B56B6A">
        <w:rPr>
          <w:sz w:val="24"/>
          <w:szCs w:val="24"/>
        </w:rPr>
        <w:t>Compare customer satisfaction by platform.</w:t>
      </w:r>
    </w:p>
    <w:p w14:paraId="02204E06" w14:textId="77777777" w:rsidR="006E5100" w:rsidRPr="00B56B6A" w:rsidRDefault="00000000">
      <w:pPr>
        <w:pStyle w:val="ListBullet"/>
        <w:spacing w:after="40"/>
        <w:rPr>
          <w:rFonts w:hint="eastAsia"/>
          <w:sz w:val="24"/>
          <w:szCs w:val="24"/>
        </w:rPr>
      </w:pPr>
      <w:r w:rsidRPr="00B56B6A">
        <w:rPr>
          <w:sz w:val="24"/>
          <w:szCs w:val="24"/>
        </w:rPr>
        <w:t>Understand warranty and return distributions.</w:t>
      </w:r>
    </w:p>
    <w:p w14:paraId="2C5DFF3F" w14:textId="77777777" w:rsidR="006E5100" w:rsidRPr="00B56B6A" w:rsidRDefault="00000000">
      <w:pPr>
        <w:pStyle w:val="ListBullet"/>
        <w:spacing w:after="40"/>
        <w:rPr>
          <w:rFonts w:hint="eastAsia"/>
          <w:sz w:val="24"/>
          <w:szCs w:val="24"/>
        </w:rPr>
      </w:pPr>
      <w:r w:rsidRPr="00B56B6A">
        <w:rPr>
          <w:sz w:val="24"/>
          <w:szCs w:val="24"/>
        </w:rPr>
        <w:t>Analyze seller and buyer combinations.</w:t>
      </w:r>
    </w:p>
    <w:p w14:paraId="2D15CDCE" w14:textId="77777777" w:rsidR="006E5100" w:rsidRPr="00B56B6A" w:rsidRDefault="00000000">
      <w:pPr>
        <w:pStyle w:val="ListBullet"/>
        <w:spacing w:after="40"/>
        <w:rPr>
          <w:sz w:val="24"/>
          <w:szCs w:val="24"/>
        </w:rPr>
      </w:pPr>
      <w:r w:rsidRPr="00B56B6A">
        <w:rPr>
          <w:sz w:val="24"/>
          <w:szCs w:val="24"/>
        </w:rPr>
        <w:t>Identify major return reasons.</w:t>
      </w:r>
    </w:p>
    <w:p w14:paraId="26C14893" w14:textId="77777777" w:rsidR="00B56B6A" w:rsidRDefault="00B56B6A" w:rsidP="00B56B6A">
      <w:pPr>
        <w:pStyle w:val="ListBullet"/>
        <w:numPr>
          <w:ilvl w:val="0"/>
          <w:numId w:val="0"/>
        </w:numPr>
        <w:spacing w:after="40"/>
        <w:ind w:left="360"/>
        <w:rPr>
          <w:rFonts w:hint="eastAsia"/>
        </w:rPr>
      </w:pPr>
    </w:p>
    <w:p w14:paraId="38851354" w14:textId="77777777" w:rsidR="006E5100" w:rsidRPr="00B56B6A" w:rsidRDefault="00000000">
      <w:pPr>
        <w:pStyle w:val="DashSection"/>
        <w:rPr>
          <w:rFonts w:hint="eastAsia"/>
          <w:color w:val="1F497D" w:themeColor="text2"/>
          <w:sz w:val="32"/>
          <w:szCs w:val="32"/>
        </w:rPr>
      </w:pPr>
      <w:r w:rsidRPr="00B56B6A">
        <w:rPr>
          <w:color w:val="1F497D" w:themeColor="text2"/>
          <w:sz w:val="32"/>
          <w:szCs w:val="32"/>
        </w:rPr>
        <w:t>3.2 KPI Cards</w:t>
      </w:r>
    </w:p>
    <w:tbl>
      <w:tblPr>
        <w:tblStyle w:val="TableGrid"/>
        <w:tblW w:w="0" w:type="auto"/>
        <w:jc w:val="center"/>
        <w:tblLook w:val="04A0" w:firstRow="1" w:lastRow="0" w:firstColumn="1" w:lastColumn="0" w:noHBand="0" w:noVBand="1"/>
      </w:tblPr>
      <w:tblGrid>
        <w:gridCol w:w="3467"/>
        <w:gridCol w:w="3467"/>
        <w:gridCol w:w="3467"/>
      </w:tblGrid>
      <w:tr w:rsidR="006E5100" w14:paraId="23B9BF7F" w14:textId="77777777" w:rsidTr="00B56B6A">
        <w:trPr>
          <w:trHeight w:val="320"/>
          <w:jc w:val="center"/>
        </w:trPr>
        <w:tc>
          <w:tcPr>
            <w:tcW w:w="3467" w:type="dxa"/>
            <w:shd w:val="clear" w:color="auto" w:fill="D9D9D9" w:themeFill="background1" w:themeFillShade="D9"/>
            <w:vAlign w:val="center"/>
          </w:tcPr>
          <w:p w14:paraId="64435FE5" w14:textId="77777777" w:rsidR="006E5100" w:rsidRPr="00B56B6A" w:rsidRDefault="00000000">
            <w:pPr>
              <w:rPr>
                <w:rFonts w:hint="eastAsia"/>
                <w:color w:val="0D0D0D" w:themeColor="text1" w:themeTint="F2"/>
                <w:szCs w:val="20"/>
              </w:rPr>
            </w:pPr>
            <w:r w:rsidRPr="00B56B6A">
              <w:rPr>
                <w:b/>
                <w:color w:val="0D0D0D" w:themeColor="text1" w:themeTint="F2"/>
                <w:szCs w:val="20"/>
              </w:rPr>
              <w:t>KPI</w:t>
            </w:r>
          </w:p>
        </w:tc>
        <w:tc>
          <w:tcPr>
            <w:tcW w:w="3467" w:type="dxa"/>
            <w:shd w:val="clear" w:color="auto" w:fill="D9D9D9" w:themeFill="background1" w:themeFillShade="D9"/>
            <w:vAlign w:val="center"/>
          </w:tcPr>
          <w:p w14:paraId="07C2C0FE" w14:textId="77777777" w:rsidR="006E5100" w:rsidRPr="00B56B6A" w:rsidRDefault="00000000">
            <w:pPr>
              <w:rPr>
                <w:rFonts w:hint="eastAsia"/>
                <w:color w:val="0D0D0D" w:themeColor="text1" w:themeTint="F2"/>
                <w:szCs w:val="20"/>
              </w:rPr>
            </w:pPr>
            <w:r w:rsidRPr="00B56B6A">
              <w:rPr>
                <w:b/>
                <w:color w:val="0D0D0D" w:themeColor="text1" w:themeTint="F2"/>
                <w:szCs w:val="20"/>
              </w:rPr>
              <w:t>Dataset Value</w:t>
            </w:r>
          </w:p>
        </w:tc>
        <w:tc>
          <w:tcPr>
            <w:tcW w:w="3467" w:type="dxa"/>
            <w:shd w:val="clear" w:color="auto" w:fill="D9D9D9" w:themeFill="background1" w:themeFillShade="D9"/>
            <w:vAlign w:val="center"/>
          </w:tcPr>
          <w:p w14:paraId="557279DC" w14:textId="77777777" w:rsidR="006E5100" w:rsidRPr="00B56B6A" w:rsidRDefault="00000000">
            <w:pPr>
              <w:rPr>
                <w:rFonts w:hint="eastAsia"/>
                <w:color w:val="0D0D0D" w:themeColor="text1" w:themeTint="F2"/>
                <w:szCs w:val="20"/>
              </w:rPr>
            </w:pPr>
            <w:r w:rsidRPr="00B56B6A">
              <w:rPr>
                <w:b/>
                <w:color w:val="0D0D0D" w:themeColor="text1" w:themeTint="F2"/>
                <w:szCs w:val="20"/>
              </w:rPr>
              <w:t>Power BI Logic</w:t>
            </w:r>
          </w:p>
        </w:tc>
      </w:tr>
      <w:tr w:rsidR="006E5100" w14:paraId="08E66E1C" w14:textId="77777777" w:rsidTr="00B56B6A">
        <w:trPr>
          <w:trHeight w:val="320"/>
          <w:jc w:val="center"/>
        </w:trPr>
        <w:tc>
          <w:tcPr>
            <w:tcW w:w="3467" w:type="dxa"/>
            <w:vAlign w:val="center"/>
          </w:tcPr>
          <w:p w14:paraId="27F4250F" w14:textId="77777777" w:rsidR="006E5100" w:rsidRPr="00B56B6A" w:rsidRDefault="00000000">
            <w:pPr>
              <w:rPr>
                <w:rFonts w:hint="eastAsia"/>
                <w:szCs w:val="20"/>
              </w:rPr>
            </w:pPr>
            <w:r w:rsidRPr="00B56B6A">
              <w:rPr>
                <w:szCs w:val="20"/>
              </w:rPr>
              <w:t>Refurbished Products</w:t>
            </w:r>
          </w:p>
        </w:tc>
        <w:tc>
          <w:tcPr>
            <w:tcW w:w="3467" w:type="dxa"/>
            <w:vAlign w:val="center"/>
          </w:tcPr>
          <w:p w14:paraId="5C3E7395" w14:textId="77777777" w:rsidR="006E5100" w:rsidRPr="00B56B6A" w:rsidRDefault="00000000">
            <w:pPr>
              <w:rPr>
                <w:rFonts w:hint="eastAsia"/>
                <w:szCs w:val="20"/>
              </w:rPr>
            </w:pPr>
            <w:r w:rsidRPr="00B56B6A">
              <w:rPr>
                <w:szCs w:val="20"/>
              </w:rPr>
              <w:t>3,775</w:t>
            </w:r>
          </w:p>
        </w:tc>
        <w:tc>
          <w:tcPr>
            <w:tcW w:w="3467" w:type="dxa"/>
            <w:vAlign w:val="center"/>
          </w:tcPr>
          <w:p w14:paraId="62E511BD" w14:textId="77777777" w:rsidR="006E5100" w:rsidRPr="00B56B6A" w:rsidRDefault="00000000">
            <w:pPr>
              <w:rPr>
                <w:rFonts w:hint="eastAsia"/>
                <w:szCs w:val="20"/>
              </w:rPr>
            </w:pPr>
            <w:r w:rsidRPr="00B56B6A">
              <w:rPr>
                <w:szCs w:val="20"/>
              </w:rPr>
              <w:t>COUNT where Refurbished = Yes</w:t>
            </w:r>
          </w:p>
        </w:tc>
      </w:tr>
      <w:tr w:rsidR="006E5100" w14:paraId="212D3AAD" w14:textId="77777777" w:rsidTr="00B56B6A">
        <w:trPr>
          <w:trHeight w:val="320"/>
          <w:jc w:val="center"/>
        </w:trPr>
        <w:tc>
          <w:tcPr>
            <w:tcW w:w="3467" w:type="dxa"/>
            <w:vAlign w:val="center"/>
          </w:tcPr>
          <w:p w14:paraId="0B1AD19C" w14:textId="77777777" w:rsidR="006E5100" w:rsidRPr="00B56B6A" w:rsidRDefault="00000000">
            <w:pPr>
              <w:rPr>
                <w:rFonts w:hint="eastAsia"/>
                <w:szCs w:val="20"/>
              </w:rPr>
            </w:pPr>
            <w:r w:rsidRPr="00B56B6A">
              <w:rPr>
                <w:szCs w:val="20"/>
              </w:rPr>
              <w:t>Refurbishment Rate</w:t>
            </w:r>
          </w:p>
        </w:tc>
        <w:tc>
          <w:tcPr>
            <w:tcW w:w="3467" w:type="dxa"/>
            <w:vAlign w:val="center"/>
          </w:tcPr>
          <w:p w14:paraId="1EE8124F" w14:textId="77777777" w:rsidR="006E5100" w:rsidRPr="00B56B6A" w:rsidRDefault="00000000">
            <w:pPr>
              <w:rPr>
                <w:rFonts w:hint="eastAsia"/>
                <w:szCs w:val="20"/>
              </w:rPr>
            </w:pPr>
            <w:r w:rsidRPr="00B56B6A">
              <w:rPr>
                <w:szCs w:val="20"/>
              </w:rPr>
              <w:t>37.75%</w:t>
            </w:r>
          </w:p>
        </w:tc>
        <w:tc>
          <w:tcPr>
            <w:tcW w:w="3467" w:type="dxa"/>
            <w:vAlign w:val="center"/>
          </w:tcPr>
          <w:p w14:paraId="481322DC" w14:textId="77777777" w:rsidR="006E5100" w:rsidRPr="00B56B6A" w:rsidRDefault="00000000">
            <w:pPr>
              <w:rPr>
                <w:rFonts w:hint="eastAsia"/>
                <w:szCs w:val="20"/>
              </w:rPr>
            </w:pPr>
            <w:r w:rsidRPr="00B56B6A">
              <w:rPr>
                <w:szCs w:val="20"/>
              </w:rPr>
              <w:t>Refurbished ÷ Total Transactions</w:t>
            </w:r>
          </w:p>
        </w:tc>
      </w:tr>
      <w:tr w:rsidR="006E5100" w14:paraId="2BB7E854" w14:textId="77777777" w:rsidTr="00B56B6A">
        <w:trPr>
          <w:trHeight w:val="339"/>
          <w:jc w:val="center"/>
        </w:trPr>
        <w:tc>
          <w:tcPr>
            <w:tcW w:w="3467" w:type="dxa"/>
            <w:vAlign w:val="center"/>
          </w:tcPr>
          <w:p w14:paraId="5F30AFC6" w14:textId="77777777" w:rsidR="006E5100" w:rsidRPr="00B56B6A" w:rsidRDefault="00000000">
            <w:pPr>
              <w:rPr>
                <w:rFonts w:hint="eastAsia"/>
                <w:szCs w:val="20"/>
              </w:rPr>
            </w:pPr>
            <w:r w:rsidRPr="00B56B6A">
              <w:rPr>
                <w:szCs w:val="20"/>
              </w:rPr>
              <w:t>Total Refurbishment Cost</w:t>
            </w:r>
          </w:p>
        </w:tc>
        <w:tc>
          <w:tcPr>
            <w:tcW w:w="3467" w:type="dxa"/>
            <w:vAlign w:val="center"/>
          </w:tcPr>
          <w:p w14:paraId="69D43038" w14:textId="77777777" w:rsidR="006E5100" w:rsidRPr="00B56B6A" w:rsidRDefault="00000000">
            <w:pPr>
              <w:rPr>
                <w:rFonts w:hint="eastAsia"/>
                <w:szCs w:val="20"/>
              </w:rPr>
            </w:pPr>
            <w:r w:rsidRPr="00B56B6A">
              <w:rPr>
                <w:szCs w:val="20"/>
              </w:rPr>
              <w:t>₹2.54 Cr</w:t>
            </w:r>
          </w:p>
        </w:tc>
        <w:tc>
          <w:tcPr>
            <w:tcW w:w="3467" w:type="dxa"/>
            <w:vAlign w:val="center"/>
          </w:tcPr>
          <w:p w14:paraId="0C4AC6C3" w14:textId="77777777" w:rsidR="006E5100" w:rsidRPr="00B56B6A" w:rsidRDefault="00000000">
            <w:pPr>
              <w:rPr>
                <w:rFonts w:hint="eastAsia"/>
                <w:szCs w:val="20"/>
              </w:rPr>
            </w:pPr>
            <w:r w:rsidRPr="00B56B6A">
              <w:rPr>
                <w:szCs w:val="20"/>
              </w:rPr>
              <w:t>SUM(Refurbishment_Cost_INR)</w:t>
            </w:r>
          </w:p>
        </w:tc>
      </w:tr>
      <w:tr w:rsidR="006E5100" w14:paraId="2C6173D5" w14:textId="77777777" w:rsidTr="00B56B6A">
        <w:trPr>
          <w:trHeight w:val="320"/>
          <w:jc w:val="center"/>
        </w:trPr>
        <w:tc>
          <w:tcPr>
            <w:tcW w:w="3467" w:type="dxa"/>
            <w:vAlign w:val="center"/>
          </w:tcPr>
          <w:p w14:paraId="4958AEEA" w14:textId="77777777" w:rsidR="006E5100" w:rsidRPr="00B56B6A" w:rsidRDefault="00000000">
            <w:pPr>
              <w:rPr>
                <w:rFonts w:hint="eastAsia"/>
                <w:szCs w:val="20"/>
              </w:rPr>
            </w:pPr>
            <w:r w:rsidRPr="00B56B6A">
              <w:rPr>
                <w:szCs w:val="20"/>
              </w:rPr>
              <w:t>Average Refurbishment Cost</w:t>
            </w:r>
          </w:p>
        </w:tc>
        <w:tc>
          <w:tcPr>
            <w:tcW w:w="3467" w:type="dxa"/>
            <w:vAlign w:val="center"/>
          </w:tcPr>
          <w:p w14:paraId="6A3B1D06" w14:textId="77777777" w:rsidR="006E5100" w:rsidRPr="00B56B6A" w:rsidRDefault="00000000">
            <w:pPr>
              <w:rPr>
                <w:rFonts w:hint="eastAsia"/>
                <w:szCs w:val="20"/>
              </w:rPr>
            </w:pPr>
            <w:r w:rsidRPr="00B56B6A">
              <w:rPr>
                <w:szCs w:val="20"/>
              </w:rPr>
              <w:t>₹6,721</w:t>
            </w:r>
          </w:p>
        </w:tc>
        <w:tc>
          <w:tcPr>
            <w:tcW w:w="3467" w:type="dxa"/>
            <w:vAlign w:val="center"/>
          </w:tcPr>
          <w:p w14:paraId="78D55D19" w14:textId="77777777" w:rsidR="006E5100" w:rsidRPr="00B56B6A" w:rsidRDefault="00000000">
            <w:pPr>
              <w:rPr>
                <w:rFonts w:hint="eastAsia"/>
                <w:szCs w:val="20"/>
              </w:rPr>
            </w:pPr>
            <w:r w:rsidRPr="00B56B6A">
              <w:rPr>
                <w:szCs w:val="20"/>
              </w:rPr>
              <w:t>AVERAGE cost for refurbished records</w:t>
            </w:r>
          </w:p>
        </w:tc>
      </w:tr>
      <w:tr w:rsidR="006E5100" w14:paraId="147CE5F8" w14:textId="77777777" w:rsidTr="00B56B6A">
        <w:trPr>
          <w:trHeight w:val="320"/>
          <w:jc w:val="center"/>
        </w:trPr>
        <w:tc>
          <w:tcPr>
            <w:tcW w:w="3467" w:type="dxa"/>
            <w:vAlign w:val="center"/>
          </w:tcPr>
          <w:p w14:paraId="31A56DA6" w14:textId="77777777" w:rsidR="006E5100" w:rsidRPr="00B56B6A" w:rsidRDefault="00000000">
            <w:pPr>
              <w:rPr>
                <w:rFonts w:hint="eastAsia"/>
                <w:szCs w:val="20"/>
              </w:rPr>
            </w:pPr>
            <w:r w:rsidRPr="00B56B6A">
              <w:rPr>
                <w:szCs w:val="20"/>
              </w:rPr>
              <w:t>Return Rate</w:t>
            </w:r>
          </w:p>
        </w:tc>
        <w:tc>
          <w:tcPr>
            <w:tcW w:w="3467" w:type="dxa"/>
            <w:vAlign w:val="center"/>
          </w:tcPr>
          <w:p w14:paraId="326C46C8" w14:textId="77777777" w:rsidR="006E5100" w:rsidRPr="00B56B6A" w:rsidRDefault="00000000">
            <w:pPr>
              <w:rPr>
                <w:rFonts w:hint="eastAsia"/>
                <w:szCs w:val="20"/>
              </w:rPr>
            </w:pPr>
            <w:r w:rsidRPr="00B56B6A">
              <w:rPr>
                <w:szCs w:val="20"/>
              </w:rPr>
              <w:t>6.69%</w:t>
            </w:r>
          </w:p>
        </w:tc>
        <w:tc>
          <w:tcPr>
            <w:tcW w:w="3467" w:type="dxa"/>
            <w:vAlign w:val="center"/>
          </w:tcPr>
          <w:p w14:paraId="7EE43973" w14:textId="77777777" w:rsidR="006E5100" w:rsidRPr="00B56B6A" w:rsidRDefault="00000000">
            <w:pPr>
              <w:rPr>
                <w:rFonts w:hint="eastAsia"/>
                <w:szCs w:val="20"/>
              </w:rPr>
            </w:pPr>
            <w:r w:rsidRPr="00B56B6A">
              <w:rPr>
                <w:szCs w:val="20"/>
              </w:rPr>
              <w:t>Returned ÷ Total Transactions</w:t>
            </w:r>
          </w:p>
        </w:tc>
      </w:tr>
      <w:tr w:rsidR="006E5100" w14:paraId="75CE5D5F" w14:textId="77777777" w:rsidTr="00B56B6A">
        <w:trPr>
          <w:trHeight w:val="320"/>
          <w:jc w:val="center"/>
        </w:trPr>
        <w:tc>
          <w:tcPr>
            <w:tcW w:w="3467" w:type="dxa"/>
            <w:vAlign w:val="center"/>
          </w:tcPr>
          <w:p w14:paraId="168F11DF" w14:textId="77777777" w:rsidR="006E5100" w:rsidRPr="00B56B6A" w:rsidRDefault="00000000">
            <w:pPr>
              <w:rPr>
                <w:rFonts w:hint="eastAsia"/>
                <w:szCs w:val="20"/>
              </w:rPr>
            </w:pPr>
            <w:r w:rsidRPr="00B56B6A">
              <w:rPr>
                <w:szCs w:val="20"/>
              </w:rPr>
              <w:t>Average Customer Rating</w:t>
            </w:r>
          </w:p>
        </w:tc>
        <w:tc>
          <w:tcPr>
            <w:tcW w:w="3467" w:type="dxa"/>
            <w:vAlign w:val="center"/>
          </w:tcPr>
          <w:p w14:paraId="09AD4306" w14:textId="77777777" w:rsidR="006E5100" w:rsidRPr="00B56B6A" w:rsidRDefault="00000000">
            <w:pPr>
              <w:rPr>
                <w:rFonts w:hint="eastAsia"/>
                <w:szCs w:val="20"/>
              </w:rPr>
            </w:pPr>
            <w:r w:rsidRPr="00B56B6A">
              <w:rPr>
                <w:szCs w:val="20"/>
              </w:rPr>
              <w:t>3.87 / 5</w:t>
            </w:r>
          </w:p>
        </w:tc>
        <w:tc>
          <w:tcPr>
            <w:tcW w:w="3467" w:type="dxa"/>
            <w:vAlign w:val="center"/>
          </w:tcPr>
          <w:p w14:paraId="56F0FAB2" w14:textId="77777777" w:rsidR="006E5100" w:rsidRPr="00B56B6A" w:rsidRDefault="00000000">
            <w:pPr>
              <w:rPr>
                <w:rFonts w:hint="eastAsia"/>
                <w:szCs w:val="20"/>
              </w:rPr>
            </w:pPr>
            <w:r w:rsidRPr="00B56B6A">
              <w:rPr>
                <w:szCs w:val="20"/>
              </w:rPr>
              <w:t>AVERAGE(Customer_Rating)</w:t>
            </w:r>
          </w:p>
        </w:tc>
      </w:tr>
      <w:tr w:rsidR="006E5100" w14:paraId="59238FE3" w14:textId="77777777" w:rsidTr="00B56B6A">
        <w:trPr>
          <w:trHeight w:val="320"/>
          <w:jc w:val="center"/>
        </w:trPr>
        <w:tc>
          <w:tcPr>
            <w:tcW w:w="3467" w:type="dxa"/>
            <w:vAlign w:val="center"/>
          </w:tcPr>
          <w:p w14:paraId="08E0F622" w14:textId="77777777" w:rsidR="006E5100" w:rsidRPr="00B56B6A" w:rsidRDefault="00000000">
            <w:pPr>
              <w:rPr>
                <w:rFonts w:hint="eastAsia"/>
                <w:szCs w:val="20"/>
              </w:rPr>
            </w:pPr>
            <w:r w:rsidRPr="00B56B6A">
              <w:rPr>
                <w:szCs w:val="20"/>
              </w:rPr>
              <w:t>Average Repair Count</w:t>
            </w:r>
          </w:p>
        </w:tc>
        <w:tc>
          <w:tcPr>
            <w:tcW w:w="3467" w:type="dxa"/>
            <w:vAlign w:val="center"/>
          </w:tcPr>
          <w:p w14:paraId="394F2A21" w14:textId="77777777" w:rsidR="006E5100" w:rsidRPr="00B56B6A" w:rsidRDefault="00000000">
            <w:pPr>
              <w:rPr>
                <w:rFonts w:hint="eastAsia"/>
                <w:szCs w:val="20"/>
              </w:rPr>
            </w:pPr>
            <w:r w:rsidRPr="00B56B6A">
              <w:rPr>
                <w:szCs w:val="20"/>
              </w:rPr>
              <w:t>1.13</w:t>
            </w:r>
          </w:p>
        </w:tc>
        <w:tc>
          <w:tcPr>
            <w:tcW w:w="3467" w:type="dxa"/>
            <w:vAlign w:val="center"/>
          </w:tcPr>
          <w:p w14:paraId="2D0FFB2C" w14:textId="77777777" w:rsidR="006E5100" w:rsidRPr="00B56B6A" w:rsidRDefault="00000000">
            <w:pPr>
              <w:rPr>
                <w:rFonts w:hint="eastAsia"/>
                <w:szCs w:val="20"/>
              </w:rPr>
            </w:pPr>
            <w:r w:rsidRPr="00B56B6A">
              <w:rPr>
                <w:szCs w:val="20"/>
              </w:rPr>
              <w:t>AVERAGE(Repair_Count)</w:t>
            </w:r>
          </w:p>
        </w:tc>
      </w:tr>
    </w:tbl>
    <w:p w14:paraId="79E212D1" w14:textId="77777777" w:rsidR="00B56B6A" w:rsidRDefault="00B56B6A">
      <w:pPr>
        <w:pStyle w:val="DashSection"/>
      </w:pPr>
    </w:p>
    <w:p w14:paraId="4453ED8D" w14:textId="5386EA94" w:rsidR="006E5100" w:rsidRPr="00B56B6A" w:rsidRDefault="00000000">
      <w:pPr>
        <w:pStyle w:val="DashSection"/>
        <w:rPr>
          <w:rFonts w:hint="eastAsia"/>
          <w:color w:val="1F497D" w:themeColor="text2"/>
          <w:sz w:val="32"/>
          <w:szCs w:val="32"/>
        </w:rPr>
      </w:pPr>
      <w:r w:rsidRPr="00B56B6A">
        <w:rPr>
          <w:color w:val="1F497D" w:themeColor="text2"/>
          <w:sz w:val="32"/>
          <w:szCs w:val="32"/>
        </w:rPr>
        <w:t>3.3 Visual Documentation</w:t>
      </w:r>
    </w:p>
    <w:tbl>
      <w:tblPr>
        <w:tblStyle w:val="TableGrid"/>
        <w:tblW w:w="10521" w:type="dxa"/>
        <w:jc w:val="center"/>
        <w:tblLook w:val="04A0" w:firstRow="1" w:lastRow="0" w:firstColumn="1" w:lastColumn="0" w:noHBand="0" w:noVBand="1"/>
      </w:tblPr>
      <w:tblGrid>
        <w:gridCol w:w="3507"/>
        <w:gridCol w:w="3507"/>
        <w:gridCol w:w="3507"/>
      </w:tblGrid>
      <w:tr w:rsidR="006E5100" w14:paraId="0595BB91" w14:textId="77777777" w:rsidTr="00B56B6A">
        <w:trPr>
          <w:trHeight w:val="332"/>
          <w:jc w:val="center"/>
        </w:trPr>
        <w:tc>
          <w:tcPr>
            <w:tcW w:w="3507" w:type="dxa"/>
            <w:shd w:val="clear" w:color="auto" w:fill="D9D9D9" w:themeFill="background1" w:themeFillShade="D9"/>
            <w:vAlign w:val="center"/>
          </w:tcPr>
          <w:p w14:paraId="62CD1E40" w14:textId="77777777" w:rsidR="006E5100" w:rsidRPr="00B56B6A" w:rsidRDefault="00000000">
            <w:pPr>
              <w:rPr>
                <w:rFonts w:hint="eastAsia"/>
                <w:color w:val="0D0D0D" w:themeColor="text1" w:themeTint="F2"/>
                <w:szCs w:val="20"/>
              </w:rPr>
            </w:pPr>
            <w:r w:rsidRPr="00B56B6A">
              <w:rPr>
                <w:b/>
                <w:color w:val="0D0D0D" w:themeColor="text1" w:themeTint="F2"/>
                <w:szCs w:val="20"/>
              </w:rPr>
              <w:t>Visual</w:t>
            </w:r>
          </w:p>
        </w:tc>
        <w:tc>
          <w:tcPr>
            <w:tcW w:w="3507" w:type="dxa"/>
            <w:shd w:val="clear" w:color="auto" w:fill="D9D9D9" w:themeFill="background1" w:themeFillShade="D9"/>
            <w:vAlign w:val="center"/>
          </w:tcPr>
          <w:p w14:paraId="720E69E5" w14:textId="77777777" w:rsidR="006E5100" w:rsidRPr="00B56B6A" w:rsidRDefault="00000000">
            <w:pPr>
              <w:rPr>
                <w:rFonts w:hint="eastAsia"/>
                <w:color w:val="0D0D0D" w:themeColor="text1" w:themeTint="F2"/>
                <w:szCs w:val="20"/>
              </w:rPr>
            </w:pPr>
            <w:r w:rsidRPr="00B56B6A">
              <w:rPr>
                <w:b/>
                <w:color w:val="0D0D0D" w:themeColor="text1" w:themeTint="F2"/>
                <w:szCs w:val="20"/>
              </w:rPr>
              <w:t>Fields / Configuration</w:t>
            </w:r>
          </w:p>
        </w:tc>
        <w:tc>
          <w:tcPr>
            <w:tcW w:w="3507" w:type="dxa"/>
            <w:shd w:val="clear" w:color="auto" w:fill="D9D9D9" w:themeFill="background1" w:themeFillShade="D9"/>
            <w:vAlign w:val="center"/>
          </w:tcPr>
          <w:p w14:paraId="2E015E91" w14:textId="77777777" w:rsidR="006E5100" w:rsidRPr="00B56B6A" w:rsidRDefault="00000000">
            <w:pPr>
              <w:rPr>
                <w:rFonts w:hint="eastAsia"/>
                <w:color w:val="0D0D0D" w:themeColor="text1" w:themeTint="F2"/>
                <w:szCs w:val="20"/>
              </w:rPr>
            </w:pPr>
            <w:r w:rsidRPr="00B56B6A">
              <w:rPr>
                <w:b/>
                <w:color w:val="0D0D0D" w:themeColor="text1" w:themeTint="F2"/>
                <w:szCs w:val="20"/>
              </w:rPr>
              <w:t>What the Visual Shows</w:t>
            </w:r>
          </w:p>
        </w:tc>
      </w:tr>
      <w:tr w:rsidR="006E5100" w14:paraId="3CE877A1" w14:textId="77777777" w:rsidTr="00B56B6A">
        <w:trPr>
          <w:trHeight w:val="573"/>
          <w:jc w:val="center"/>
        </w:trPr>
        <w:tc>
          <w:tcPr>
            <w:tcW w:w="3507" w:type="dxa"/>
            <w:vAlign w:val="center"/>
          </w:tcPr>
          <w:p w14:paraId="5C4969D0" w14:textId="77777777" w:rsidR="006E5100" w:rsidRPr="00B56B6A" w:rsidRDefault="00000000">
            <w:pPr>
              <w:rPr>
                <w:rFonts w:hint="eastAsia"/>
                <w:szCs w:val="20"/>
              </w:rPr>
            </w:pPr>
            <w:r w:rsidRPr="00B56B6A">
              <w:rPr>
                <w:szCs w:val="20"/>
              </w:rPr>
              <w:t>Refurbishment Rate by Product Category</w:t>
            </w:r>
          </w:p>
        </w:tc>
        <w:tc>
          <w:tcPr>
            <w:tcW w:w="3507" w:type="dxa"/>
            <w:vAlign w:val="center"/>
          </w:tcPr>
          <w:p w14:paraId="076D3CFD" w14:textId="77777777" w:rsidR="006E5100" w:rsidRPr="00B56B6A" w:rsidRDefault="00000000">
            <w:pPr>
              <w:rPr>
                <w:rFonts w:hint="eastAsia"/>
                <w:szCs w:val="20"/>
              </w:rPr>
            </w:pPr>
            <w:r w:rsidRPr="00B56B6A">
              <w:rPr>
                <w:szCs w:val="20"/>
              </w:rPr>
              <w:t>Axis: Product_Category | Values: Refurbishment Rate</w:t>
            </w:r>
          </w:p>
        </w:tc>
        <w:tc>
          <w:tcPr>
            <w:tcW w:w="3507" w:type="dxa"/>
            <w:vAlign w:val="center"/>
          </w:tcPr>
          <w:p w14:paraId="04C96305" w14:textId="77777777" w:rsidR="006E5100" w:rsidRPr="00B56B6A" w:rsidRDefault="00000000">
            <w:pPr>
              <w:rPr>
                <w:rFonts w:hint="eastAsia"/>
                <w:szCs w:val="20"/>
              </w:rPr>
            </w:pPr>
            <w:r w:rsidRPr="00B56B6A">
              <w:rPr>
                <w:szCs w:val="20"/>
              </w:rPr>
              <w:t>Identifies categories with greater refurbishment activity.</w:t>
            </w:r>
          </w:p>
        </w:tc>
      </w:tr>
      <w:tr w:rsidR="006E5100" w14:paraId="6F8D029B" w14:textId="77777777" w:rsidTr="00B56B6A">
        <w:trPr>
          <w:trHeight w:val="557"/>
          <w:jc w:val="center"/>
        </w:trPr>
        <w:tc>
          <w:tcPr>
            <w:tcW w:w="3507" w:type="dxa"/>
            <w:vAlign w:val="center"/>
          </w:tcPr>
          <w:p w14:paraId="3D4239E6" w14:textId="77777777" w:rsidR="006E5100" w:rsidRPr="00B56B6A" w:rsidRDefault="00000000">
            <w:pPr>
              <w:rPr>
                <w:rFonts w:hint="eastAsia"/>
                <w:szCs w:val="20"/>
              </w:rPr>
            </w:pPr>
            <w:r w:rsidRPr="00B56B6A">
              <w:rPr>
                <w:szCs w:val="20"/>
              </w:rPr>
              <w:t>Refurbishment Cost by Category</w:t>
            </w:r>
          </w:p>
        </w:tc>
        <w:tc>
          <w:tcPr>
            <w:tcW w:w="3507" w:type="dxa"/>
            <w:vAlign w:val="center"/>
          </w:tcPr>
          <w:p w14:paraId="30B4014D" w14:textId="77777777" w:rsidR="006E5100" w:rsidRPr="00B56B6A" w:rsidRDefault="00000000">
            <w:pPr>
              <w:rPr>
                <w:rFonts w:hint="eastAsia"/>
                <w:szCs w:val="20"/>
              </w:rPr>
            </w:pPr>
            <w:r w:rsidRPr="00B56B6A">
              <w:rPr>
                <w:szCs w:val="20"/>
              </w:rPr>
              <w:t>Axis: Product_Category | Values: Total Refurbishment Cost</w:t>
            </w:r>
          </w:p>
        </w:tc>
        <w:tc>
          <w:tcPr>
            <w:tcW w:w="3507" w:type="dxa"/>
            <w:vAlign w:val="center"/>
          </w:tcPr>
          <w:p w14:paraId="04A2AB29" w14:textId="77777777" w:rsidR="006E5100" w:rsidRPr="00B56B6A" w:rsidRDefault="00000000">
            <w:pPr>
              <w:rPr>
                <w:rFonts w:hint="eastAsia"/>
                <w:szCs w:val="20"/>
              </w:rPr>
            </w:pPr>
            <w:r w:rsidRPr="00B56B6A">
              <w:rPr>
                <w:szCs w:val="20"/>
              </w:rPr>
              <w:t>Shows where refurbishment spending is concentrated.</w:t>
            </w:r>
          </w:p>
        </w:tc>
      </w:tr>
      <w:tr w:rsidR="006E5100" w14:paraId="4F8FAD9B" w14:textId="77777777" w:rsidTr="00B56B6A">
        <w:trPr>
          <w:trHeight w:val="557"/>
          <w:jc w:val="center"/>
        </w:trPr>
        <w:tc>
          <w:tcPr>
            <w:tcW w:w="3507" w:type="dxa"/>
            <w:vAlign w:val="center"/>
          </w:tcPr>
          <w:p w14:paraId="0FA9F5CA" w14:textId="77777777" w:rsidR="006E5100" w:rsidRPr="00B56B6A" w:rsidRDefault="00000000">
            <w:pPr>
              <w:rPr>
                <w:rFonts w:hint="eastAsia"/>
                <w:szCs w:val="20"/>
              </w:rPr>
            </w:pPr>
            <w:r w:rsidRPr="00B56B6A">
              <w:rPr>
                <w:szCs w:val="20"/>
              </w:rPr>
              <w:t>Repair Count vs Customer Rating</w:t>
            </w:r>
          </w:p>
        </w:tc>
        <w:tc>
          <w:tcPr>
            <w:tcW w:w="3507" w:type="dxa"/>
            <w:vAlign w:val="center"/>
          </w:tcPr>
          <w:p w14:paraId="0646F511" w14:textId="77777777" w:rsidR="006E5100" w:rsidRPr="00B56B6A" w:rsidRDefault="00000000">
            <w:pPr>
              <w:rPr>
                <w:rFonts w:hint="eastAsia"/>
                <w:szCs w:val="20"/>
              </w:rPr>
            </w:pPr>
            <w:r w:rsidRPr="00B56B6A">
              <w:rPr>
                <w:szCs w:val="20"/>
              </w:rPr>
              <w:t>X: Repair_Count | Y: Customer_Rating</w:t>
            </w:r>
          </w:p>
        </w:tc>
        <w:tc>
          <w:tcPr>
            <w:tcW w:w="3507" w:type="dxa"/>
            <w:vAlign w:val="center"/>
          </w:tcPr>
          <w:p w14:paraId="6B3446DE" w14:textId="77777777" w:rsidR="006E5100" w:rsidRPr="00B56B6A" w:rsidRDefault="00000000">
            <w:pPr>
              <w:rPr>
                <w:rFonts w:hint="eastAsia"/>
                <w:szCs w:val="20"/>
              </w:rPr>
            </w:pPr>
            <w:r w:rsidRPr="00B56B6A">
              <w:rPr>
                <w:szCs w:val="20"/>
              </w:rPr>
              <w:t>Tests the relationship between repair frequency and satisfaction.</w:t>
            </w:r>
          </w:p>
        </w:tc>
      </w:tr>
      <w:tr w:rsidR="006E5100" w14:paraId="512C751F" w14:textId="77777777" w:rsidTr="00B56B6A">
        <w:trPr>
          <w:trHeight w:val="573"/>
          <w:jc w:val="center"/>
        </w:trPr>
        <w:tc>
          <w:tcPr>
            <w:tcW w:w="3507" w:type="dxa"/>
            <w:vAlign w:val="center"/>
          </w:tcPr>
          <w:p w14:paraId="5603EFFE" w14:textId="77777777" w:rsidR="006E5100" w:rsidRPr="00B56B6A" w:rsidRDefault="00000000">
            <w:pPr>
              <w:rPr>
                <w:rFonts w:hint="eastAsia"/>
                <w:szCs w:val="20"/>
              </w:rPr>
            </w:pPr>
            <w:r w:rsidRPr="00B56B6A">
              <w:rPr>
                <w:szCs w:val="20"/>
              </w:rPr>
              <w:t>Customer Rating by Platform</w:t>
            </w:r>
          </w:p>
        </w:tc>
        <w:tc>
          <w:tcPr>
            <w:tcW w:w="3507" w:type="dxa"/>
            <w:vAlign w:val="center"/>
          </w:tcPr>
          <w:p w14:paraId="701AD78F" w14:textId="77777777" w:rsidR="006E5100" w:rsidRPr="00B56B6A" w:rsidRDefault="00000000">
            <w:pPr>
              <w:rPr>
                <w:rFonts w:hint="eastAsia"/>
                <w:szCs w:val="20"/>
              </w:rPr>
            </w:pPr>
            <w:r w:rsidRPr="00B56B6A">
              <w:rPr>
                <w:szCs w:val="20"/>
              </w:rPr>
              <w:t>Axis: Platform | Values: Avg Customer Rating</w:t>
            </w:r>
          </w:p>
        </w:tc>
        <w:tc>
          <w:tcPr>
            <w:tcW w:w="3507" w:type="dxa"/>
            <w:vAlign w:val="center"/>
          </w:tcPr>
          <w:p w14:paraId="50CC858E" w14:textId="77777777" w:rsidR="006E5100" w:rsidRPr="00B56B6A" w:rsidRDefault="00000000">
            <w:pPr>
              <w:rPr>
                <w:rFonts w:hint="eastAsia"/>
                <w:szCs w:val="20"/>
              </w:rPr>
            </w:pPr>
            <w:r w:rsidRPr="00B56B6A">
              <w:rPr>
                <w:szCs w:val="20"/>
              </w:rPr>
              <w:t>Compares customer experience across platforms.</w:t>
            </w:r>
          </w:p>
        </w:tc>
      </w:tr>
      <w:tr w:rsidR="006E5100" w14:paraId="7265DDF8" w14:textId="77777777" w:rsidTr="00B56B6A">
        <w:trPr>
          <w:trHeight w:val="557"/>
          <w:jc w:val="center"/>
        </w:trPr>
        <w:tc>
          <w:tcPr>
            <w:tcW w:w="3507" w:type="dxa"/>
            <w:vAlign w:val="center"/>
          </w:tcPr>
          <w:p w14:paraId="31960C9D" w14:textId="77777777" w:rsidR="006E5100" w:rsidRPr="00B56B6A" w:rsidRDefault="00000000">
            <w:pPr>
              <w:rPr>
                <w:rFonts w:hint="eastAsia"/>
                <w:szCs w:val="20"/>
              </w:rPr>
            </w:pPr>
            <w:r w:rsidRPr="00B56B6A">
              <w:rPr>
                <w:szCs w:val="20"/>
              </w:rPr>
              <w:t>Warranty Status Distribution</w:t>
            </w:r>
          </w:p>
        </w:tc>
        <w:tc>
          <w:tcPr>
            <w:tcW w:w="3507" w:type="dxa"/>
            <w:vAlign w:val="center"/>
          </w:tcPr>
          <w:p w14:paraId="646EC185" w14:textId="77777777" w:rsidR="006E5100" w:rsidRPr="00B56B6A" w:rsidRDefault="00000000">
            <w:pPr>
              <w:rPr>
                <w:rFonts w:hint="eastAsia"/>
                <w:szCs w:val="20"/>
              </w:rPr>
            </w:pPr>
            <w:r w:rsidRPr="00B56B6A">
              <w:rPr>
                <w:szCs w:val="20"/>
              </w:rPr>
              <w:t>Legend: Warranty_Status | Values: Transactions</w:t>
            </w:r>
          </w:p>
        </w:tc>
        <w:tc>
          <w:tcPr>
            <w:tcW w:w="3507" w:type="dxa"/>
            <w:vAlign w:val="center"/>
          </w:tcPr>
          <w:p w14:paraId="0802E708" w14:textId="77777777" w:rsidR="006E5100" w:rsidRPr="00B56B6A" w:rsidRDefault="00000000">
            <w:pPr>
              <w:rPr>
                <w:rFonts w:hint="eastAsia"/>
                <w:szCs w:val="20"/>
              </w:rPr>
            </w:pPr>
            <w:r w:rsidRPr="00B56B6A">
              <w:rPr>
                <w:szCs w:val="20"/>
              </w:rPr>
              <w:t>Shows Active, Extended and Expired warranty mix.</w:t>
            </w:r>
          </w:p>
        </w:tc>
      </w:tr>
      <w:tr w:rsidR="006E5100" w14:paraId="400CD77B" w14:textId="77777777" w:rsidTr="00B56B6A">
        <w:trPr>
          <w:trHeight w:val="573"/>
          <w:jc w:val="center"/>
        </w:trPr>
        <w:tc>
          <w:tcPr>
            <w:tcW w:w="3507" w:type="dxa"/>
            <w:vAlign w:val="center"/>
          </w:tcPr>
          <w:p w14:paraId="4901588C" w14:textId="77777777" w:rsidR="006E5100" w:rsidRPr="00B56B6A" w:rsidRDefault="00000000">
            <w:pPr>
              <w:rPr>
                <w:rFonts w:hint="eastAsia"/>
                <w:szCs w:val="20"/>
              </w:rPr>
            </w:pPr>
            <w:r w:rsidRPr="00B56B6A">
              <w:rPr>
                <w:szCs w:val="20"/>
              </w:rPr>
              <w:lastRenderedPageBreak/>
              <w:t>Return Status Distribution</w:t>
            </w:r>
          </w:p>
        </w:tc>
        <w:tc>
          <w:tcPr>
            <w:tcW w:w="3507" w:type="dxa"/>
            <w:vAlign w:val="center"/>
          </w:tcPr>
          <w:p w14:paraId="53AECA99" w14:textId="77777777" w:rsidR="006E5100" w:rsidRPr="00B56B6A" w:rsidRDefault="00000000">
            <w:pPr>
              <w:rPr>
                <w:rFonts w:hint="eastAsia"/>
                <w:szCs w:val="20"/>
              </w:rPr>
            </w:pPr>
            <w:r w:rsidRPr="00B56B6A">
              <w:rPr>
                <w:szCs w:val="20"/>
              </w:rPr>
              <w:t>Legend: Return_Status | Values: Transactions</w:t>
            </w:r>
          </w:p>
        </w:tc>
        <w:tc>
          <w:tcPr>
            <w:tcW w:w="3507" w:type="dxa"/>
            <w:vAlign w:val="center"/>
          </w:tcPr>
          <w:p w14:paraId="739F4451" w14:textId="77777777" w:rsidR="006E5100" w:rsidRPr="00B56B6A" w:rsidRDefault="00000000">
            <w:pPr>
              <w:rPr>
                <w:rFonts w:hint="eastAsia"/>
                <w:szCs w:val="20"/>
              </w:rPr>
            </w:pPr>
            <w:r w:rsidRPr="00B56B6A">
              <w:rPr>
                <w:szCs w:val="20"/>
              </w:rPr>
              <w:t>Shows returned versus non-returned transactions.</w:t>
            </w:r>
          </w:p>
        </w:tc>
      </w:tr>
      <w:tr w:rsidR="006E5100" w14:paraId="683CC19A" w14:textId="77777777" w:rsidTr="00B56B6A">
        <w:trPr>
          <w:trHeight w:val="557"/>
          <w:jc w:val="center"/>
        </w:trPr>
        <w:tc>
          <w:tcPr>
            <w:tcW w:w="3507" w:type="dxa"/>
            <w:vAlign w:val="center"/>
          </w:tcPr>
          <w:p w14:paraId="47B34D7E" w14:textId="77777777" w:rsidR="006E5100" w:rsidRPr="00B56B6A" w:rsidRDefault="00000000">
            <w:pPr>
              <w:rPr>
                <w:rFonts w:hint="eastAsia"/>
                <w:szCs w:val="20"/>
              </w:rPr>
            </w:pPr>
            <w:r w:rsidRPr="00B56B6A">
              <w:rPr>
                <w:szCs w:val="20"/>
              </w:rPr>
              <w:t>Warranty Status vs Avg Rating</w:t>
            </w:r>
          </w:p>
        </w:tc>
        <w:tc>
          <w:tcPr>
            <w:tcW w:w="3507" w:type="dxa"/>
            <w:vAlign w:val="center"/>
          </w:tcPr>
          <w:p w14:paraId="44B0C360" w14:textId="77777777" w:rsidR="006E5100" w:rsidRPr="00B56B6A" w:rsidRDefault="00000000">
            <w:pPr>
              <w:rPr>
                <w:rFonts w:hint="eastAsia"/>
                <w:szCs w:val="20"/>
              </w:rPr>
            </w:pPr>
            <w:r w:rsidRPr="00B56B6A">
              <w:rPr>
                <w:szCs w:val="20"/>
              </w:rPr>
              <w:t>Axis: Warranty_Status | Values: Avg Rating</w:t>
            </w:r>
          </w:p>
        </w:tc>
        <w:tc>
          <w:tcPr>
            <w:tcW w:w="3507" w:type="dxa"/>
            <w:vAlign w:val="center"/>
          </w:tcPr>
          <w:p w14:paraId="4C44033B" w14:textId="77777777" w:rsidR="006E5100" w:rsidRPr="00B56B6A" w:rsidRDefault="00000000">
            <w:pPr>
              <w:rPr>
                <w:rFonts w:hint="eastAsia"/>
                <w:szCs w:val="20"/>
              </w:rPr>
            </w:pPr>
            <w:r w:rsidRPr="00B56B6A">
              <w:rPr>
                <w:szCs w:val="20"/>
              </w:rPr>
              <w:t>Compares satisfaction by warranty condition.</w:t>
            </w:r>
          </w:p>
        </w:tc>
      </w:tr>
      <w:tr w:rsidR="006E5100" w14:paraId="1C5D1A02" w14:textId="77777777" w:rsidTr="00B56B6A">
        <w:trPr>
          <w:trHeight w:val="557"/>
          <w:jc w:val="center"/>
        </w:trPr>
        <w:tc>
          <w:tcPr>
            <w:tcW w:w="3507" w:type="dxa"/>
            <w:vAlign w:val="center"/>
          </w:tcPr>
          <w:p w14:paraId="7DDC229C" w14:textId="77777777" w:rsidR="006E5100" w:rsidRPr="00B56B6A" w:rsidRDefault="00000000">
            <w:pPr>
              <w:rPr>
                <w:rFonts w:hint="eastAsia"/>
                <w:szCs w:val="20"/>
              </w:rPr>
            </w:pPr>
            <w:r w:rsidRPr="00B56B6A">
              <w:rPr>
                <w:szCs w:val="20"/>
              </w:rPr>
              <w:t>Seller Type vs Buyer Type</w:t>
            </w:r>
          </w:p>
        </w:tc>
        <w:tc>
          <w:tcPr>
            <w:tcW w:w="3507" w:type="dxa"/>
            <w:vAlign w:val="center"/>
          </w:tcPr>
          <w:p w14:paraId="0128A992" w14:textId="77777777" w:rsidR="006E5100" w:rsidRPr="00B56B6A" w:rsidRDefault="00000000">
            <w:pPr>
              <w:rPr>
                <w:rFonts w:hint="eastAsia"/>
                <w:szCs w:val="20"/>
              </w:rPr>
            </w:pPr>
            <w:r w:rsidRPr="00B56B6A">
              <w:rPr>
                <w:szCs w:val="20"/>
              </w:rPr>
              <w:t>Axis: Seller_Type | Legend: Buyer_Type | Values: Transactions</w:t>
            </w:r>
          </w:p>
        </w:tc>
        <w:tc>
          <w:tcPr>
            <w:tcW w:w="3507" w:type="dxa"/>
            <w:vAlign w:val="center"/>
          </w:tcPr>
          <w:p w14:paraId="0FFDF2ED" w14:textId="77777777" w:rsidR="006E5100" w:rsidRPr="00B56B6A" w:rsidRDefault="00000000">
            <w:pPr>
              <w:rPr>
                <w:rFonts w:hint="eastAsia"/>
                <w:szCs w:val="20"/>
              </w:rPr>
            </w:pPr>
            <w:r w:rsidRPr="00B56B6A">
              <w:rPr>
                <w:szCs w:val="20"/>
              </w:rPr>
              <w:t>Shows marketplace participant combinations.</w:t>
            </w:r>
          </w:p>
        </w:tc>
      </w:tr>
      <w:tr w:rsidR="006E5100" w14:paraId="218A8BA2" w14:textId="77777777" w:rsidTr="00B56B6A">
        <w:trPr>
          <w:trHeight w:val="573"/>
          <w:jc w:val="center"/>
        </w:trPr>
        <w:tc>
          <w:tcPr>
            <w:tcW w:w="3507" w:type="dxa"/>
            <w:vAlign w:val="center"/>
          </w:tcPr>
          <w:p w14:paraId="3ABB8EA3" w14:textId="77777777" w:rsidR="006E5100" w:rsidRPr="00B56B6A" w:rsidRDefault="00000000">
            <w:pPr>
              <w:rPr>
                <w:rFonts w:hint="eastAsia"/>
                <w:szCs w:val="20"/>
              </w:rPr>
            </w:pPr>
            <w:r w:rsidRPr="00B56B6A">
              <w:rPr>
                <w:szCs w:val="20"/>
              </w:rPr>
              <w:t>Top Reasons for Returns</w:t>
            </w:r>
          </w:p>
        </w:tc>
        <w:tc>
          <w:tcPr>
            <w:tcW w:w="3507" w:type="dxa"/>
            <w:vAlign w:val="center"/>
          </w:tcPr>
          <w:p w14:paraId="485BE57C" w14:textId="77777777" w:rsidR="006E5100" w:rsidRPr="00B56B6A" w:rsidRDefault="00000000">
            <w:pPr>
              <w:rPr>
                <w:rFonts w:hint="eastAsia"/>
                <w:szCs w:val="20"/>
              </w:rPr>
            </w:pPr>
            <w:r w:rsidRPr="00B56B6A">
              <w:rPr>
                <w:szCs w:val="20"/>
              </w:rPr>
              <w:t>Axis: Return_Reason | Values: Returned Transactions</w:t>
            </w:r>
          </w:p>
        </w:tc>
        <w:tc>
          <w:tcPr>
            <w:tcW w:w="3507" w:type="dxa"/>
            <w:vAlign w:val="center"/>
          </w:tcPr>
          <w:p w14:paraId="087F952D" w14:textId="77777777" w:rsidR="006E5100" w:rsidRPr="00B56B6A" w:rsidRDefault="00000000">
            <w:pPr>
              <w:rPr>
                <w:rFonts w:hint="eastAsia"/>
                <w:szCs w:val="20"/>
              </w:rPr>
            </w:pPr>
            <w:r w:rsidRPr="00B56B6A">
              <w:rPr>
                <w:szCs w:val="20"/>
              </w:rPr>
              <w:t>Highlights the main customer/operational problems.</w:t>
            </w:r>
          </w:p>
        </w:tc>
      </w:tr>
      <w:tr w:rsidR="006E5100" w14:paraId="53184E89" w14:textId="77777777" w:rsidTr="00B56B6A">
        <w:trPr>
          <w:trHeight w:val="557"/>
          <w:jc w:val="center"/>
        </w:trPr>
        <w:tc>
          <w:tcPr>
            <w:tcW w:w="3507" w:type="dxa"/>
            <w:vAlign w:val="center"/>
          </w:tcPr>
          <w:p w14:paraId="5B1B86BD" w14:textId="77777777" w:rsidR="006E5100" w:rsidRPr="00B56B6A" w:rsidRDefault="00000000">
            <w:pPr>
              <w:rPr>
                <w:rFonts w:hint="eastAsia"/>
                <w:szCs w:val="20"/>
              </w:rPr>
            </w:pPr>
            <w:r w:rsidRPr="00B56B6A">
              <w:rPr>
                <w:szCs w:val="20"/>
              </w:rPr>
              <w:t>Customer Rating Distribution</w:t>
            </w:r>
          </w:p>
        </w:tc>
        <w:tc>
          <w:tcPr>
            <w:tcW w:w="3507" w:type="dxa"/>
            <w:vAlign w:val="center"/>
          </w:tcPr>
          <w:p w14:paraId="4A0CE60A" w14:textId="77777777" w:rsidR="006E5100" w:rsidRPr="00B56B6A" w:rsidRDefault="00000000">
            <w:pPr>
              <w:rPr>
                <w:rFonts w:hint="eastAsia"/>
                <w:szCs w:val="20"/>
              </w:rPr>
            </w:pPr>
            <w:r w:rsidRPr="00B56B6A">
              <w:rPr>
                <w:szCs w:val="20"/>
              </w:rPr>
              <w:t>Rating bands | Values: Transactions</w:t>
            </w:r>
          </w:p>
        </w:tc>
        <w:tc>
          <w:tcPr>
            <w:tcW w:w="3507" w:type="dxa"/>
            <w:vAlign w:val="center"/>
          </w:tcPr>
          <w:p w14:paraId="6BE1DE41" w14:textId="77777777" w:rsidR="006E5100" w:rsidRPr="00B56B6A" w:rsidRDefault="00000000">
            <w:pPr>
              <w:rPr>
                <w:rFonts w:hint="eastAsia"/>
                <w:szCs w:val="20"/>
              </w:rPr>
            </w:pPr>
            <w:r w:rsidRPr="00B56B6A">
              <w:rPr>
                <w:szCs w:val="20"/>
              </w:rPr>
              <w:t>Shows the distribution of satisfaction levels.</w:t>
            </w:r>
          </w:p>
        </w:tc>
      </w:tr>
    </w:tbl>
    <w:p w14:paraId="7CF72F63" w14:textId="77777777" w:rsidR="00B56B6A" w:rsidRDefault="00B56B6A">
      <w:pPr>
        <w:pStyle w:val="DashSection"/>
      </w:pPr>
    </w:p>
    <w:p w14:paraId="6689BF66" w14:textId="03FC312D" w:rsidR="006E5100" w:rsidRPr="00B56B6A" w:rsidRDefault="00000000">
      <w:pPr>
        <w:pStyle w:val="DashSection"/>
        <w:rPr>
          <w:rFonts w:hint="eastAsia"/>
          <w:color w:val="1F497D" w:themeColor="text2"/>
          <w:sz w:val="32"/>
          <w:szCs w:val="32"/>
        </w:rPr>
      </w:pPr>
      <w:r w:rsidRPr="00B56B6A">
        <w:rPr>
          <w:color w:val="1F497D" w:themeColor="text2"/>
          <w:sz w:val="32"/>
          <w:szCs w:val="32"/>
        </w:rPr>
        <w:t>3.4 Baseline Outcomes</w:t>
      </w:r>
    </w:p>
    <w:p w14:paraId="4D809FE5" w14:textId="77777777" w:rsidR="006E5100" w:rsidRPr="00B56B6A" w:rsidRDefault="00000000">
      <w:pPr>
        <w:pStyle w:val="ListBullet"/>
        <w:spacing w:after="40"/>
        <w:rPr>
          <w:rFonts w:hint="eastAsia"/>
          <w:sz w:val="24"/>
          <w:szCs w:val="24"/>
        </w:rPr>
      </w:pPr>
      <w:r w:rsidRPr="00B56B6A">
        <w:rPr>
          <w:sz w:val="24"/>
          <w:szCs w:val="24"/>
        </w:rPr>
        <w:t>3,775 records are marked as refurbished, representing 37.75% of transactions.</w:t>
      </w:r>
    </w:p>
    <w:p w14:paraId="5A82E6FC" w14:textId="77777777" w:rsidR="006E5100" w:rsidRPr="00B56B6A" w:rsidRDefault="00000000">
      <w:pPr>
        <w:pStyle w:val="ListBullet"/>
        <w:spacing w:after="40"/>
        <w:rPr>
          <w:rFonts w:hint="eastAsia"/>
          <w:sz w:val="24"/>
          <w:szCs w:val="24"/>
        </w:rPr>
      </w:pPr>
      <w:r w:rsidRPr="00B56B6A">
        <w:rPr>
          <w:sz w:val="24"/>
          <w:szCs w:val="24"/>
        </w:rPr>
        <w:t>Total refurbishment cost recorded is ₹2.54 Cr.</w:t>
      </w:r>
    </w:p>
    <w:p w14:paraId="6AE446BC" w14:textId="77777777" w:rsidR="006E5100" w:rsidRPr="00B56B6A" w:rsidRDefault="00000000">
      <w:pPr>
        <w:pStyle w:val="ListBullet"/>
        <w:spacing w:after="40"/>
        <w:rPr>
          <w:rFonts w:hint="eastAsia"/>
          <w:sz w:val="24"/>
          <w:szCs w:val="24"/>
        </w:rPr>
      </w:pPr>
      <w:r w:rsidRPr="00B56B6A">
        <w:rPr>
          <w:sz w:val="24"/>
          <w:szCs w:val="24"/>
        </w:rPr>
        <w:t>Average repair count is 1.13 per transaction.</w:t>
      </w:r>
    </w:p>
    <w:p w14:paraId="527A776F" w14:textId="77777777" w:rsidR="006E5100" w:rsidRPr="00B56B6A" w:rsidRDefault="00000000">
      <w:pPr>
        <w:pStyle w:val="ListBullet"/>
        <w:spacing w:after="40"/>
        <w:rPr>
          <w:rFonts w:hint="eastAsia"/>
          <w:sz w:val="24"/>
          <w:szCs w:val="24"/>
        </w:rPr>
      </w:pPr>
      <w:r w:rsidRPr="00B56B6A">
        <w:rPr>
          <w:sz w:val="24"/>
          <w:szCs w:val="24"/>
        </w:rPr>
        <w:t>669 transactions are returned, giving a return rate of 6.69%.</w:t>
      </w:r>
    </w:p>
    <w:p w14:paraId="3F44AEC6" w14:textId="77777777" w:rsidR="006E5100" w:rsidRDefault="00000000">
      <w:pPr>
        <w:pStyle w:val="ListBullet"/>
        <w:spacing w:after="40"/>
        <w:rPr>
          <w:sz w:val="24"/>
          <w:szCs w:val="24"/>
        </w:rPr>
      </w:pPr>
      <w:r w:rsidRPr="00B56B6A">
        <w:rPr>
          <w:sz w:val="24"/>
          <w:szCs w:val="24"/>
        </w:rPr>
        <w:t>Overall customer rating is 3.87/5.</w:t>
      </w:r>
    </w:p>
    <w:p w14:paraId="7F987291" w14:textId="77777777" w:rsidR="00B56B6A" w:rsidRPr="00B56B6A" w:rsidRDefault="00B56B6A" w:rsidP="00B56B6A">
      <w:pPr>
        <w:pStyle w:val="ListBullet"/>
        <w:numPr>
          <w:ilvl w:val="0"/>
          <w:numId w:val="0"/>
        </w:numPr>
        <w:spacing w:after="40"/>
        <w:ind w:left="360"/>
        <w:rPr>
          <w:rFonts w:hint="eastAsia"/>
          <w:sz w:val="24"/>
          <w:szCs w:val="24"/>
        </w:rPr>
      </w:pPr>
    </w:p>
    <w:p w14:paraId="48F1A66A" w14:textId="77777777" w:rsidR="006E5100" w:rsidRPr="00B56B6A" w:rsidRDefault="00000000">
      <w:pPr>
        <w:pStyle w:val="DashSection"/>
        <w:rPr>
          <w:rFonts w:hint="eastAsia"/>
          <w:color w:val="1F497D" w:themeColor="text2"/>
          <w:sz w:val="32"/>
          <w:szCs w:val="32"/>
        </w:rPr>
      </w:pPr>
      <w:r w:rsidRPr="00B56B6A">
        <w:rPr>
          <w:color w:val="1F497D" w:themeColor="text2"/>
          <w:sz w:val="32"/>
          <w:szCs w:val="32"/>
        </w:rPr>
        <w:t>3.5 Platform Rating Baseline</w:t>
      </w:r>
    </w:p>
    <w:tbl>
      <w:tblPr>
        <w:tblStyle w:val="TableGrid"/>
        <w:tblW w:w="10510" w:type="dxa"/>
        <w:jc w:val="center"/>
        <w:tblLook w:val="04A0" w:firstRow="1" w:lastRow="0" w:firstColumn="1" w:lastColumn="0" w:noHBand="0" w:noVBand="1"/>
      </w:tblPr>
      <w:tblGrid>
        <w:gridCol w:w="5255"/>
        <w:gridCol w:w="5255"/>
      </w:tblGrid>
      <w:tr w:rsidR="006E5100" w14:paraId="710184A8" w14:textId="77777777" w:rsidTr="00F01361">
        <w:trPr>
          <w:trHeight w:val="261"/>
          <w:jc w:val="center"/>
        </w:trPr>
        <w:tc>
          <w:tcPr>
            <w:tcW w:w="5255" w:type="dxa"/>
            <w:shd w:val="clear" w:color="auto" w:fill="D9D9D9" w:themeFill="background1" w:themeFillShade="D9"/>
            <w:vAlign w:val="center"/>
          </w:tcPr>
          <w:p w14:paraId="798A0B18" w14:textId="77777777" w:rsidR="006E5100" w:rsidRPr="00F01361" w:rsidRDefault="00000000">
            <w:pPr>
              <w:rPr>
                <w:rFonts w:hint="eastAsia"/>
                <w:color w:val="000000" w:themeColor="text1"/>
                <w:szCs w:val="20"/>
              </w:rPr>
            </w:pPr>
            <w:r w:rsidRPr="00F01361">
              <w:rPr>
                <w:b/>
                <w:color w:val="000000" w:themeColor="text1"/>
                <w:szCs w:val="20"/>
              </w:rPr>
              <w:t>Platform</w:t>
            </w:r>
          </w:p>
        </w:tc>
        <w:tc>
          <w:tcPr>
            <w:tcW w:w="5255" w:type="dxa"/>
            <w:shd w:val="clear" w:color="auto" w:fill="D9D9D9" w:themeFill="background1" w:themeFillShade="D9"/>
            <w:vAlign w:val="center"/>
          </w:tcPr>
          <w:p w14:paraId="3FD888B6" w14:textId="77777777" w:rsidR="006E5100" w:rsidRPr="00F01361" w:rsidRDefault="00000000">
            <w:pPr>
              <w:rPr>
                <w:rFonts w:hint="eastAsia"/>
                <w:color w:val="000000" w:themeColor="text1"/>
                <w:szCs w:val="20"/>
              </w:rPr>
            </w:pPr>
            <w:r w:rsidRPr="00F01361">
              <w:rPr>
                <w:b/>
                <w:color w:val="000000" w:themeColor="text1"/>
                <w:szCs w:val="20"/>
              </w:rPr>
              <w:t>Average Customer Rating</w:t>
            </w:r>
          </w:p>
        </w:tc>
      </w:tr>
      <w:tr w:rsidR="006E5100" w14:paraId="37434235" w14:textId="77777777" w:rsidTr="00B56B6A">
        <w:trPr>
          <w:trHeight w:val="261"/>
          <w:jc w:val="center"/>
        </w:trPr>
        <w:tc>
          <w:tcPr>
            <w:tcW w:w="5255" w:type="dxa"/>
            <w:vAlign w:val="center"/>
          </w:tcPr>
          <w:p w14:paraId="624B195D" w14:textId="77777777" w:rsidR="006E5100" w:rsidRPr="00F01361" w:rsidRDefault="00000000">
            <w:pPr>
              <w:rPr>
                <w:rFonts w:hint="eastAsia"/>
                <w:szCs w:val="20"/>
              </w:rPr>
            </w:pPr>
            <w:r w:rsidRPr="00F01361">
              <w:rPr>
                <w:szCs w:val="20"/>
              </w:rPr>
              <w:t>OLX</w:t>
            </w:r>
          </w:p>
        </w:tc>
        <w:tc>
          <w:tcPr>
            <w:tcW w:w="5255" w:type="dxa"/>
            <w:vAlign w:val="center"/>
          </w:tcPr>
          <w:p w14:paraId="7618FA32" w14:textId="77777777" w:rsidR="006E5100" w:rsidRPr="00F01361" w:rsidRDefault="00000000">
            <w:pPr>
              <w:rPr>
                <w:rFonts w:hint="eastAsia"/>
                <w:szCs w:val="20"/>
              </w:rPr>
            </w:pPr>
            <w:r w:rsidRPr="00F01361">
              <w:rPr>
                <w:szCs w:val="20"/>
              </w:rPr>
              <w:t>3.89 / 5</w:t>
            </w:r>
          </w:p>
        </w:tc>
      </w:tr>
      <w:tr w:rsidR="006E5100" w14:paraId="13F6DAE6" w14:textId="77777777" w:rsidTr="00B56B6A">
        <w:trPr>
          <w:trHeight w:val="261"/>
          <w:jc w:val="center"/>
        </w:trPr>
        <w:tc>
          <w:tcPr>
            <w:tcW w:w="5255" w:type="dxa"/>
            <w:vAlign w:val="center"/>
          </w:tcPr>
          <w:p w14:paraId="2A4FB06A" w14:textId="77777777" w:rsidR="006E5100" w:rsidRPr="00F01361" w:rsidRDefault="00000000">
            <w:pPr>
              <w:rPr>
                <w:rFonts w:hint="eastAsia"/>
                <w:szCs w:val="20"/>
              </w:rPr>
            </w:pPr>
            <w:r w:rsidRPr="00F01361">
              <w:rPr>
                <w:szCs w:val="20"/>
              </w:rPr>
              <w:t>EchoChain Marketplace</w:t>
            </w:r>
          </w:p>
        </w:tc>
        <w:tc>
          <w:tcPr>
            <w:tcW w:w="5255" w:type="dxa"/>
            <w:vAlign w:val="center"/>
          </w:tcPr>
          <w:p w14:paraId="4E2F9F16" w14:textId="77777777" w:rsidR="006E5100" w:rsidRPr="00F01361" w:rsidRDefault="00000000">
            <w:pPr>
              <w:rPr>
                <w:rFonts w:hint="eastAsia"/>
                <w:szCs w:val="20"/>
              </w:rPr>
            </w:pPr>
            <w:r w:rsidRPr="00F01361">
              <w:rPr>
                <w:szCs w:val="20"/>
              </w:rPr>
              <w:t>3.88 / 5</w:t>
            </w:r>
          </w:p>
        </w:tc>
      </w:tr>
      <w:tr w:rsidR="006E5100" w14:paraId="1E02EA0D" w14:textId="77777777" w:rsidTr="00B56B6A">
        <w:trPr>
          <w:trHeight w:val="277"/>
          <w:jc w:val="center"/>
        </w:trPr>
        <w:tc>
          <w:tcPr>
            <w:tcW w:w="5255" w:type="dxa"/>
            <w:vAlign w:val="center"/>
          </w:tcPr>
          <w:p w14:paraId="00385D1C" w14:textId="77777777" w:rsidR="006E5100" w:rsidRPr="00F01361" w:rsidRDefault="00000000">
            <w:pPr>
              <w:rPr>
                <w:rFonts w:hint="eastAsia"/>
                <w:szCs w:val="20"/>
              </w:rPr>
            </w:pPr>
            <w:r w:rsidRPr="00F01361">
              <w:rPr>
                <w:szCs w:val="20"/>
              </w:rPr>
              <w:t>Facebook Marketplace</w:t>
            </w:r>
          </w:p>
        </w:tc>
        <w:tc>
          <w:tcPr>
            <w:tcW w:w="5255" w:type="dxa"/>
            <w:vAlign w:val="center"/>
          </w:tcPr>
          <w:p w14:paraId="0D58AD74" w14:textId="77777777" w:rsidR="006E5100" w:rsidRPr="00F01361" w:rsidRDefault="00000000">
            <w:pPr>
              <w:rPr>
                <w:rFonts w:hint="eastAsia"/>
                <w:szCs w:val="20"/>
              </w:rPr>
            </w:pPr>
            <w:r w:rsidRPr="00F01361">
              <w:rPr>
                <w:szCs w:val="20"/>
              </w:rPr>
              <w:t>3.86 / 5</w:t>
            </w:r>
          </w:p>
        </w:tc>
      </w:tr>
      <w:tr w:rsidR="006E5100" w14:paraId="1AF0C0E6" w14:textId="77777777" w:rsidTr="00B56B6A">
        <w:trPr>
          <w:trHeight w:val="261"/>
          <w:jc w:val="center"/>
        </w:trPr>
        <w:tc>
          <w:tcPr>
            <w:tcW w:w="5255" w:type="dxa"/>
            <w:vAlign w:val="center"/>
          </w:tcPr>
          <w:p w14:paraId="70D9AB53" w14:textId="77777777" w:rsidR="006E5100" w:rsidRPr="00F01361" w:rsidRDefault="00000000">
            <w:pPr>
              <w:rPr>
                <w:rFonts w:hint="eastAsia"/>
                <w:szCs w:val="20"/>
              </w:rPr>
            </w:pPr>
            <w:r w:rsidRPr="00F01361">
              <w:rPr>
                <w:szCs w:val="20"/>
              </w:rPr>
              <w:t>Local Dealer</w:t>
            </w:r>
          </w:p>
        </w:tc>
        <w:tc>
          <w:tcPr>
            <w:tcW w:w="5255" w:type="dxa"/>
            <w:vAlign w:val="center"/>
          </w:tcPr>
          <w:p w14:paraId="698E80D1" w14:textId="77777777" w:rsidR="006E5100" w:rsidRPr="00F01361" w:rsidRDefault="00000000">
            <w:pPr>
              <w:rPr>
                <w:rFonts w:hint="eastAsia"/>
                <w:szCs w:val="20"/>
              </w:rPr>
            </w:pPr>
            <w:r w:rsidRPr="00F01361">
              <w:rPr>
                <w:szCs w:val="20"/>
              </w:rPr>
              <w:t>3.86 / 5</w:t>
            </w:r>
          </w:p>
        </w:tc>
      </w:tr>
      <w:tr w:rsidR="006E5100" w14:paraId="47AE0F9C" w14:textId="77777777" w:rsidTr="00B56B6A">
        <w:trPr>
          <w:trHeight w:val="261"/>
          <w:jc w:val="center"/>
        </w:trPr>
        <w:tc>
          <w:tcPr>
            <w:tcW w:w="5255" w:type="dxa"/>
            <w:vAlign w:val="center"/>
          </w:tcPr>
          <w:p w14:paraId="2124EB68" w14:textId="77777777" w:rsidR="006E5100" w:rsidRPr="00F01361" w:rsidRDefault="00000000">
            <w:pPr>
              <w:rPr>
                <w:rFonts w:hint="eastAsia"/>
                <w:szCs w:val="20"/>
              </w:rPr>
            </w:pPr>
            <w:r w:rsidRPr="00F01361">
              <w:rPr>
                <w:szCs w:val="20"/>
              </w:rPr>
              <w:t>Amazon Renewed</w:t>
            </w:r>
          </w:p>
        </w:tc>
        <w:tc>
          <w:tcPr>
            <w:tcW w:w="5255" w:type="dxa"/>
            <w:vAlign w:val="center"/>
          </w:tcPr>
          <w:p w14:paraId="2067C2EF" w14:textId="77777777" w:rsidR="006E5100" w:rsidRPr="00F01361" w:rsidRDefault="00000000">
            <w:pPr>
              <w:rPr>
                <w:rFonts w:hint="eastAsia"/>
                <w:szCs w:val="20"/>
              </w:rPr>
            </w:pPr>
            <w:r w:rsidRPr="00F01361">
              <w:rPr>
                <w:szCs w:val="20"/>
              </w:rPr>
              <w:t>3.86 / 5</w:t>
            </w:r>
          </w:p>
        </w:tc>
      </w:tr>
      <w:tr w:rsidR="006E5100" w14:paraId="5A92B9F1" w14:textId="77777777" w:rsidTr="00B56B6A">
        <w:trPr>
          <w:trHeight w:val="261"/>
          <w:jc w:val="center"/>
        </w:trPr>
        <w:tc>
          <w:tcPr>
            <w:tcW w:w="5255" w:type="dxa"/>
            <w:vAlign w:val="center"/>
          </w:tcPr>
          <w:p w14:paraId="7B99A3C4" w14:textId="77777777" w:rsidR="006E5100" w:rsidRPr="00F01361" w:rsidRDefault="00000000">
            <w:pPr>
              <w:rPr>
                <w:rFonts w:hint="eastAsia"/>
                <w:szCs w:val="20"/>
              </w:rPr>
            </w:pPr>
            <w:r w:rsidRPr="00F01361">
              <w:rPr>
                <w:szCs w:val="20"/>
              </w:rPr>
              <w:t>Cashify</w:t>
            </w:r>
          </w:p>
        </w:tc>
        <w:tc>
          <w:tcPr>
            <w:tcW w:w="5255" w:type="dxa"/>
            <w:vAlign w:val="center"/>
          </w:tcPr>
          <w:p w14:paraId="502C9D13" w14:textId="77777777" w:rsidR="006E5100" w:rsidRPr="00F01361" w:rsidRDefault="00000000">
            <w:pPr>
              <w:rPr>
                <w:rFonts w:hint="eastAsia"/>
                <w:szCs w:val="20"/>
              </w:rPr>
            </w:pPr>
            <w:r w:rsidRPr="00F01361">
              <w:rPr>
                <w:szCs w:val="20"/>
              </w:rPr>
              <w:t>3.84 / 5</w:t>
            </w:r>
          </w:p>
        </w:tc>
      </w:tr>
    </w:tbl>
    <w:p w14:paraId="72BCE335" w14:textId="77777777" w:rsidR="00F01361" w:rsidRDefault="00F01361">
      <w:pPr>
        <w:pStyle w:val="DashSection"/>
      </w:pPr>
    </w:p>
    <w:p w14:paraId="49F43CCC" w14:textId="49B653E2" w:rsidR="006E5100" w:rsidRPr="00F01361" w:rsidRDefault="00000000">
      <w:pPr>
        <w:pStyle w:val="DashSection"/>
        <w:rPr>
          <w:rFonts w:hint="eastAsia"/>
          <w:color w:val="1F497D" w:themeColor="text2"/>
          <w:sz w:val="32"/>
          <w:szCs w:val="32"/>
        </w:rPr>
      </w:pPr>
      <w:r w:rsidRPr="00F01361">
        <w:rPr>
          <w:color w:val="1F497D" w:themeColor="text2"/>
          <w:sz w:val="32"/>
          <w:szCs w:val="32"/>
        </w:rPr>
        <w:t>3.6 Outcomes Generated</w:t>
      </w:r>
    </w:p>
    <w:p w14:paraId="39CD4DAE" w14:textId="77777777" w:rsidR="006E5100" w:rsidRPr="00F01361" w:rsidRDefault="00000000">
      <w:pPr>
        <w:pStyle w:val="ListBullet"/>
        <w:spacing w:after="40"/>
        <w:rPr>
          <w:rFonts w:hint="eastAsia"/>
          <w:sz w:val="24"/>
          <w:szCs w:val="24"/>
        </w:rPr>
      </w:pPr>
      <w:r w:rsidRPr="00F01361">
        <w:rPr>
          <w:sz w:val="24"/>
          <w:szCs w:val="24"/>
        </w:rPr>
        <w:t>The dashboard links refurbishment cost and activity to customer-facing outcomes instead of treating refurbishment as a standalone operational metric.</w:t>
      </w:r>
    </w:p>
    <w:p w14:paraId="1429D173" w14:textId="77777777" w:rsidR="006E5100" w:rsidRPr="00F01361" w:rsidRDefault="00000000">
      <w:pPr>
        <w:pStyle w:val="ListBullet"/>
        <w:spacing w:after="40"/>
        <w:rPr>
          <w:rFonts w:hint="eastAsia"/>
          <w:sz w:val="24"/>
          <w:szCs w:val="24"/>
        </w:rPr>
      </w:pPr>
      <w:r w:rsidRPr="00F01361">
        <w:rPr>
          <w:sz w:val="24"/>
          <w:szCs w:val="24"/>
        </w:rPr>
        <w:t xml:space="preserve">Return reasons identify specific areas </w:t>
      </w:r>
      <w:proofErr w:type="gramStart"/>
      <w:r w:rsidRPr="00F01361">
        <w:rPr>
          <w:sz w:val="24"/>
          <w:szCs w:val="24"/>
        </w:rPr>
        <w:t>where</w:t>
      </w:r>
      <w:proofErr w:type="gramEnd"/>
      <w:r w:rsidRPr="00F01361">
        <w:rPr>
          <w:sz w:val="24"/>
          <w:szCs w:val="24"/>
        </w:rPr>
        <w:t xml:space="preserve"> product quality, description accuracy or service processes can be improved.</w:t>
      </w:r>
    </w:p>
    <w:p w14:paraId="2354D5F6" w14:textId="77777777" w:rsidR="006E5100" w:rsidRPr="00F01361" w:rsidRDefault="00000000">
      <w:pPr>
        <w:pStyle w:val="ListBullet"/>
        <w:spacing w:after="40"/>
        <w:rPr>
          <w:rFonts w:hint="eastAsia"/>
          <w:sz w:val="24"/>
          <w:szCs w:val="24"/>
        </w:rPr>
      </w:pPr>
      <w:r w:rsidRPr="00F01361">
        <w:rPr>
          <w:sz w:val="24"/>
          <w:szCs w:val="24"/>
        </w:rPr>
        <w:t>Warranty comparisons show whether customer satisfaction differs across warranty states.</w:t>
      </w:r>
    </w:p>
    <w:p w14:paraId="08A10627" w14:textId="77777777" w:rsidR="006E5100" w:rsidRPr="00F01361" w:rsidRDefault="00000000">
      <w:pPr>
        <w:pStyle w:val="ListBullet"/>
        <w:spacing w:after="40"/>
        <w:rPr>
          <w:rFonts w:hint="eastAsia"/>
          <w:sz w:val="24"/>
          <w:szCs w:val="24"/>
        </w:rPr>
      </w:pPr>
      <w:r w:rsidRPr="00F01361">
        <w:rPr>
          <w:sz w:val="24"/>
          <w:szCs w:val="24"/>
        </w:rPr>
        <w:t>Platform ratings provide a direct comparison of customer experience across marketplaces.</w:t>
      </w:r>
    </w:p>
    <w:p w14:paraId="2475BA18" w14:textId="77777777" w:rsidR="006E5100" w:rsidRPr="00F01361" w:rsidRDefault="00000000">
      <w:pPr>
        <w:pStyle w:val="ListBullet"/>
        <w:spacing w:after="40"/>
        <w:rPr>
          <w:rFonts w:hint="eastAsia"/>
          <w:sz w:val="24"/>
          <w:szCs w:val="24"/>
        </w:rPr>
      </w:pPr>
      <w:r w:rsidRPr="00F01361">
        <w:rPr>
          <w:sz w:val="24"/>
          <w:szCs w:val="24"/>
        </w:rPr>
        <w:t>Repair-count analysis helps identify whether repeated repairs are associated with lower ratings.</w:t>
      </w:r>
    </w:p>
    <w:p w14:paraId="48421FFB" w14:textId="77777777" w:rsidR="006E5100" w:rsidRDefault="00000000">
      <w:pPr>
        <w:rPr>
          <w:rFonts w:hint="eastAsia"/>
        </w:rPr>
      </w:pPr>
      <w:r>
        <w:br w:type="page"/>
      </w:r>
    </w:p>
    <w:p w14:paraId="2BD1BD19" w14:textId="77777777" w:rsidR="006E5100" w:rsidRPr="00F01361" w:rsidRDefault="00000000">
      <w:pPr>
        <w:pStyle w:val="DashTitle"/>
        <w:rPr>
          <w:rFonts w:hint="eastAsia"/>
          <w:color w:val="0F243E" w:themeColor="text2" w:themeShade="80"/>
          <w:u w:val="single"/>
        </w:rPr>
      </w:pPr>
      <w:r w:rsidRPr="00F01361">
        <w:rPr>
          <w:color w:val="0F243E" w:themeColor="text2" w:themeShade="80"/>
          <w:u w:val="single"/>
        </w:rPr>
        <w:lastRenderedPageBreak/>
        <w:t>Dashboard 4 – Circular Economy &amp; Environmental Impact</w:t>
      </w:r>
    </w:p>
    <w:p w14:paraId="2850248D" w14:textId="77777777" w:rsidR="006E5100" w:rsidRPr="006C0139" w:rsidRDefault="00000000">
      <w:pPr>
        <w:rPr>
          <w:rFonts w:hint="eastAsia"/>
          <w:sz w:val="24"/>
          <w:szCs w:val="24"/>
        </w:rPr>
      </w:pPr>
      <w:r w:rsidRPr="006C0139">
        <w:rPr>
          <w:sz w:val="24"/>
          <w:szCs w:val="24"/>
        </w:rPr>
        <w:t>This page is dedicated to circularity and environmental performance. It transforms product lifecycle activity into measurable sustainability indicators such as CO₂ saved, waste diverted, material recovered and recycling conversion. The page also identifies categories and regions that contribute most to environmental impact.</w:t>
      </w:r>
    </w:p>
    <w:p w14:paraId="2596FF1B" w14:textId="77777777" w:rsidR="006E5100" w:rsidRPr="006C0139" w:rsidRDefault="00000000">
      <w:pPr>
        <w:pStyle w:val="DashSection"/>
        <w:rPr>
          <w:rFonts w:hint="eastAsia"/>
          <w:color w:val="1F497D" w:themeColor="text2"/>
          <w:sz w:val="32"/>
          <w:szCs w:val="32"/>
        </w:rPr>
      </w:pPr>
      <w:r w:rsidRPr="006C0139">
        <w:rPr>
          <w:color w:val="1F497D" w:themeColor="text2"/>
          <w:sz w:val="32"/>
          <w:szCs w:val="32"/>
        </w:rPr>
        <w:t>4.1 Objectives</w:t>
      </w:r>
    </w:p>
    <w:p w14:paraId="2CC56608" w14:textId="77777777" w:rsidR="006E5100" w:rsidRPr="006C0139" w:rsidRDefault="00000000">
      <w:pPr>
        <w:pStyle w:val="ListBullet"/>
        <w:spacing w:after="40"/>
        <w:rPr>
          <w:rFonts w:hint="eastAsia"/>
          <w:sz w:val="24"/>
          <w:szCs w:val="24"/>
        </w:rPr>
      </w:pPr>
      <w:r w:rsidRPr="006C0139">
        <w:rPr>
          <w:sz w:val="24"/>
          <w:szCs w:val="24"/>
        </w:rPr>
        <w:t>Measure total CO₂ savings.</w:t>
      </w:r>
    </w:p>
    <w:p w14:paraId="2BE815BA" w14:textId="77777777" w:rsidR="006E5100" w:rsidRPr="006C0139" w:rsidRDefault="00000000">
      <w:pPr>
        <w:pStyle w:val="ListBullet"/>
        <w:spacing w:after="40"/>
        <w:rPr>
          <w:rFonts w:hint="eastAsia"/>
          <w:sz w:val="24"/>
          <w:szCs w:val="24"/>
        </w:rPr>
      </w:pPr>
      <w:r w:rsidRPr="006C0139">
        <w:rPr>
          <w:sz w:val="24"/>
          <w:szCs w:val="24"/>
        </w:rPr>
        <w:t>Measure waste diverted and material recovered.</w:t>
      </w:r>
    </w:p>
    <w:p w14:paraId="01964BBA" w14:textId="77777777" w:rsidR="006E5100" w:rsidRPr="006C0139" w:rsidRDefault="00000000">
      <w:pPr>
        <w:pStyle w:val="ListBullet"/>
        <w:spacing w:after="40"/>
        <w:rPr>
          <w:rFonts w:hint="eastAsia"/>
          <w:sz w:val="24"/>
          <w:szCs w:val="24"/>
        </w:rPr>
      </w:pPr>
      <w:r w:rsidRPr="006C0139">
        <w:rPr>
          <w:sz w:val="24"/>
          <w:szCs w:val="24"/>
        </w:rPr>
        <w:t>Compare recycling eligibility with actual recycling.</w:t>
      </w:r>
    </w:p>
    <w:p w14:paraId="7DE3D929" w14:textId="77777777" w:rsidR="006E5100" w:rsidRPr="006C0139" w:rsidRDefault="00000000">
      <w:pPr>
        <w:pStyle w:val="ListBullet"/>
        <w:spacing w:after="40"/>
        <w:rPr>
          <w:rFonts w:hint="eastAsia"/>
          <w:sz w:val="24"/>
          <w:szCs w:val="24"/>
        </w:rPr>
      </w:pPr>
      <w:r w:rsidRPr="006C0139">
        <w:rPr>
          <w:sz w:val="24"/>
          <w:szCs w:val="24"/>
        </w:rPr>
        <w:t>Calculate recycling conversion rate.</w:t>
      </w:r>
    </w:p>
    <w:p w14:paraId="290EFBC0" w14:textId="77777777" w:rsidR="006E5100" w:rsidRPr="006C0139" w:rsidRDefault="00000000">
      <w:pPr>
        <w:pStyle w:val="ListBullet"/>
        <w:spacing w:after="40"/>
        <w:rPr>
          <w:rFonts w:hint="eastAsia"/>
          <w:sz w:val="24"/>
          <w:szCs w:val="24"/>
        </w:rPr>
      </w:pPr>
      <w:r w:rsidRPr="006C0139">
        <w:rPr>
          <w:sz w:val="24"/>
          <w:szCs w:val="24"/>
        </w:rPr>
        <w:t>Compare final product dispositions.</w:t>
      </w:r>
    </w:p>
    <w:p w14:paraId="3EDCAB86" w14:textId="77777777" w:rsidR="006E5100" w:rsidRPr="006C0139" w:rsidRDefault="00000000">
      <w:pPr>
        <w:pStyle w:val="ListBullet"/>
        <w:spacing w:after="40"/>
        <w:rPr>
          <w:rFonts w:hint="eastAsia"/>
          <w:sz w:val="24"/>
          <w:szCs w:val="24"/>
        </w:rPr>
      </w:pPr>
      <w:r w:rsidRPr="006C0139">
        <w:rPr>
          <w:sz w:val="24"/>
          <w:szCs w:val="24"/>
        </w:rPr>
        <w:t>Identify high-impact categories, regions and cities.</w:t>
      </w:r>
    </w:p>
    <w:p w14:paraId="32AD050E" w14:textId="77777777" w:rsidR="006E5100" w:rsidRPr="006C0139" w:rsidRDefault="00000000">
      <w:pPr>
        <w:pStyle w:val="ListBullet"/>
        <w:spacing w:after="40"/>
        <w:rPr>
          <w:rFonts w:hint="eastAsia"/>
          <w:sz w:val="24"/>
          <w:szCs w:val="24"/>
        </w:rPr>
      </w:pPr>
      <w:r w:rsidRPr="006C0139">
        <w:rPr>
          <w:sz w:val="24"/>
          <w:szCs w:val="24"/>
        </w:rPr>
        <w:t>Track environmental impact over time.</w:t>
      </w:r>
    </w:p>
    <w:p w14:paraId="32A7A79A" w14:textId="77777777" w:rsidR="006E5100" w:rsidRDefault="00000000">
      <w:pPr>
        <w:pStyle w:val="ListBullet"/>
        <w:spacing w:after="40"/>
        <w:rPr>
          <w:sz w:val="24"/>
          <w:szCs w:val="24"/>
        </w:rPr>
      </w:pPr>
      <w:r w:rsidRPr="006C0139">
        <w:rPr>
          <w:sz w:val="24"/>
          <w:szCs w:val="24"/>
        </w:rPr>
        <w:t>Compare circularity scores across product categories.</w:t>
      </w:r>
    </w:p>
    <w:p w14:paraId="270F16E6" w14:textId="77777777" w:rsidR="006C0139" w:rsidRPr="006C0139" w:rsidRDefault="006C0139" w:rsidP="006C0139">
      <w:pPr>
        <w:pStyle w:val="ListBullet"/>
        <w:numPr>
          <w:ilvl w:val="0"/>
          <w:numId w:val="0"/>
        </w:numPr>
        <w:spacing w:after="40"/>
        <w:ind w:left="360"/>
        <w:rPr>
          <w:rFonts w:hint="eastAsia"/>
          <w:sz w:val="24"/>
          <w:szCs w:val="24"/>
        </w:rPr>
      </w:pPr>
    </w:p>
    <w:p w14:paraId="64D59DA7" w14:textId="56625B0E" w:rsidR="006E5100" w:rsidRPr="006C0139" w:rsidRDefault="00000000">
      <w:pPr>
        <w:pStyle w:val="DashSection"/>
        <w:rPr>
          <w:rFonts w:hint="eastAsia"/>
          <w:color w:val="1F497D" w:themeColor="text2"/>
          <w:sz w:val="32"/>
          <w:szCs w:val="32"/>
        </w:rPr>
      </w:pPr>
      <w:r w:rsidRPr="006C0139">
        <w:rPr>
          <w:color w:val="1F497D" w:themeColor="text2"/>
          <w:sz w:val="32"/>
          <w:szCs w:val="32"/>
        </w:rPr>
        <w:t>4.2 KPI Cards</w:t>
      </w:r>
    </w:p>
    <w:tbl>
      <w:tblPr>
        <w:tblStyle w:val="TableGrid"/>
        <w:tblW w:w="10557" w:type="dxa"/>
        <w:jc w:val="center"/>
        <w:tblLook w:val="04A0" w:firstRow="1" w:lastRow="0" w:firstColumn="1" w:lastColumn="0" w:noHBand="0" w:noVBand="1"/>
      </w:tblPr>
      <w:tblGrid>
        <w:gridCol w:w="3519"/>
        <w:gridCol w:w="3519"/>
        <w:gridCol w:w="3519"/>
      </w:tblGrid>
      <w:tr w:rsidR="006E5100" w14:paraId="67AB5885" w14:textId="77777777" w:rsidTr="006C0139">
        <w:trPr>
          <w:trHeight w:val="247"/>
          <w:jc w:val="center"/>
        </w:trPr>
        <w:tc>
          <w:tcPr>
            <w:tcW w:w="3519" w:type="dxa"/>
            <w:shd w:val="clear" w:color="auto" w:fill="D9D9D9" w:themeFill="background1" w:themeFillShade="D9"/>
            <w:vAlign w:val="center"/>
          </w:tcPr>
          <w:p w14:paraId="720E0048" w14:textId="77777777" w:rsidR="006E5100" w:rsidRPr="006C0139" w:rsidRDefault="00000000">
            <w:pPr>
              <w:rPr>
                <w:rFonts w:hint="eastAsia"/>
                <w:color w:val="000000" w:themeColor="text1"/>
                <w:szCs w:val="20"/>
              </w:rPr>
            </w:pPr>
            <w:r w:rsidRPr="006C0139">
              <w:rPr>
                <w:b/>
                <w:color w:val="000000" w:themeColor="text1"/>
                <w:szCs w:val="20"/>
              </w:rPr>
              <w:t>KPI</w:t>
            </w:r>
          </w:p>
        </w:tc>
        <w:tc>
          <w:tcPr>
            <w:tcW w:w="3519" w:type="dxa"/>
            <w:shd w:val="clear" w:color="auto" w:fill="D9D9D9" w:themeFill="background1" w:themeFillShade="D9"/>
            <w:vAlign w:val="center"/>
          </w:tcPr>
          <w:p w14:paraId="1E2DCA96" w14:textId="77777777" w:rsidR="006E5100" w:rsidRPr="006C0139" w:rsidRDefault="00000000">
            <w:pPr>
              <w:rPr>
                <w:rFonts w:hint="eastAsia"/>
                <w:color w:val="000000" w:themeColor="text1"/>
                <w:szCs w:val="20"/>
              </w:rPr>
            </w:pPr>
            <w:r w:rsidRPr="006C0139">
              <w:rPr>
                <w:b/>
                <w:color w:val="000000" w:themeColor="text1"/>
                <w:szCs w:val="20"/>
              </w:rPr>
              <w:t>Dataset Value</w:t>
            </w:r>
          </w:p>
        </w:tc>
        <w:tc>
          <w:tcPr>
            <w:tcW w:w="3519" w:type="dxa"/>
            <w:shd w:val="clear" w:color="auto" w:fill="D9D9D9" w:themeFill="background1" w:themeFillShade="D9"/>
            <w:vAlign w:val="center"/>
          </w:tcPr>
          <w:p w14:paraId="5DC19CDB" w14:textId="77777777" w:rsidR="006E5100" w:rsidRPr="006C0139" w:rsidRDefault="00000000">
            <w:pPr>
              <w:rPr>
                <w:rFonts w:hint="eastAsia"/>
                <w:color w:val="000000" w:themeColor="text1"/>
                <w:szCs w:val="20"/>
              </w:rPr>
            </w:pPr>
            <w:r w:rsidRPr="006C0139">
              <w:rPr>
                <w:b/>
                <w:color w:val="000000" w:themeColor="text1"/>
                <w:szCs w:val="20"/>
              </w:rPr>
              <w:t>Power BI Logic</w:t>
            </w:r>
          </w:p>
        </w:tc>
      </w:tr>
      <w:tr w:rsidR="006E5100" w14:paraId="468D5182" w14:textId="77777777" w:rsidTr="006C0139">
        <w:trPr>
          <w:trHeight w:val="247"/>
          <w:jc w:val="center"/>
        </w:trPr>
        <w:tc>
          <w:tcPr>
            <w:tcW w:w="3519" w:type="dxa"/>
            <w:vAlign w:val="center"/>
          </w:tcPr>
          <w:p w14:paraId="336FD3CA" w14:textId="77777777" w:rsidR="006E5100" w:rsidRPr="006C0139" w:rsidRDefault="00000000">
            <w:pPr>
              <w:rPr>
                <w:rFonts w:hint="eastAsia"/>
                <w:szCs w:val="20"/>
              </w:rPr>
            </w:pPr>
            <w:r w:rsidRPr="006C0139">
              <w:rPr>
                <w:szCs w:val="20"/>
              </w:rPr>
              <w:t>Total CO₂ Saved</w:t>
            </w:r>
          </w:p>
        </w:tc>
        <w:tc>
          <w:tcPr>
            <w:tcW w:w="3519" w:type="dxa"/>
            <w:vAlign w:val="center"/>
          </w:tcPr>
          <w:p w14:paraId="641CAE51" w14:textId="77777777" w:rsidR="006E5100" w:rsidRPr="006C0139" w:rsidRDefault="00000000">
            <w:pPr>
              <w:rPr>
                <w:rFonts w:hint="eastAsia"/>
                <w:szCs w:val="20"/>
              </w:rPr>
            </w:pPr>
            <w:r w:rsidRPr="006C0139">
              <w:rPr>
                <w:szCs w:val="20"/>
              </w:rPr>
              <w:t>2,388,833 kg</w:t>
            </w:r>
          </w:p>
        </w:tc>
        <w:tc>
          <w:tcPr>
            <w:tcW w:w="3519" w:type="dxa"/>
            <w:vAlign w:val="center"/>
          </w:tcPr>
          <w:p w14:paraId="3B5853A2" w14:textId="77777777" w:rsidR="006E5100" w:rsidRPr="006C0139" w:rsidRDefault="00000000">
            <w:pPr>
              <w:rPr>
                <w:rFonts w:hint="eastAsia"/>
                <w:szCs w:val="20"/>
              </w:rPr>
            </w:pPr>
            <w:r w:rsidRPr="006C0139">
              <w:rPr>
                <w:szCs w:val="20"/>
              </w:rPr>
              <w:t>SUM(CO2_Saved_Kg)</w:t>
            </w:r>
          </w:p>
        </w:tc>
      </w:tr>
      <w:tr w:rsidR="006E5100" w14:paraId="5C72428A" w14:textId="77777777" w:rsidTr="006C0139">
        <w:trPr>
          <w:trHeight w:val="247"/>
          <w:jc w:val="center"/>
        </w:trPr>
        <w:tc>
          <w:tcPr>
            <w:tcW w:w="3519" w:type="dxa"/>
            <w:vAlign w:val="center"/>
          </w:tcPr>
          <w:p w14:paraId="367CB208" w14:textId="77777777" w:rsidR="006E5100" w:rsidRPr="006C0139" w:rsidRDefault="00000000">
            <w:pPr>
              <w:rPr>
                <w:rFonts w:hint="eastAsia"/>
                <w:szCs w:val="20"/>
              </w:rPr>
            </w:pPr>
            <w:r w:rsidRPr="006C0139">
              <w:rPr>
                <w:szCs w:val="20"/>
              </w:rPr>
              <w:t>Total Waste Diverted</w:t>
            </w:r>
          </w:p>
        </w:tc>
        <w:tc>
          <w:tcPr>
            <w:tcW w:w="3519" w:type="dxa"/>
            <w:vAlign w:val="center"/>
          </w:tcPr>
          <w:p w14:paraId="68C6B385" w14:textId="77777777" w:rsidR="006E5100" w:rsidRPr="006C0139" w:rsidRDefault="00000000">
            <w:pPr>
              <w:rPr>
                <w:rFonts w:hint="eastAsia"/>
                <w:szCs w:val="20"/>
              </w:rPr>
            </w:pPr>
            <w:r w:rsidRPr="006C0139">
              <w:rPr>
                <w:szCs w:val="20"/>
              </w:rPr>
              <w:t>54,504 kg</w:t>
            </w:r>
          </w:p>
        </w:tc>
        <w:tc>
          <w:tcPr>
            <w:tcW w:w="3519" w:type="dxa"/>
            <w:vAlign w:val="center"/>
          </w:tcPr>
          <w:p w14:paraId="29E1F49F" w14:textId="77777777" w:rsidR="006E5100" w:rsidRPr="006C0139" w:rsidRDefault="00000000">
            <w:pPr>
              <w:rPr>
                <w:rFonts w:hint="eastAsia"/>
                <w:szCs w:val="20"/>
              </w:rPr>
            </w:pPr>
            <w:r w:rsidRPr="006C0139">
              <w:rPr>
                <w:szCs w:val="20"/>
              </w:rPr>
              <w:t>SUM(Waste_Diverted_Kg)</w:t>
            </w:r>
          </w:p>
        </w:tc>
      </w:tr>
      <w:tr w:rsidR="006E5100" w14:paraId="5474CA41" w14:textId="77777777" w:rsidTr="006C0139">
        <w:trPr>
          <w:trHeight w:val="262"/>
          <w:jc w:val="center"/>
        </w:trPr>
        <w:tc>
          <w:tcPr>
            <w:tcW w:w="3519" w:type="dxa"/>
            <w:vAlign w:val="center"/>
          </w:tcPr>
          <w:p w14:paraId="266F8C9D" w14:textId="77777777" w:rsidR="006E5100" w:rsidRPr="006C0139" w:rsidRDefault="00000000">
            <w:pPr>
              <w:rPr>
                <w:rFonts w:hint="eastAsia"/>
                <w:szCs w:val="20"/>
              </w:rPr>
            </w:pPr>
            <w:r w:rsidRPr="006C0139">
              <w:rPr>
                <w:szCs w:val="20"/>
              </w:rPr>
              <w:t>Material Recovered</w:t>
            </w:r>
          </w:p>
        </w:tc>
        <w:tc>
          <w:tcPr>
            <w:tcW w:w="3519" w:type="dxa"/>
            <w:vAlign w:val="center"/>
          </w:tcPr>
          <w:p w14:paraId="20722CC4" w14:textId="77777777" w:rsidR="006E5100" w:rsidRPr="006C0139" w:rsidRDefault="00000000">
            <w:pPr>
              <w:rPr>
                <w:rFonts w:hint="eastAsia"/>
                <w:szCs w:val="20"/>
              </w:rPr>
            </w:pPr>
            <w:r w:rsidRPr="006C0139">
              <w:rPr>
                <w:szCs w:val="20"/>
              </w:rPr>
              <w:t>58,256 kg</w:t>
            </w:r>
          </w:p>
        </w:tc>
        <w:tc>
          <w:tcPr>
            <w:tcW w:w="3519" w:type="dxa"/>
            <w:vAlign w:val="center"/>
          </w:tcPr>
          <w:p w14:paraId="572C2ADA" w14:textId="77777777" w:rsidR="006E5100" w:rsidRPr="006C0139" w:rsidRDefault="00000000">
            <w:pPr>
              <w:rPr>
                <w:rFonts w:hint="eastAsia"/>
                <w:szCs w:val="20"/>
              </w:rPr>
            </w:pPr>
            <w:r w:rsidRPr="006C0139">
              <w:rPr>
                <w:szCs w:val="20"/>
              </w:rPr>
              <w:t>SUM(Material_Recovered_Kg)</w:t>
            </w:r>
          </w:p>
        </w:tc>
      </w:tr>
      <w:tr w:rsidR="006E5100" w14:paraId="6A6398E9" w14:textId="77777777" w:rsidTr="006C0139">
        <w:trPr>
          <w:trHeight w:val="332"/>
          <w:jc w:val="center"/>
        </w:trPr>
        <w:tc>
          <w:tcPr>
            <w:tcW w:w="3519" w:type="dxa"/>
            <w:vAlign w:val="center"/>
          </w:tcPr>
          <w:p w14:paraId="1F801062" w14:textId="77777777" w:rsidR="006E5100" w:rsidRPr="006C0139" w:rsidRDefault="00000000">
            <w:pPr>
              <w:rPr>
                <w:rFonts w:hint="eastAsia"/>
                <w:szCs w:val="20"/>
              </w:rPr>
            </w:pPr>
            <w:r w:rsidRPr="006C0139">
              <w:rPr>
                <w:szCs w:val="20"/>
              </w:rPr>
              <w:t>Recycling Eligible</w:t>
            </w:r>
          </w:p>
        </w:tc>
        <w:tc>
          <w:tcPr>
            <w:tcW w:w="3519" w:type="dxa"/>
            <w:vAlign w:val="center"/>
          </w:tcPr>
          <w:p w14:paraId="0F01413E" w14:textId="77777777" w:rsidR="006E5100" w:rsidRPr="006C0139" w:rsidRDefault="00000000">
            <w:pPr>
              <w:rPr>
                <w:rFonts w:hint="eastAsia"/>
                <w:szCs w:val="20"/>
              </w:rPr>
            </w:pPr>
            <w:r w:rsidRPr="006C0139">
              <w:rPr>
                <w:szCs w:val="20"/>
              </w:rPr>
              <w:t>8,657 products</w:t>
            </w:r>
          </w:p>
        </w:tc>
        <w:tc>
          <w:tcPr>
            <w:tcW w:w="3519" w:type="dxa"/>
            <w:vAlign w:val="center"/>
          </w:tcPr>
          <w:p w14:paraId="3E309F7F" w14:textId="77777777" w:rsidR="006E5100" w:rsidRPr="006C0139" w:rsidRDefault="00000000">
            <w:pPr>
              <w:rPr>
                <w:rFonts w:hint="eastAsia"/>
                <w:szCs w:val="20"/>
              </w:rPr>
            </w:pPr>
            <w:r w:rsidRPr="006C0139">
              <w:rPr>
                <w:szCs w:val="20"/>
              </w:rPr>
              <w:t>COUNT where Recycling_Eligible = Yes</w:t>
            </w:r>
          </w:p>
        </w:tc>
      </w:tr>
      <w:tr w:rsidR="006E5100" w14:paraId="74272263" w14:textId="77777777" w:rsidTr="006C0139">
        <w:trPr>
          <w:trHeight w:val="247"/>
          <w:jc w:val="center"/>
        </w:trPr>
        <w:tc>
          <w:tcPr>
            <w:tcW w:w="3519" w:type="dxa"/>
            <w:vAlign w:val="center"/>
          </w:tcPr>
          <w:p w14:paraId="09EE1151" w14:textId="77777777" w:rsidR="006E5100" w:rsidRPr="006C0139" w:rsidRDefault="00000000">
            <w:pPr>
              <w:rPr>
                <w:rFonts w:hint="eastAsia"/>
                <w:szCs w:val="20"/>
              </w:rPr>
            </w:pPr>
            <w:r w:rsidRPr="006C0139">
              <w:rPr>
                <w:szCs w:val="20"/>
              </w:rPr>
              <w:t>Recycled Products</w:t>
            </w:r>
          </w:p>
        </w:tc>
        <w:tc>
          <w:tcPr>
            <w:tcW w:w="3519" w:type="dxa"/>
            <w:vAlign w:val="center"/>
          </w:tcPr>
          <w:p w14:paraId="0D1B0EC5" w14:textId="77777777" w:rsidR="006E5100" w:rsidRPr="006C0139" w:rsidRDefault="00000000">
            <w:pPr>
              <w:rPr>
                <w:rFonts w:hint="eastAsia"/>
                <w:szCs w:val="20"/>
              </w:rPr>
            </w:pPr>
            <w:r w:rsidRPr="006C0139">
              <w:rPr>
                <w:szCs w:val="20"/>
              </w:rPr>
              <w:t>1,514 products</w:t>
            </w:r>
          </w:p>
        </w:tc>
        <w:tc>
          <w:tcPr>
            <w:tcW w:w="3519" w:type="dxa"/>
            <w:vAlign w:val="center"/>
          </w:tcPr>
          <w:p w14:paraId="621253D6" w14:textId="77777777" w:rsidR="006E5100" w:rsidRPr="006C0139" w:rsidRDefault="00000000">
            <w:pPr>
              <w:rPr>
                <w:rFonts w:hint="eastAsia"/>
                <w:szCs w:val="20"/>
              </w:rPr>
            </w:pPr>
            <w:r w:rsidRPr="006C0139">
              <w:rPr>
                <w:szCs w:val="20"/>
              </w:rPr>
              <w:t>COUNT where Recycled = Yes</w:t>
            </w:r>
          </w:p>
        </w:tc>
      </w:tr>
      <w:tr w:rsidR="006E5100" w14:paraId="26AC5A18" w14:textId="77777777" w:rsidTr="006C0139">
        <w:trPr>
          <w:trHeight w:val="99"/>
          <w:jc w:val="center"/>
        </w:trPr>
        <w:tc>
          <w:tcPr>
            <w:tcW w:w="3519" w:type="dxa"/>
            <w:vAlign w:val="center"/>
          </w:tcPr>
          <w:p w14:paraId="1C5F3484" w14:textId="77777777" w:rsidR="006E5100" w:rsidRPr="006C0139" w:rsidRDefault="00000000">
            <w:pPr>
              <w:rPr>
                <w:rFonts w:hint="eastAsia"/>
                <w:szCs w:val="20"/>
              </w:rPr>
            </w:pPr>
            <w:r w:rsidRPr="006C0139">
              <w:rPr>
                <w:szCs w:val="20"/>
              </w:rPr>
              <w:t>Recycling Conversion Rate</w:t>
            </w:r>
          </w:p>
        </w:tc>
        <w:tc>
          <w:tcPr>
            <w:tcW w:w="3519" w:type="dxa"/>
            <w:vAlign w:val="center"/>
          </w:tcPr>
          <w:p w14:paraId="0B6E6BDF" w14:textId="77777777" w:rsidR="006E5100" w:rsidRPr="006C0139" w:rsidRDefault="00000000">
            <w:pPr>
              <w:rPr>
                <w:rFonts w:hint="eastAsia"/>
                <w:szCs w:val="20"/>
              </w:rPr>
            </w:pPr>
            <w:r w:rsidRPr="006C0139">
              <w:rPr>
                <w:szCs w:val="20"/>
              </w:rPr>
              <w:t>17.49%</w:t>
            </w:r>
          </w:p>
        </w:tc>
        <w:tc>
          <w:tcPr>
            <w:tcW w:w="3519" w:type="dxa"/>
            <w:vAlign w:val="center"/>
          </w:tcPr>
          <w:p w14:paraId="262CFB2B" w14:textId="77777777" w:rsidR="006E5100" w:rsidRPr="006C0139" w:rsidRDefault="00000000">
            <w:pPr>
              <w:rPr>
                <w:rFonts w:hint="eastAsia"/>
                <w:szCs w:val="20"/>
              </w:rPr>
            </w:pPr>
            <w:r w:rsidRPr="006C0139">
              <w:rPr>
                <w:szCs w:val="20"/>
              </w:rPr>
              <w:t>Recycled ÷ Recycling Eligible</w:t>
            </w:r>
          </w:p>
        </w:tc>
      </w:tr>
      <w:tr w:rsidR="006E5100" w14:paraId="02BE53A2" w14:textId="77777777" w:rsidTr="006C0139">
        <w:trPr>
          <w:trHeight w:val="247"/>
          <w:jc w:val="center"/>
        </w:trPr>
        <w:tc>
          <w:tcPr>
            <w:tcW w:w="3519" w:type="dxa"/>
            <w:vAlign w:val="center"/>
          </w:tcPr>
          <w:p w14:paraId="3D090A69" w14:textId="77777777" w:rsidR="006E5100" w:rsidRPr="006C0139" w:rsidRDefault="00000000">
            <w:pPr>
              <w:rPr>
                <w:rFonts w:hint="eastAsia"/>
                <w:szCs w:val="20"/>
              </w:rPr>
            </w:pPr>
            <w:r w:rsidRPr="006C0139">
              <w:rPr>
                <w:szCs w:val="20"/>
              </w:rPr>
              <w:t>Average Circularity Score</w:t>
            </w:r>
          </w:p>
        </w:tc>
        <w:tc>
          <w:tcPr>
            <w:tcW w:w="3519" w:type="dxa"/>
            <w:vAlign w:val="center"/>
          </w:tcPr>
          <w:p w14:paraId="1EE120C2" w14:textId="77777777" w:rsidR="006E5100" w:rsidRPr="006C0139" w:rsidRDefault="00000000">
            <w:pPr>
              <w:rPr>
                <w:rFonts w:hint="eastAsia"/>
                <w:szCs w:val="20"/>
              </w:rPr>
            </w:pPr>
            <w:r w:rsidRPr="006C0139">
              <w:rPr>
                <w:szCs w:val="20"/>
              </w:rPr>
              <w:t>60.72 / 100</w:t>
            </w:r>
          </w:p>
        </w:tc>
        <w:tc>
          <w:tcPr>
            <w:tcW w:w="3519" w:type="dxa"/>
            <w:vAlign w:val="center"/>
          </w:tcPr>
          <w:p w14:paraId="3DB2784F" w14:textId="053D9B98" w:rsidR="006E5100" w:rsidRPr="006C0139" w:rsidRDefault="00000000">
            <w:pPr>
              <w:rPr>
                <w:rFonts w:hint="eastAsia"/>
                <w:szCs w:val="20"/>
              </w:rPr>
            </w:pPr>
            <w:r w:rsidRPr="006C0139">
              <w:rPr>
                <w:szCs w:val="20"/>
              </w:rPr>
              <w:t>AVERAGE(Circularity_Score)</w:t>
            </w:r>
          </w:p>
        </w:tc>
      </w:tr>
    </w:tbl>
    <w:p w14:paraId="0D0B1A08" w14:textId="77777777" w:rsidR="006C0139" w:rsidRDefault="006C0139">
      <w:pPr>
        <w:pStyle w:val="DashSection"/>
      </w:pPr>
    </w:p>
    <w:p w14:paraId="5A9B14AA" w14:textId="55FAAEA7" w:rsidR="006E5100" w:rsidRPr="006C0139" w:rsidRDefault="006C0139">
      <w:pPr>
        <w:pStyle w:val="DashSection"/>
        <w:rPr>
          <w:rFonts w:hint="eastAsia"/>
          <w:sz w:val="32"/>
          <w:szCs w:val="32"/>
        </w:rPr>
      </w:pPr>
      <w:r>
        <w:t xml:space="preserve"> </w:t>
      </w:r>
      <w:r w:rsidR="00000000" w:rsidRPr="006C0139">
        <w:rPr>
          <w:color w:val="1F497D" w:themeColor="text2"/>
          <w:sz w:val="32"/>
          <w:szCs w:val="32"/>
        </w:rPr>
        <w:t>4.3 Visual Documentation</w:t>
      </w:r>
    </w:p>
    <w:tbl>
      <w:tblPr>
        <w:tblStyle w:val="TableGrid"/>
        <w:tblW w:w="10590" w:type="dxa"/>
        <w:jc w:val="center"/>
        <w:tblLook w:val="04A0" w:firstRow="1" w:lastRow="0" w:firstColumn="1" w:lastColumn="0" w:noHBand="0" w:noVBand="1"/>
      </w:tblPr>
      <w:tblGrid>
        <w:gridCol w:w="3530"/>
        <w:gridCol w:w="3530"/>
        <w:gridCol w:w="3530"/>
      </w:tblGrid>
      <w:tr w:rsidR="006E5100" w14:paraId="16261F5A" w14:textId="77777777" w:rsidTr="006C0139">
        <w:trPr>
          <w:trHeight w:val="304"/>
          <w:jc w:val="center"/>
        </w:trPr>
        <w:tc>
          <w:tcPr>
            <w:tcW w:w="3530" w:type="dxa"/>
            <w:shd w:val="clear" w:color="auto" w:fill="D9D9D9" w:themeFill="background1" w:themeFillShade="D9"/>
            <w:vAlign w:val="center"/>
          </w:tcPr>
          <w:p w14:paraId="0A749B0D" w14:textId="77777777" w:rsidR="006E5100" w:rsidRPr="006C0139" w:rsidRDefault="00000000">
            <w:pPr>
              <w:rPr>
                <w:rFonts w:hint="eastAsia"/>
                <w:szCs w:val="20"/>
              </w:rPr>
            </w:pPr>
            <w:r w:rsidRPr="006C0139">
              <w:rPr>
                <w:b/>
                <w:szCs w:val="20"/>
              </w:rPr>
              <w:t>Visual</w:t>
            </w:r>
          </w:p>
        </w:tc>
        <w:tc>
          <w:tcPr>
            <w:tcW w:w="3530" w:type="dxa"/>
            <w:shd w:val="clear" w:color="auto" w:fill="D9D9D9" w:themeFill="background1" w:themeFillShade="D9"/>
            <w:vAlign w:val="center"/>
          </w:tcPr>
          <w:p w14:paraId="366CEB4F" w14:textId="77777777" w:rsidR="006E5100" w:rsidRPr="006C0139" w:rsidRDefault="00000000">
            <w:pPr>
              <w:rPr>
                <w:rFonts w:hint="eastAsia"/>
                <w:szCs w:val="20"/>
              </w:rPr>
            </w:pPr>
            <w:r w:rsidRPr="006C0139">
              <w:rPr>
                <w:b/>
                <w:szCs w:val="20"/>
              </w:rPr>
              <w:t>Fields / Configuration</w:t>
            </w:r>
          </w:p>
        </w:tc>
        <w:tc>
          <w:tcPr>
            <w:tcW w:w="3530" w:type="dxa"/>
            <w:shd w:val="clear" w:color="auto" w:fill="D9D9D9" w:themeFill="background1" w:themeFillShade="D9"/>
            <w:vAlign w:val="center"/>
          </w:tcPr>
          <w:p w14:paraId="0B8C0846" w14:textId="77777777" w:rsidR="006E5100" w:rsidRPr="006C0139" w:rsidRDefault="00000000">
            <w:pPr>
              <w:rPr>
                <w:rFonts w:hint="eastAsia"/>
                <w:szCs w:val="20"/>
              </w:rPr>
            </w:pPr>
            <w:r w:rsidRPr="006C0139">
              <w:rPr>
                <w:b/>
                <w:szCs w:val="20"/>
              </w:rPr>
              <w:t>What the Visual Shows</w:t>
            </w:r>
          </w:p>
        </w:tc>
      </w:tr>
      <w:tr w:rsidR="006E5100" w14:paraId="147C55D8" w14:textId="77777777" w:rsidTr="006C0139">
        <w:trPr>
          <w:trHeight w:val="628"/>
          <w:jc w:val="center"/>
        </w:trPr>
        <w:tc>
          <w:tcPr>
            <w:tcW w:w="3530" w:type="dxa"/>
            <w:vAlign w:val="center"/>
          </w:tcPr>
          <w:p w14:paraId="4F8D82D5" w14:textId="77777777" w:rsidR="006E5100" w:rsidRPr="006C0139" w:rsidRDefault="00000000">
            <w:pPr>
              <w:rPr>
                <w:rFonts w:hint="eastAsia"/>
                <w:szCs w:val="20"/>
              </w:rPr>
            </w:pPr>
            <w:r w:rsidRPr="006C0139">
              <w:rPr>
                <w:szCs w:val="20"/>
              </w:rPr>
              <w:t>Final Disposition of Products</w:t>
            </w:r>
          </w:p>
        </w:tc>
        <w:tc>
          <w:tcPr>
            <w:tcW w:w="3530" w:type="dxa"/>
            <w:vAlign w:val="center"/>
          </w:tcPr>
          <w:p w14:paraId="02E0F5A2" w14:textId="77777777" w:rsidR="006E5100" w:rsidRPr="006C0139" w:rsidRDefault="00000000">
            <w:pPr>
              <w:rPr>
                <w:rFonts w:hint="eastAsia"/>
                <w:szCs w:val="20"/>
              </w:rPr>
            </w:pPr>
            <w:r w:rsidRPr="006C0139">
              <w:rPr>
                <w:szCs w:val="20"/>
              </w:rPr>
              <w:t>Legend: Final_Disposition | Values: Transactions</w:t>
            </w:r>
          </w:p>
        </w:tc>
        <w:tc>
          <w:tcPr>
            <w:tcW w:w="3530" w:type="dxa"/>
            <w:vAlign w:val="center"/>
          </w:tcPr>
          <w:p w14:paraId="0B3BE993" w14:textId="77777777" w:rsidR="006E5100" w:rsidRPr="006C0139" w:rsidRDefault="00000000">
            <w:pPr>
              <w:rPr>
                <w:rFonts w:hint="eastAsia"/>
                <w:szCs w:val="20"/>
              </w:rPr>
            </w:pPr>
            <w:r w:rsidRPr="006C0139">
              <w:rPr>
                <w:szCs w:val="20"/>
              </w:rPr>
              <w:t>Compares Resold, Refurbished, Recycled and Landfill outcomes.</w:t>
            </w:r>
          </w:p>
        </w:tc>
      </w:tr>
      <w:tr w:rsidR="006E5100" w14:paraId="22C4DDFC" w14:textId="77777777" w:rsidTr="006C0139">
        <w:trPr>
          <w:trHeight w:val="609"/>
          <w:jc w:val="center"/>
        </w:trPr>
        <w:tc>
          <w:tcPr>
            <w:tcW w:w="3530" w:type="dxa"/>
            <w:vAlign w:val="center"/>
          </w:tcPr>
          <w:p w14:paraId="00F5F4BD" w14:textId="77777777" w:rsidR="006E5100" w:rsidRPr="006C0139" w:rsidRDefault="00000000">
            <w:pPr>
              <w:rPr>
                <w:rFonts w:hint="eastAsia"/>
                <w:szCs w:val="20"/>
              </w:rPr>
            </w:pPr>
            <w:r w:rsidRPr="006C0139">
              <w:rPr>
                <w:szCs w:val="20"/>
              </w:rPr>
              <w:t>Recycling Funnel</w:t>
            </w:r>
          </w:p>
        </w:tc>
        <w:tc>
          <w:tcPr>
            <w:tcW w:w="3530" w:type="dxa"/>
            <w:vAlign w:val="center"/>
          </w:tcPr>
          <w:p w14:paraId="76BAA081" w14:textId="77777777" w:rsidR="006E5100" w:rsidRPr="006C0139" w:rsidRDefault="00000000">
            <w:pPr>
              <w:rPr>
                <w:rFonts w:hint="eastAsia"/>
                <w:szCs w:val="20"/>
              </w:rPr>
            </w:pPr>
            <w:r w:rsidRPr="006C0139">
              <w:rPr>
                <w:szCs w:val="20"/>
              </w:rPr>
              <w:t>Stages: Eligible → Recycled → Not Recycled</w:t>
            </w:r>
          </w:p>
        </w:tc>
        <w:tc>
          <w:tcPr>
            <w:tcW w:w="3530" w:type="dxa"/>
            <w:vAlign w:val="center"/>
          </w:tcPr>
          <w:p w14:paraId="70AC7301" w14:textId="77777777" w:rsidR="006E5100" w:rsidRPr="006C0139" w:rsidRDefault="00000000">
            <w:pPr>
              <w:rPr>
                <w:rFonts w:hint="eastAsia"/>
                <w:szCs w:val="20"/>
              </w:rPr>
            </w:pPr>
            <w:r w:rsidRPr="006C0139">
              <w:rPr>
                <w:szCs w:val="20"/>
              </w:rPr>
              <w:t>Makes the recycling-conversion gap easy to understand.</w:t>
            </w:r>
          </w:p>
        </w:tc>
      </w:tr>
      <w:tr w:rsidR="006E5100" w14:paraId="71F2AC45" w14:textId="77777777" w:rsidTr="006C0139">
        <w:trPr>
          <w:trHeight w:val="609"/>
          <w:jc w:val="center"/>
        </w:trPr>
        <w:tc>
          <w:tcPr>
            <w:tcW w:w="3530" w:type="dxa"/>
            <w:vAlign w:val="center"/>
          </w:tcPr>
          <w:p w14:paraId="7584C052" w14:textId="77777777" w:rsidR="006E5100" w:rsidRPr="006C0139" w:rsidRDefault="00000000">
            <w:pPr>
              <w:rPr>
                <w:rFonts w:hint="eastAsia"/>
                <w:szCs w:val="20"/>
              </w:rPr>
            </w:pPr>
            <w:r w:rsidRPr="006C0139">
              <w:rPr>
                <w:szCs w:val="20"/>
              </w:rPr>
              <w:t>CO₂ Saved by Product Category</w:t>
            </w:r>
          </w:p>
        </w:tc>
        <w:tc>
          <w:tcPr>
            <w:tcW w:w="3530" w:type="dxa"/>
            <w:vAlign w:val="center"/>
          </w:tcPr>
          <w:p w14:paraId="00D2F757" w14:textId="77777777" w:rsidR="006E5100" w:rsidRPr="006C0139" w:rsidRDefault="00000000">
            <w:pPr>
              <w:rPr>
                <w:rFonts w:hint="eastAsia"/>
                <w:szCs w:val="20"/>
              </w:rPr>
            </w:pPr>
            <w:r w:rsidRPr="006C0139">
              <w:rPr>
                <w:szCs w:val="20"/>
              </w:rPr>
              <w:t>Axis: Product_Category | Values: CO₂ Saved</w:t>
            </w:r>
          </w:p>
        </w:tc>
        <w:tc>
          <w:tcPr>
            <w:tcW w:w="3530" w:type="dxa"/>
            <w:vAlign w:val="center"/>
          </w:tcPr>
          <w:p w14:paraId="3867674C" w14:textId="77777777" w:rsidR="006E5100" w:rsidRPr="006C0139" w:rsidRDefault="00000000">
            <w:pPr>
              <w:rPr>
                <w:rFonts w:hint="eastAsia"/>
                <w:szCs w:val="20"/>
              </w:rPr>
            </w:pPr>
            <w:r w:rsidRPr="006C0139">
              <w:rPr>
                <w:szCs w:val="20"/>
              </w:rPr>
              <w:t>Ranks categories by measured CO₂ savings.</w:t>
            </w:r>
          </w:p>
        </w:tc>
      </w:tr>
      <w:tr w:rsidR="006E5100" w14:paraId="0049C436" w14:textId="77777777" w:rsidTr="006C0139">
        <w:trPr>
          <w:trHeight w:val="628"/>
          <w:jc w:val="center"/>
        </w:trPr>
        <w:tc>
          <w:tcPr>
            <w:tcW w:w="3530" w:type="dxa"/>
            <w:vAlign w:val="center"/>
          </w:tcPr>
          <w:p w14:paraId="05C7BA52" w14:textId="77777777" w:rsidR="006E5100" w:rsidRPr="006C0139" w:rsidRDefault="00000000">
            <w:pPr>
              <w:rPr>
                <w:rFonts w:hint="eastAsia"/>
                <w:szCs w:val="20"/>
              </w:rPr>
            </w:pPr>
            <w:r w:rsidRPr="006C0139">
              <w:rPr>
                <w:szCs w:val="20"/>
              </w:rPr>
              <w:t>Waste Diverted by Region</w:t>
            </w:r>
          </w:p>
        </w:tc>
        <w:tc>
          <w:tcPr>
            <w:tcW w:w="3530" w:type="dxa"/>
            <w:vAlign w:val="center"/>
          </w:tcPr>
          <w:p w14:paraId="5A439AF4" w14:textId="77777777" w:rsidR="006E5100" w:rsidRPr="006C0139" w:rsidRDefault="00000000">
            <w:pPr>
              <w:rPr>
                <w:rFonts w:hint="eastAsia"/>
                <w:szCs w:val="20"/>
              </w:rPr>
            </w:pPr>
            <w:r w:rsidRPr="006C0139">
              <w:rPr>
                <w:szCs w:val="20"/>
              </w:rPr>
              <w:t>Axis/Map: Region | Values: Waste Diverted</w:t>
            </w:r>
          </w:p>
        </w:tc>
        <w:tc>
          <w:tcPr>
            <w:tcW w:w="3530" w:type="dxa"/>
            <w:vAlign w:val="center"/>
          </w:tcPr>
          <w:p w14:paraId="6E9C6133" w14:textId="77777777" w:rsidR="006E5100" w:rsidRPr="006C0139" w:rsidRDefault="00000000">
            <w:pPr>
              <w:rPr>
                <w:rFonts w:hint="eastAsia"/>
                <w:szCs w:val="20"/>
              </w:rPr>
            </w:pPr>
            <w:r w:rsidRPr="006C0139">
              <w:rPr>
                <w:szCs w:val="20"/>
              </w:rPr>
              <w:t>Shows geographic concentration of waste diversion.</w:t>
            </w:r>
          </w:p>
        </w:tc>
      </w:tr>
      <w:tr w:rsidR="006E5100" w14:paraId="0540956F" w14:textId="77777777" w:rsidTr="006C0139">
        <w:trPr>
          <w:trHeight w:val="609"/>
          <w:jc w:val="center"/>
        </w:trPr>
        <w:tc>
          <w:tcPr>
            <w:tcW w:w="3530" w:type="dxa"/>
            <w:vAlign w:val="center"/>
          </w:tcPr>
          <w:p w14:paraId="28F907A3" w14:textId="77777777" w:rsidR="006E5100" w:rsidRPr="006C0139" w:rsidRDefault="00000000">
            <w:pPr>
              <w:rPr>
                <w:rFonts w:hint="eastAsia"/>
                <w:szCs w:val="20"/>
              </w:rPr>
            </w:pPr>
            <w:r w:rsidRPr="006C0139">
              <w:rPr>
                <w:szCs w:val="20"/>
              </w:rPr>
              <w:t>Material Recovered by Category</w:t>
            </w:r>
          </w:p>
        </w:tc>
        <w:tc>
          <w:tcPr>
            <w:tcW w:w="3530" w:type="dxa"/>
            <w:vAlign w:val="center"/>
          </w:tcPr>
          <w:p w14:paraId="74A6BEA5" w14:textId="77777777" w:rsidR="006E5100" w:rsidRPr="006C0139" w:rsidRDefault="00000000">
            <w:pPr>
              <w:rPr>
                <w:rFonts w:hint="eastAsia"/>
                <w:szCs w:val="20"/>
              </w:rPr>
            </w:pPr>
            <w:r w:rsidRPr="006C0139">
              <w:rPr>
                <w:szCs w:val="20"/>
              </w:rPr>
              <w:t>Axis: Product_Category | Values: Material Recovered</w:t>
            </w:r>
          </w:p>
        </w:tc>
        <w:tc>
          <w:tcPr>
            <w:tcW w:w="3530" w:type="dxa"/>
            <w:vAlign w:val="center"/>
          </w:tcPr>
          <w:p w14:paraId="3BECC4A4" w14:textId="77777777" w:rsidR="006E5100" w:rsidRPr="006C0139" w:rsidRDefault="00000000">
            <w:pPr>
              <w:rPr>
                <w:rFonts w:hint="eastAsia"/>
                <w:szCs w:val="20"/>
              </w:rPr>
            </w:pPr>
            <w:r w:rsidRPr="006C0139">
              <w:rPr>
                <w:szCs w:val="20"/>
              </w:rPr>
              <w:t>Ranks categories by material recovery.</w:t>
            </w:r>
          </w:p>
        </w:tc>
      </w:tr>
      <w:tr w:rsidR="006E5100" w14:paraId="31638904" w14:textId="77777777" w:rsidTr="006C0139">
        <w:trPr>
          <w:trHeight w:val="628"/>
          <w:jc w:val="center"/>
        </w:trPr>
        <w:tc>
          <w:tcPr>
            <w:tcW w:w="3530" w:type="dxa"/>
            <w:vAlign w:val="center"/>
          </w:tcPr>
          <w:p w14:paraId="19B16C3D" w14:textId="77777777" w:rsidR="006E5100" w:rsidRPr="006C0139" w:rsidRDefault="00000000">
            <w:pPr>
              <w:rPr>
                <w:rFonts w:hint="eastAsia"/>
                <w:szCs w:val="20"/>
              </w:rPr>
            </w:pPr>
            <w:r w:rsidRPr="006C0139">
              <w:rPr>
                <w:szCs w:val="20"/>
              </w:rPr>
              <w:lastRenderedPageBreak/>
              <w:t>Circularity Score by Category</w:t>
            </w:r>
          </w:p>
        </w:tc>
        <w:tc>
          <w:tcPr>
            <w:tcW w:w="3530" w:type="dxa"/>
            <w:vAlign w:val="center"/>
          </w:tcPr>
          <w:p w14:paraId="46921A61" w14:textId="77777777" w:rsidR="006E5100" w:rsidRPr="006C0139" w:rsidRDefault="00000000">
            <w:pPr>
              <w:rPr>
                <w:rFonts w:hint="eastAsia"/>
                <w:szCs w:val="20"/>
              </w:rPr>
            </w:pPr>
            <w:r w:rsidRPr="006C0139">
              <w:rPr>
                <w:szCs w:val="20"/>
              </w:rPr>
              <w:t>Axis: Product_Category | Values: Avg Circularity Score</w:t>
            </w:r>
          </w:p>
        </w:tc>
        <w:tc>
          <w:tcPr>
            <w:tcW w:w="3530" w:type="dxa"/>
            <w:vAlign w:val="center"/>
          </w:tcPr>
          <w:p w14:paraId="6E0ADA3F" w14:textId="77777777" w:rsidR="006E5100" w:rsidRPr="006C0139" w:rsidRDefault="00000000">
            <w:pPr>
              <w:rPr>
                <w:rFonts w:hint="eastAsia"/>
                <w:szCs w:val="20"/>
              </w:rPr>
            </w:pPr>
            <w:r w:rsidRPr="006C0139">
              <w:rPr>
                <w:szCs w:val="20"/>
              </w:rPr>
              <w:t>Compares circularity performance by category.</w:t>
            </w:r>
          </w:p>
        </w:tc>
      </w:tr>
      <w:tr w:rsidR="006E5100" w14:paraId="20524145" w14:textId="77777777" w:rsidTr="006C0139">
        <w:trPr>
          <w:trHeight w:val="609"/>
          <w:jc w:val="center"/>
        </w:trPr>
        <w:tc>
          <w:tcPr>
            <w:tcW w:w="3530" w:type="dxa"/>
            <w:vAlign w:val="center"/>
          </w:tcPr>
          <w:p w14:paraId="528C281B" w14:textId="77777777" w:rsidR="006E5100" w:rsidRPr="006C0139" w:rsidRDefault="00000000">
            <w:pPr>
              <w:rPr>
                <w:rFonts w:hint="eastAsia"/>
                <w:szCs w:val="20"/>
              </w:rPr>
            </w:pPr>
            <w:r w:rsidRPr="006C0139">
              <w:rPr>
                <w:szCs w:val="20"/>
              </w:rPr>
              <w:t>Environmental Impact Trend</w:t>
            </w:r>
          </w:p>
        </w:tc>
        <w:tc>
          <w:tcPr>
            <w:tcW w:w="3530" w:type="dxa"/>
            <w:vAlign w:val="center"/>
          </w:tcPr>
          <w:p w14:paraId="65EB82DA" w14:textId="77777777" w:rsidR="006E5100" w:rsidRPr="006C0139" w:rsidRDefault="00000000">
            <w:pPr>
              <w:rPr>
                <w:rFonts w:hint="eastAsia"/>
                <w:szCs w:val="20"/>
              </w:rPr>
            </w:pPr>
            <w:r w:rsidRPr="006C0139">
              <w:rPr>
                <w:szCs w:val="20"/>
              </w:rPr>
              <w:t>Axis: Recycling_Date | Values: CO₂, Waste, Material</w:t>
            </w:r>
          </w:p>
        </w:tc>
        <w:tc>
          <w:tcPr>
            <w:tcW w:w="3530" w:type="dxa"/>
            <w:vAlign w:val="center"/>
          </w:tcPr>
          <w:p w14:paraId="1707C661" w14:textId="77777777" w:rsidR="006E5100" w:rsidRPr="006C0139" w:rsidRDefault="00000000">
            <w:pPr>
              <w:rPr>
                <w:rFonts w:hint="eastAsia"/>
                <w:szCs w:val="20"/>
              </w:rPr>
            </w:pPr>
            <w:r w:rsidRPr="006C0139">
              <w:rPr>
                <w:szCs w:val="20"/>
              </w:rPr>
              <w:t>Tracks environmental outcomes over time.</w:t>
            </w:r>
          </w:p>
        </w:tc>
      </w:tr>
      <w:tr w:rsidR="006E5100" w14:paraId="3816093E" w14:textId="77777777" w:rsidTr="006C0139">
        <w:trPr>
          <w:trHeight w:val="436"/>
          <w:jc w:val="center"/>
        </w:trPr>
        <w:tc>
          <w:tcPr>
            <w:tcW w:w="3530" w:type="dxa"/>
            <w:vAlign w:val="center"/>
          </w:tcPr>
          <w:p w14:paraId="0E9EB93B" w14:textId="77777777" w:rsidR="006E5100" w:rsidRPr="006C0139" w:rsidRDefault="00000000">
            <w:pPr>
              <w:rPr>
                <w:rFonts w:hint="eastAsia"/>
                <w:szCs w:val="20"/>
              </w:rPr>
            </w:pPr>
            <w:r w:rsidRPr="006C0139">
              <w:rPr>
                <w:szCs w:val="20"/>
              </w:rPr>
              <w:t>Top 10 Cities by CO₂ Saved</w:t>
            </w:r>
          </w:p>
        </w:tc>
        <w:tc>
          <w:tcPr>
            <w:tcW w:w="3530" w:type="dxa"/>
            <w:vAlign w:val="center"/>
          </w:tcPr>
          <w:p w14:paraId="7A34B2A5" w14:textId="77777777" w:rsidR="006E5100" w:rsidRPr="006C0139" w:rsidRDefault="00000000">
            <w:pPr>
              <w:rPr>
                <w:rFonts w:hint="eastAsia"/>
                <w:szCs w:val="20"/>
              </w:rPr>
            </w:pPr>
            <w:r w:rsidRPr="006C0139">
              <w:rPr>
                <w:szCs w:val="20"/>
              </w:rPr>
              <w:t>Axis: City | Values: CO₂ Saved | Top N = 10</w:t>
            </w:r>
          </w:p>
        </w:tc>
        <w:tc>
          <w:tcPr>
            <w:tcW w:w="3530" w:type="dxa"/>
            <w:vAlign w:val="center"/>
          </w:tcPr>
          <w:p w14:paraId="52B65635" w14:textId="77777777" w:rsidR="006E5100" w:rsidRPr="006C0139" w:rsidRDefault="00000000">
            <w:pPr>
              <w:rPr>
                <w:rFonts w:hint="eastAsia"/>
                <w:szCs w:val="20"/>
              </w:rPr>
            </w:pPr>
            <w:r w:rsidRPr="006C0139">
              <w:rPr>
                <w:szCs w:val="20"/>
              </w:rPr>
              <w:t>Identifies high-impact cities.</w:t>
            </w:r>
          </w:p>
        </w:tc>
      </w:tr>
      <w:tr w:rsidR="006E5100" w14:paraId="443C1208" w14:textId="77777777" w:rsidTr="006C0139">
        <w:trPr>
          <w:trHeight w:val="540"/>
          <w:jc w:val="center"/>
        </w:trPr>
        <w:tc>
          <w:tcPr>
            <w:tcW w:w="3530" w:type="dxa"/>
            <w:vAlign w:val="center"/>
          </w:tcPr>
          <w:p w14:paraId="406D6F22" w14:textId="77777777" w:rsidR="006E5100" w:rsidRPr="006C0139" w:rsidRDefault="00000000">
            <w:pPr>
              <w:rPr>
                <w:rFonts w:hint="eastAsia"/>
                <w:szCs w:val="20"/>
              </w:rPr>
            </w:pPr>
            <w:r w:rsidRPr="006C0139">
              <w:rPr>
                <w:szCs w:val="20"/>
              </w:rPr>
              <w:t>Environmental Impact Summary</w:t>
            </w:r>
          </w:p>
        </w:tc>
        <w:tc>
          <w:tcPr>
            <w:tcW w:w="3530" w:type="dxa"/>
            <w:vAlign w:val="center"/>
          </w:tcPr>
          <w:p w14:paraId="414D3C80" w14:textId="77777777" w:rsidR="006E5100" w:rsidRPr="006C0139" w:rsidRDefault="00000000">
            <w:pPr>
              <w:rPr>
                <w:rFonts w:hint="eastAsia"/>
                <w:szCs w:val="20"/>
              </w:rPr>
            </w:pPr>
            <w:r w:rsidRPr="006C0139">
              <w:rPr>
                <w:szCs w:val="20"/>
              </w:rPr>
              <w:t>CO₂, Waste and Material KPI cards</w:t>
            </w:r>
          </w:p>
        </w:tc>
        <w:tc>
          <w:tcPr>
            <w:tcW w:w="3530" w:type="dxa"/>
            <w:vAlign w:val="center"/>
          </w:tcPr>
          <w:p w14:paraId="4B16C979" w14:textId="77777777" w:rsidR="006E5100" w:rsidRPr="006C0139" w:rsidRDefault="00000000">
            <w:pPr>
              <w:rPr>
                <w:rFonts w:hint="eastAsia"/>
                <w:szCs w:val="20"/>
              </w:rPr>
            </w:pPr>
            <w:r w:rsidRPr="006C0139">
              <w:rPr>
                <w:szCs w:val="20"/>
              </w:rPr>
              <w:t>Communicates sustainability results in simple business language.</w:t>
            </w:r>
          </w:p>
        </w:tc>
      </w:tr>
    </w:tbl>
    <w:p w14:paraId="5FD88BC2" w14:textId="77777777" w:rsidR="006C0139" w:rsidRDefault="006C0139">
      <w:pPr>
        <w:pStyle w:val="DashSection"/>
      </w:pPr>
    </w:p>
    <w:p w14:paraId="4F8C8609" w14:textId="35C4F42F" w:rsidR="006E5100" w:rsidRPr="006C0139" w:rsidRDefault="00000000">
      <w:pPr>
        <w:pStyle w:val="DashSection"/>
        <w:rPr>
          <w:rFonts w:hint="eastAsia"/>
          <w:color w:val="1F497D" w:themeColor="text2"/>
          <w:sz w:val="32"/>
          <w:szCs w:val="32"/>
        </w:rPr>
      </w:pPr>
      <w:r w:rsidRPr="006C0139">
        <w:rPr>
          <w:color w:val="1F497D" w:themeColor="text2"/>
          <w:sz w:val="32"/>
          <w:szCs w:val="32"/>
        </w:rPr>
        <w:t>4.4 Baseline Sustainability Outcomes</w:t>
      </w:r>
    </w:p>
    <w:p w14:paraId="5CFEEBE6" w14:textId="77777777" w:rsidR="006E5100" w:rsidRPr="006C0139" w:rsidRDefault="00000000">
      <w:pPr>
        <w:pStyle w:val="ListBullet"/>
        <w:spacing w:after="40"/>
        <w:rPr>
          <w:rFonts w:hint="eastAsia"/>
          <w:sz w:val="24"/>
          <w:szCs w:val="24"/>
        </w:rPr>
      </w:pPr>
      <w:r w:rsidRPr="006C0139">
        <w:rPr>
          <w:sz w:val="24"/>
          <w:szCs w:val="24"/>
        </w:rPr>
        <w:t>8,657 products are recycling-eligible, while 1,514 are marked as recycled.</w:t>
      </w:r>
    </w:p>
    <w:p w14:paraId="3AACAE39" w14:textId="77777777" w:rsidR="006E5100" w:rsidRPr="006C0139" w:rsidRDefault="00000000">
      <w:pPr>
        <w:pStyle w:val="ListBullet"/>
        <w:spacing w:after="40"/>
        <w:rPr>
          <w:rFonts w:hint="eastAsia"/>
          <w:sz w:val="24"/>
          <w:szCs w:val="24"/>
        </w:rPr>
      </w:pPr>
      <w:r w:rsidRPr="006C0139">
        <w:rPr>
          <w:sz w:val="24"/>
          <w:szCs w:val="24"/>
        </w:rPr>
        <w:t>Recycling conversion is 17.49% of eligible products.</w:t>
      </w:r>
    </w:p>
    <w:p w14:paraId="0DA4881E" w14:textId="77777777" w:rsidR="006E5100" w:rsidRPr="006C0139" w:rsidRDefault="00000000">
      <w:pPr>
        <w:pStyle w:val="ListBullet"/>
        <w:spacing w:after="40"/>
        <w:rPr>
          <w:rFonts w:hint="eastAsia"/>
          <w:sz w:val="24"/>
          <w:szCs w:val="24"/>
        </w:rPr>
      </w:pPr>
      <w:r w:rsidRPr="006C0139">
        <w:rPr>
          <w:sz w:val="24"/>
          <w:szCs w:val="24"/>
        </w:rPr>
        <w:t>Total measured CO₂ savings are 2,388,833 kg.</w:t>
      </w:r>
    </w:p>
    <w:p w14:paraId="7C069E58" w14:textId="77777777" w:rsidR="006E5100" w:rsidRPr="006C0139" w:rsidRDefault="00000000">
      <w:pPr>
        <w:pStyle w:val="ListBullet"/>
        <w:spacing w:after="40"/>
        <w:rPr>
          <w:rFonts w:hint="eastAsia"/>
          <w:sz w:val="24"/>
          <w:szCs w:val="24"/>
        </w:rPr>
      </w:pPr>
      <w:r w:rsidRPr="006C0139">
        <w:rPr>
          <w:sz w:val="24"/>
          <w:szCs w:val="24"/>
        </w:rPr>
        <w:t>Total waste diverted is 54,504 kg.</w:t>
      </w:r>
    </w:p>
    <w:p w14:paraId="24F57FB2" w14:textId="77777777" w:rsidR="006E5100" w:rsidRPr="006C0139" w:rsidRDefault="00000000">
      <w:pPr>
        <w:pStyle w:val="ListBullet"/>
        <w:spacing w:after="40"/>
        <w:rPr>
          <w:rFonts w:hint="eastAsia"/>
          <w:sz w:val="24"/>
          <w:szCs w:val="24"/>
        </w:rPr>
      </w:pPr>
      <w:r w:rsidRPr="006C0139">
        <w:rPr>
          <w:sz w:val="24"/>
          <w:szCs w:val="24"/>
        </w:rPr>
        <w:t>Total material recovered is 58,256 kg.</w:t>
      </w:r>
    </w:p>
    <w:p w14:paraId="79308E87" w14:textId="77777777" w:rsidR="006E5100" w:rsidRDefault="00000000">
      <w:pPr>
        <w:pStyle w:val="ListBullet"/>
        <w:spacing w:after="40"/>
        <w:rPr>
          <w:sz w:val="24"/>
          <w:szCs w:val="24"/>
        </w:rPr>
      </w:pPr>
      <w:r w:rsidRPr="006C0139">
        <w:rPr>
          <w:sz w:val="24"/>
          <w:szCs w:val="24"/>
        </w:rPr>
        <w:t>Average circularity score is 60.72/100.</w:t>
      </w:r>
    </w:p>
    <w:p w14:paraId="2920ED30" w14:textId="543CB2D9" w:rsidR="006C0139" w:rsidRPr="006C0139" w:rsidRDefault="006C0139" w:rsidP="006C0139">
      <w:pPr>
        <w:pStyle w:val="ListBullet"/>
        <w:numPr>
          <w:ilvl w:val="0"/>
          <w:numId w:val="0"/>
        </w:numPr>
        <w:spacing w:after="40"/>
        <w:ind w:left="360"/>
        <w:rPr>
          <w:rFonts w:hint="eastAsia"/>
          <w:sz w:val="24"/>
          <w:szCs w:val="24"/>
        </w:rPr>
      </w:pPr>
    </w:p>
    <w:p w14:paraId="56D8BA17" w14:textId="77777777" w:rsidR="006E5100" w:rsidRPr="006C0139" w:rsidRDefault="00000000">
      <w:pPr>
        <w:pStyle w:val="DashSection"/>
        <w:rPr>
          <w:rFonts w:hint="eastAsia"/>
          <w:color w:val="1F497D" w:themeColor="text2"/>
          <w:sz w:val="32"/>
          <w:szCs w:val="32"/>
        </w:rPr>
      </w:pPr>
      <w:r w:rsidRPr="006C0139">
        <w:rPr>
          <w:color w:val="1F497D" w:themeColor="text2"/>
          <w:sz w:val="32"/>
          <w:szCs w:val="32"/>
        </w:rPr>
        <w:t>4.5 Regional Environmental Baseline</w:t>
      </w:r>
    </w:p>
    <w:tbl>
      <w:tblPr>
        <w:tblStyle w:val="TableGrid"/>
        <w:tblW w:w="10430" w:type="dxa"/>
        <w:jc w:val="center"/>
        <w:tblLook w:val="04A0" w:firstRow="1" w:lastRow="0" w:firstColumn="1" w:lastColumn="0" w:noHBand="0" w:noVBand="1"/>
      </w:tblPr>
      <w:tblGrid>
        <w:gridCol w:w="2318"/>
        <w:gridCol w:w="2704"/>
        <w:gridCol w:w="2704"/>
        <w:gridCol w:w="2704"/>
      </w:tblGrid>
      <w:tr w:rsidR="006E5100" w14:paraId="5F64DCFA" w14:textId="77777777" w:rsidTr="007A4D31">
        <w:trPr>
          <w:trHeight w:val="303"/>
          <w:jc w:val="center"/>
        </w:trPr>
        <w:tc>
          <w:tcPr>
            <w:tcW w:w="2318" w:type="dxa"/>
            <w:shd w:val="clear" w:color="auto" w:fill="D9D9D9" w:themeFill="background1" w:themeFillShade="D9"/>
            <w:vAlign w:val="center"/>
          </w:tcPr>
          <w:p w14:paraId="5367F7AB" w14:textId="77777777" w:rsidR="006E5100" w:rsidRPr="006C0139" w:rsidRDefault="00000000">
            <w:pPr>
              <w:rPr>
                <w:rFonts w:hint="eastAsia"/>
                <w:color w:val="000000" w:themeColor="text1"/>
                <w:szCs w:val="20"/>
              </w:rPr>
            </w:pPr>
            <w:r w:rsidRPr="006C0139">
              <w:rPr>
                <w:b/>
                <w:color w:val="000000" w:themeColor="text1"/>
                <w:szCs w:val="20"/>
              </w:rPr>
              <w:t>Region</w:t>
            </w:r>
          </w:p>
        </w:tc>
        <w:tc>
          <w:tcPr>
            <w:tcW w:w="2704" w:type="dxa"/>
            <w:shd w:val="clear" w:color="auto" w:fill="D9D9D9" w:themeFill="background1" w:themeFillShade="D9"/>
            <w:vAlign w:val="center"/>
          </w:tcPr>
          <w:p w14:paraId="569549DD" w14:textId="77777777" w:rsidR="006E5100" w:rsidRPr="006C0139" w:rsidRDefault="00000000">
            <w:pPr>
              <w:rPr>
                <w:rFonts w:hint="eastAsia"/>
                <w:color w:val="000000" w:themeColor="text1"/>
                <w:szCs w:val="20"/>
              </w:rPr>
            </w:pPr>
            <w:r w:rsidRPr="006C0139">
              <w:rPr>
                <w:b/>
                <w:color w:val="000000" w:themeColor="text1"/>
                <w:szCs w:val="20"/>
              </w:rPr>
              <w:t>Transactions</w:t>
            </w:r>
          </w:p>
        </w:tc>
        <w:tc>
          <w:tcPr>
            <w:tcW w:w="2704" w:type="dxa"/>
            <w:shd w:val="clear" w:color="auto" w:fill="D9D9D9" w:themeFill="background1" w:themeFillShade="D9"/>
            <w:vAlign w:val="center"/>
          </w:tcPr>
          <w:p w14:paraId="383F8EF5" w14:textId="77777777" w:rsidR="006E5100" w:rsidRPr="006C0139" w:rsidRDefault="00000000">
            <w:pPr>
              <w:rPr>
                <w:rFonts w:hint="eastAsia"/>
                <w:color w:val="000000" w:themeColor="text1"/>
                <w:szCs w:val="20"/>
              </w:rPr>
            </w:pPr>
            <w:r w:rsidRPr="006C0139">
              <w:rPr>
                <w:b/>
                <w:color w:val="000000" w:themeColor="text1"/>
                <w:szCs w:val="20"/>
              </w:rPr>
              <w:t>Waste Diverted</w:t>
            </w:r>
          </w:p>
        </w:tc>
        <w:tc>
          <w:tcPr>
            <w:tcW w:w="2704" w:type="dxa"/>
            <w:shd w:val="clear" w:color="auto" w:fill="D9D9D9" w:themeFill="background1" w:themeFillShade="D9"/>
            <w:vAlign w:val="center"/>
          </w:tcPr>
          <w:p w14:paraId="795C2784" w14:textId="77777777" w:rsidR="006E5100" w:rsidRPr="006C0139" w:rsidRDefault="00000000">
            <w:pPr>
              <w:rPr>
                <w:rFonts w:hint="eastAsia"/>
                <w:color w:val="000000" w:themeColor="text1"/>
                <w:szCs w:val="20"/>
              </w:rPr>
            </w:pPr>
            <w:r w:rsidRPr="006C0139">
              <w:rPr>
                <w:b/>
                <w:color w:val="000000" w:themeColor="text1"/>
                <w:szCs w:val="20"/>
              </w:rPr>
              <w:t>CO₂ Saved</w:t>
            </w:r>
          </w:p>
        </w:tc>
      </w:tr>
      <w:tr w:rsidR="006E5100" w14:paraId="0DF8CC0C" w14:textId="77777777" w:rsidTr="007A4D31">
        <w:trPr>
          <w:trHeight w:val="303"/>
          <w:jc w:val="center"/>
        </w:trPr>
        <w:tc>
          <w:tcPr>
            <w:tcW w:w="2318" w:type="dxa"/>
            <w:vAlign w:val="center"/>
          </w:tcPr>
          <w:p w14:paraId="3B7E3D8F" w14:textId="77777777" w:rsidR="006E5100" w:rsidRPr="006C0139" w:rsidRDefault="00000000">
            <w:pPr>
              <w:rPr>
                <w:rFonts w:hint="eastAsia"/>
                <w:szCs w:val="20"/>
              </w:rPr>
            </w:pPr>
            <w:r w:rsidRPr="006C0139">
              <w:rPr>
                <w:szCs w:val="20"/>
              </w:rPr>
              <w:t>West</w:t>
            </w:r>
          </w:p>
        </w:tc>
        <w:tc>
          <w:tcPr>
            <w:tcW w:w="2704" w:type="dxa"/>
            <w:vAlign w:val="center"/>
          </w:tcPr>
          <w:p w14:paraId="750C6F83" w14:textId="77777777" w:rsidR="006E5100" w:rsidRPr="006C0139" w:rsidRDefault="00000000">
            <w:pPr>
              <w:rPr>
                <w:rFonts w:hint="eastAsia"/>
                <w:szCs w:val="20"/>
              </w:rPr>
            </w:pPr>
            <w:r w:rsidRPr="006C0139">
              <w:rPr>
                <w:szCs w:val="20"/>
              </w:rPr>
              <w:t>2,524</w:t>
            </w:r>
          </w:p>
        </w:tc>
        <w:tc>
          <w:tcPr>
            <w:tcW w:w="2704" w:type="dxa"/>
            <w:vAlign w:val="center"/>
          </w:tcPr>
          <w:p w14:paraId="791EE940" w14:textId="77777777" w:rsidR="006E5100" w:rsidRPr="006C0139" w:rsidRDefault="00000000">
            <w:pPr>
              <w:rPr>
                <w:rFonts w:hint="eastAsia"/>
                <w:szCs w:val="20"/>
              </w:rPr>
            </w:pPr>
            <w:r w:rsidRPr="006C0139">
              <w:rPr>
                <w:szCs w:val="20"/>
              </w:rPr>
              <w:t>13,707 kg</w:t>
            </w:r>
          </w:p>
        </w:tc>
        <w:tc>
          <w:tcPr>
            <w:tcW w:w="2704" w:type="dxa"/>
            <w:vAlign w:val="center"/>
          </w:tcPr>
          <w:p w14:paraId="31E73569" w14:textId="77777777" w:rsidR="006E5100" w:rsidRPr="006C0139" w:rsidRDefault="00000000">
            <w:pPr>
              <w:rPr>
                <w:rFonts w:hint="eastAsia"/>
                <w:szCs w:val="20"/>
              </w:rPr>
            </w:pPr>
            <w:r w:rsidRPr="006C0139">
              <w:rPr>
                <w:szCs w:val="20"/>
              </w:rPr>
              <w:t>609,431 kg</w:t>
            </w:r>
          </w:p>
        </w:tc>
      </w:tr>
      <w:tr w:rsidR="006E5100" w14:paraId="5B97A3B3" w14:textId="77777777" w:rsidTr="007A4D31">
        <w:trPr>
          <w:trHeight w:val="303"/>
          <w:jc w:val="center"/>
        </w:trPr>
        <w:tc>
          <w:tcPr>
            <w:tcW w:w="2318" w:type="dxa"/>
            <w:vAlign w:val="center"/>
          </w:tcPr>
          <w:p w14:paraId="1CB8A61A" w14:textId="77777777" w:rsidR="006E5100" w:rsidRPr="006C0139" w:rsidRDefault="00000000">
            <w:pPr>
              <w:rPr>
                <w:rFonts w:hint="eastAsia"/>
                <w:szCs w:val="20"/>
              </w:rPr>
            </w:pPr>
            <w:r w:rsidRPr="006C0139">
              <w:rPr>
                <w:szCs w:val="20"/>
              </w:rPr>
              <w:t>South</w:t>
            </w:r>
          </w:p>
        </w:tc>
        <w:tc>
          <w:tcPr>
            <w:tcW w:w="2704" w:type="dxa"/>
            <w:vAlign w:val="center"/>
          </w:tcPr>
          <w:p w14:paraId="72C900B2" w14:textId="77777777" w:rsidR="006E5100" w:rsidRPr="006C0139" w:rsidRDefault="00000000">
            <w:pPr>
              <w:rPr>
                <w:rFonts w:hint="eastAsia"/>
                <w:szCs w:val="20"/>
              </w:rPr>
            </w:pPr>
            <w:r w:rsidRPr="006C0139">
              <w:rPr>
                <w:szCs w:val="20"/>
              </w:rPr>
              <w:t>2,510</w:t>
            </w:r>
          </w:p>
        </w:tc>
        <w:tc>
          <w:tcPr>
            <w:tcW w:w="2704" w:type="dxa"/>
            <w:vAlign w:val="center"/>
          </w:tcPr>
          <w:p w14:paraId="242C90EC" w14:textId="77777777" w:rsidR="006E5100" w:rsidRPr="006C0139" w:rsidRDefault="00000000">
            <w:pPr>
              <w:rPr>
                <w:rFonts w:hint="eastAsia"/>
                <w:szCs w:val="20"/>
              </w:rPr>
            </w:pPr>
            <w:r w:rsidRPr="006C0139">
              <w:rPr>
                <w:szCs w:val="20"/>
              </w:rPr>
              <w:t>13,488 kg</w:t>
            </w:r>
          </w:p>
        </w:tc>
        <w:tc>
          <w:tcPr>
            <w:tcW w:w="2704" w:type="dxa"/>
            <w:vAlign w:val="center"/>
          </w:tcPr>
          <w:p w14:paraId="5CC062B5" w14:textId="77777777" w:rsidR="006E5100" w:rsidRPr="006C0139" w:rsidRDefault="00000000">
            <w:pPr>
              <w:rPr>
                <w:rFonts w:hint="eastAsia"/>
                <w:szCs w:val="20"/>
              </w:rPr>
            </w:pPr>
            <w:r w:rsidRPr="006C0139">
              <w:rPr>
                <w:szCs w:val="20"/>
              </w:rPr>
              <w:t>594,627 kg</w:t>
            </w:r>
          </w:p>
        </w:tc>
      </w:tr>
      <w:tr w:rsidR="006E5100" w14:paraId="3045699C" w14:textId="77777777" w:rsidTr="007A4D31">
        <w:trPr>
          <w:trHeight w:val="321"/>
          <w:jc w:val="center"/>
        </w:trPr>
        <w:tc>
          <w:tcPr>
            <w:tcW w:w="2318" w:type="dxa"/>
            <w:vAlign w:val="center"/>
          </w:tcPr>
          <w:p w14:paraId="63700415" w14:textId="77777777" w:rsidR="006E5100" w:rsidRPr="006C0139" w:rsidRDefault="00000000">
            <w:pPr>
              <w:rPr>
                <w:rFonts w:hint="eastAsia"/>
                <w:szCs w:val="20"/>
              </w:rPr>
            </w:pPr>
            <w:r w:rsidRPr="006C0139">
              <w:rPr>
                <w:szCs w:val="20"/>
              </w:rPr>
              <w:t>East</w:t>
            </w:r>
          </w:p>
        </w:tc>
        <w:tc>
          <w:tcPr>
            <w:tcW w:w="2704" w:type="dxa"/>
            <w:vAlign w:val="center"/>
          </w:tcPr>
          <w:p w14:paraId="5B5995B5" w14:textId="77777777" w:rsidR="006E5100" w:rsidRPr="006C0139" w:rsidRDefault="00000000">
            <w:pPr>
              <w:rPr>
                <w:rFonts w:hint="eastAsia"/>
                <w:szCs w:val="20"/>
              </w:rPr>
            </w:pPr>
            <w:r w:rsidRPr="006C0139">
              <w:rPr>
                <w:szCs w:val="20"/>
              </w:rPr>
              <w:t>2,486</w:t>
            </w:r>
          </w:p>
        </w:tc>
        <w:tc>
          <w:tcPr>
            <w:tcW w:w="2704" w:type="dxa"/>
            <w:vAlign w:val="center"/>
          </w:tcPr>
          <w:p w14:paraId="16D1392B" w14:textId="77777777" w:rsidR="006E5100" w:rsidRPr="006C0139" w:rsidRDefault="00000000">
            <w:pPr>
              <w:rPr>
                <w:rFonts w:hint="eastAsia"/>
                <w:szCs w:val="20"/>
              </w:rPr>
            </w:pPr>
            <w:r w:rsidRPr="006C0139">
              <w:rPr>
                <w:szCs w:val="20"/>
              </w:rPr>
              <w:t>13,453 kg</w:t>
            </w:r>
          </w:p>
        </w:tc>
        <w:tc>
          <w:tcPr>
            <w:tcW w:w="2704" w:type="dxa"/>
            <w:vAlign w:val="center"/>
          </w:tcPr>
          <w:p w14:paraId="738AD61F" w14:textId="77777777" w:rsidR="006E5100" w:rsidRPr="006C0139" w:rsidRDefault="00000000">
            <w:pPr>
              <w:rPr>
                <w:rFonts w:hint="eastAsia"/>
                <w:szCs w:val="20"/>
              </w:rPr>
            </w:pPr>
            <w:r w:rsidRPr="006C0139">
              <w:rPr>
                <w:szCs w:val="20"/>
              </w:rPr>
              <w:t>598,111 kg</w:t>
            </w:r>
          </w:p>
        </w:tc>
      </w:tr>
      <w:tr w:rsidR="006E5100" w14:paraId="0BE8B3E0" w14:textId="77777777" w:rsidTr="007A4D31">
        <w:trPr>
          <w:trHeight w:val="286"/>
          <w:jc w:val="center"/>
        </w:trPr>
        <w:tc>
          <w:tcPr>
            <w:tcW w:w="2318" w:type="dxa"/>
            <w:vAlign w:val="center"/>
          </w:tcPr>
          <w:p w14:paraId="71F1535F" w14:textId="77777777" w:rsidR="006E5100" w:rsidRPr="006C0139" w:rsidRDefault="00000000">
            <w:pPr>
              <w:rPr>
                <w:rFonts w:hint="eastAsia"/>
                <w:szCs w:val="20"/>
              </w:rPr>
            </w:pPr>
            <w:r w:rsidRPr="006C0139">
              <w:rPr>
                <w:szCs w:val="20"/>
              </w:rPr>
              <w:t>North</w:t>
            </w:r>
          </w:p>
        </w:tc>
        <w:tc>
          <w:tcPr>
            <w:tcW w:w="2704" w:type="dxa"/>
            <w:vAlign w:val="center"/>
          </w:tcPr>
          <w:p w14:paraId="52184B36" w14:textId="77777777" w:rsidR="006E5100" w:rsidRPr="006C0139" w:rsidRDefault="00000000">
            <w:pPr>
              <w:rPr>
                <w:rFonts w:hint="eastAsia"/>
                <w:szCs w:val="20"/>
              </w:rPr>
            </w:pPr>
            <w:r w:rsidRPr="006C0139">
              <w:rPr>
                <w:szCs w:val="20"/>
              </w:rPr>
              <w:t>2,480</w:t>
            </w:r>
          </w:p>
        </w:tc>
        <w:tc>
          <w:tcPr>
            <w:tcW w:w="2704" w:type="dxa"/>
            <w:vAlign w:val="center"/>
          </w:tcPr>
          <w:p w14:paraId="090A3F72" w14:textId="77777777" w:rsidR="006E5100" w:rsidRPr="006C0139" w:rsidRDefault="00000000">
            <w:pPr>
              <w:rPr>
                <w:rFonts w:hint="eastAsia"/>
                <w:szCs w:val="20"/>
              </w:rPr>
            </w:pPr>
            <w:r w:rsidRPr="006C0139">
              <w:rPr>
                <w:szCs w:val="20"/>
              </w:rPr>
              <w:t>13,856 kg</w:t>
            </w:r>
          </w:p>
        </w:tc>
        <w:tc>
          <w:tcPr>
            <w:tcW w:w="2704" w:type="dxa"/>
            <w:vAlign w:val="center"/>
          </w:tcPr>
          <w:p w14:paraId="6930B04F" w14:textId="77777777" w:rsidR="006E5100" w:rsidRPr="006C0139" w:rsidRDefault="00000000">
            <w:pPr>
              <w:rPr>
                <w:rFonts w:hint="eastAsia"/>
                <w:szCs w:val="20"/>
              </w:rPr>
            </w:pPr>
            <w:r w:rsidRPr="006C0139">
              <w:rPr>
                <w:szCs w:val="20"/>
              </w:rPr>
              <w:t>586,664 kg</w:t>
            </w:r>
          </w:p>
        </w:tc>
      </w:tr>
    </w:tbl>
    <w:p w14:paraId="39012915" w14:textId="77777777" w:rsidR="007A4D31" w:rsidRDefault="007A4D31">
      <w:pPr>
        <w:pStyle w:val="DashSection"/>
      </w:pPr>
    </w:p>
    <w:p w14:paraId="79493E6F" w14:textId="056CC654" w:rsidR="006E5100" w:rsidRPr="007A4D31" w:rsidRDefault="00000000">
      <w:pPr>
        <w:pStyle w:val="DashSection"/>
        <w:rPr>
          <w:rFonts w:hint="eastAsia"/>
          <w:color w:val="1F497D" w:themeColor="text2"/>
          <w:sz w:val="32"/>
          <w:szCs w:val="32"/>
        </w:rPr>
      </w:pPr>
      <w:r w:rsidRPr="007A4D31">
        <w:rPr>
          <w:color w:val="1F497D" w:themeColor="text2"/>
          <w:sz w:val="32"/>
          <w:szCs w:val="32"/>
        </w:rPr>
        <w:t>4.6 Category Environmental Baseline</w:t>
      </w:r>
    </w:p>
    <w:tbl>
      <w:tblPr>
        <w:tblStyle w:val="TableGrid"/>
        <w:tblW w:w="0" w:type="auto"/>
        <w:jc w:val="center"/>
        <w:tblLook w:val="04A0" w:firstRow="1" w:lastRow="0" w:firstColumn="1" w:lastColumn="0" w:noHBand="0" w:noVBand="1"/>
      </w:tblPr>
      <w:tblGrid>
        <w:gridCol w:w="2088"/>
        <w:gridCol w:w="2088"/>
        <w:gridCol w:w="2088"/>
        <w:gridCol w:w="2088"/>
        <w:gridCol w:w="2088"/>
      </w:tblGrid>
      <w:tr w:rsidR="006E5100" w14:paraId="0589E00B" w14:textId="77777777" w:rsidTr="007A4D31">
        <w:trPr>
          <w:trHeight w:val="275"/>
          <w:jc w:val="center"/>
        </w:trPr>
        <w:tc>
          <w:tcPr>
            <w:tcW w:w="2088" w:type="dxa"/>
            <w:shd w:val="clear" w:color="auto" w:fill="D9D9D9" w:themeFill="background1" w:themeFillShade="D9"/>
            <w:vAlign w:val="center"/>
          </w:tcPr>
          <w:p w14:paraId="09ED3305" w14:textId="77777777" w:rsidR="006E5100" w:rsidRPr="007A4D31" w:rsidRDefault="00000000">
            <w:pPr>
              <w:rPr>
                <w:rFonts w:hint="eastAsia"/>
                <w:color w:val="000000" w:themeColor="text1"/>
                <w:szCs w:val="20"/>
              </w:rPr>
            </w:pPr>
            <w:r w:rsidRPr="007A4D31">
              <w:rPr>
                <w:b/>
                <w:color w:val="000000" w:themeColor="text1"/>
                <w:szCs w:val="20"/>
              </w:rPr>
              <w:t>Category</w:t>
            </w:r>
          </w:p>
        </w:tc>
        <w:tc>
          <w:tcPr>
            <w:tcW w:w="2088" w:type="dxa"/>
            <w:shd w:val="clear" w:color="auto" w:fill="D9D9D9" w:themeFill="background1" w:themeFillShade="D9"/>
            <w:vAlign w:val="center"/>
          </w:tcPr>
          <w:p w14:paraId="6BCB02AF" w14:textId="77777777" w:rsidR="006E5100" w:rsidRPr="007A4D31" w:rsidRDefault="00000000">
            <w:pPr>
              <w:rPr>
                <w:rFonts w:hint="eastAsia"/>
                <w:color w:val="000000" w:themeColor="text1"/>
                <w:szCs w:val="20"/>
              </w:rPr>
            </w:pPr>
            <w:r w:rsidRPr="007A4D31">
              <w:rPr>
                <w:b/>
                <w:color w:val="000000" w:themeColor="text1"/>
                <w:szCs w:val="20"/>
              </w:rPr>
              <w:t>CO₂ Saved</w:t>
            </w:r>
          </w:p>
        </w:tc>
        <w:tc>
          <w:tcPr>
            <w:tcW w:w="2088" w:type="dxa"/>
            <w:shd w:val="clear" w:color="auto" w:fill="D9D9D9" w:themeFill="background1" w:themeFillShade="D9"/>
            <w:vAlign w:val="center"/>
          </w:tcPr>
          <w:p w14:paraId="6632D26E" w14:textId="77777777" w:rsidR="006E5100" w:rsidRPr="007A4D31" w:rsidRDefault="00000000">
            <w:pPr>
              <w:rPr>
                <w:rFonts w:hint="eastAsia"/>
                <w:color w:val="000000" w:themeColor="text1"/>
                <w:szCs w:val="20"/>
              </w:rPr>
            </w:pPr>
            <w:r w:rsidRPr="007A4D31">
              <w:rPr>
                <w:b/>
                <w:color w:val="000000" w:themeColor="text1"/>
                <w:szCs w:val="20"/>
              </w:rPr>
              <w:t>Material Recovered</w:t>
            </w:r>
          </w:p>
        </w:tc>
        <w:tc>
          <w:tcPr>
            <w:tcW w:w="2088" w:type="dxa"/>
            <w:shd w:val="clear" w:color="auto" w:fill="D9D9D9" w:themeFill="background1" w:themeFillShade="D9"/>
            <w:vAlign w:val="center"/>
          </w:tcPr>
          <w:p w14:paraId="46BFC4AA" w14:textId="77777777" w:rsidR="006E5100" w:rsidRPr="007A4D31" w:rsidRDefault="00000000">
            <w:pPr>
              <w:rPr>
                <w:rFonts w:hint="eastAsia"/>
                <w:color w:val="000000" w:themeColor="text1"/>
                <w:szCs w:val="20"/>
              </w:rPr>
            </w:pPr>
            <w:r w:rsidRPr="007A4D31">
              <w:rPr>
                <w:b/>
                <w:color w:val="000000" w:themeColor="text1"/>
                <w:szCs w:val="20"/>
              </w:rPr>
              <w:t>Waste Diverted</w:t>
            </w:r>
          </w:p>
        </w:tc>
        <w:tc>
          <w:tcPr>
            <w:tcW w:w="2088" w:type="dxa"/>
            <w:shd w:val="clear" w:color="auto" w:fill="D9D9D9" w:themeFill="background1" w:themeFillShade="D9"/>
            <w:vAlign w:val="center"/>
          </w:tcPr>
          <w:p w14:paraId="45E88D84" w14:textId="77777777" w:rsidR="006E5100" w:rsidRPr="007A4D31" w:rsidRDefault="00000000">
            <w:pPr>
              <w:rPr>
                <w:rFonts w:hint="eastAsia"/>
                <w:color w:val="000000" w:themeColor="text1"/>
                <w:szCs w:val="20"/>
              </w:rPr>
            </w:pPr>
            <w:r w:rsidRPr="007A4D31">
              <w:rPr>
                <w:b/>
                <w:color w:val="000000" w:themeColor="text1"/>
                <w:szCs w:val="20"/>
              </w:rPr>
              <w:t>Circularity</w:t>
            </w:r>
          </w:p>
        </w:tc>
      </w:tr>
      <w:tr w:rsidR="006E5100" w14:paraId="4F31E0E2" w14:textId="77777777" w:rsidTr="007A4D31">
        <w:trPr>
          <w:trHeight w:val="275"/>
          <w:jc w:val="center"/>
        </w:trPr>
        <w:tc>
          <w:tcPr>
            <w:tcW w:w="2088" w:type="dxa"/>
            <w:vAlign w:val="center"/>
          </w:tcPr>
          <w:p w14:paraId="1564A65E" w14:textId="77777777" w:rsidR="006E5100" w:rsidRPr="007A4D31" w:rsidRDefault="00000000">
            <w:pPr>
              <w:rPr>
                <w:rFonts w:hint="eastAsia"/>
                <w:szCs w:val="20"/>
              </w:rPr>
            </w:pPr>
            <w:r w:rsidRPr="007A4D31">
              <w:rPr>
                <w:szCs w:val="20"/>
              </w:rPr>
              <w:t>Laptops</w:t>
            </w:r>
          </w:p>
        </w:tc>
        <w:tc>
          <w:tcPr>
            <w:tcW w:w="2088" w:type="dxa"/>
            <w:vAlign w:val="center"/>
          </w:tcPr>
          <w:p w14:paraId="514F299B" w14:textId="77777777" w:rsidR="006E5100" w:rsidRPr="007A4D31" w:rsidRDefault="00000000">
            <w:pPr>
              <w:rPr>
                <w:rFonts w:hint="eastAsia"/>
                <w:szCs w:val="20"/>
              </w:rPr>
            </w:pPr>
            <w:r w:rsidRPr="007A4D31">
              <w:rPr>
                <w:szCs w:val="20"/>
              </w:rPr>
              <w:t>595,437 kg</w:t>
            </w:r>
          </w:p>
        </w:tc>
        <w:tc>
          <w:tcPr>
            <w:tcW w:w="2088" w:type="dxa"/>
            <w:vAlign w:val="center"/>
          </w:tcPr>
          <w:p w14:paraId="64FC07C2" w14:textId="77777777" w:rsidR="006E5100" w:rsidRPr="007A4D31" w:rsidRDefault="00000000">
            <w:pPr>
              <w:rPr>
                <w:rFonts w:hint="eastAsia"/>
                <w:szCs w:val="20"/>
              </w:rPr>
            </w:pPr>
            <w:r w:rsidRPr="007A4D31">
              <w:rPr>
                <w:szCs w:val="20"/>
              </w:rPr>
              <w:t>14,679 kg</w:t>
            </w:r>
          </w:p>
        </w:tc>
        <w:tc>
          <w:tcPr>
            <w:tcW w:w="2088" w:type="dxa"/>
            <w:vAlign w:val="center"/>
          </w:tcPr>
          <w:p w14:paraId="33C27F42" w14:textId="77777777" w:rsidR="006E5100" w:rsidRPr="007A4D31" w:rsidRDefault="00000000">
            <w:pPr>
              <w:rPr>
                <w:rFonts w:hint="eastAsia"/>
                <w:szCs w:val="20"/>
              </w:rPr>
            </w:pPr>
            <w:r w:rsidRPr="007A4D31">
              <w:rPr>
                <w:szCs w:val="20"/>
              </w:rPr>
              <w:t>13,511 kg</w:t>
            </w:r>
          </w:p>
        </w:tc>
        <w:tc>
          <w:tcPr>
            <w:tcW w:w="2088" w:type="dxa"/>
            <w:vAlign w:val="center"/>
          </w:tcPr>
          <w:p w14:paraId="4798E264" w14:textId="77777777" w:rsidR="006E5100" w:rsidRPr="007A4D31" w:rsidRDefault="00000000">
            <w:pPr>
              <w:rPr>
                <w:rFonts w:hint="eastAsia"/>
                <w:szCs w:val="20"/>
              </w:rPr>
            </w:pPr>
            <w:r w:rsidRPr="007A4D31">
              <w:rPr>
                <w:szCs w:val="20"/>
              </w:rPr>
              <w:t>60.56</w:t>
            </w:r>
          </w:p>
        </w:tc>
      </w:tr>
      <w:tr w:rsidR="006E5100" w14:paraId="70A44CEF" w14:textId="77777777" w:rsidTr="007A4D31">
        <w:trPr>
          <w:trHeight w:val="275"/>
          <w:jc w:val="center"/>
        </w:trPr>
        <w:tc>
          <w:tcPr>
            <w:tcW w:w="2088" w:type="dxa"/>
            <w:vAlign w:val="center"/>
          </w:tcPr>
          <w:p w14:paraId="478D0DAD" w14:textId="77777777" w:rsidR="006E5100" w:rsidRPr="007A4D31" w:rsidRDefault="00000000">
            <w:pPr>
              <w:rPr>
                <w:rFonts w:hint="eastAsia"/>
                <w:szCs w:val="20"/>
              </w:rPr>
            </w:pPr>
            <w:r w:rsidRPr="007A4D31">
              <w:rPr>
                <w:szCs w:val="20"/>
              </w:rPr>
              <w:t>Smartphones</w:t>
            </w:r>
          </w:p>
        </w:tc>
        <w:tc>
          <w:tcPr>
            <w:tcW w:w="2088" w:type="dxa"/>
            <w:vAlign w:val="center"/>
          </w:tcPr>
          <w:p w14:paraId="09527BF2" w14:textId="77777777" w:rsidR="006E5100" w:rsidRPr="007A4D31" w:rsidRDefault="00000000">
            <w:pPr>
              <w:rPr>
                <w:rFonts w:hint="eastAsia"/>
                <w:szCs w:val="20"/>
              </w:rPr>
            </w:pPr>
            <w:r w:rsidRPr="007A4D31">
              <w:rPr>
                <w:szCs w:val="20"/>
              </w:rPr>
              <w:t>507,143 kg</w:t>
            </w:r>
          </w:p>
        </w:tc>
        <w:tc>
          <w:tcPr>
            <w:tcW w:w="2088" w:type="dxa"/>
            <w:vAlign w:val="center"/>
          </w:tcPr>
          <w:p w14:paraId="3C699B14" w14:textId="77777777" w:rsidR="006E5100" w:rsidRPr="007A4D31" w:rsidRDefault="00000000">
            <w:pPr>
              <w:rPr>
                <w:rFonts w:hint="eastAsia"/>
                <w:szCs w:val="20"/>
              </w:rPr>
            </w:pPr>
            <w:r w:rsidRPr="007A4D31">
              <w:rPr>
                <w:szCs w:val="20"/>
              </w:rPr>
              <w:t>10,650 kg</w:t>
            </w:r>
          </w:p>
        </w:tc>
        <w:tc>
          <w:tcPr>
            <w:tcW w:w="2088" w:type="dxa"/>
            <w:vAlign w:val="center"/>
          </w:tcPr>
          <w:p w14:paraId="3A6F0F87" w14:textId="77777777" w:rsidR="006E5100" w:rsidRPr="007A4D31" w:rsidRDefault="00000000">
            <w:pPr>
              <w:rPr>
                <w:rFonts w:hint="eastAsia"/>
                <w:szCs w:val="20"/>
              </w:rPr>
            </w:pPr>
            <w:r w:rsidRPr="007A4D31">
              <w:rPr>
                <w:szCs w:val="20"/>
              </w:rPr>
              <w:t>11,253 kg</w:t>
            </w:r>
          </w:p>
        </w:tc>
        <w:tc>
          <w:tcPr>
            <w:tcW w:w="2088" w:type="dxa"/>
            <w:vAlign w:val="center"/>
          </w:tcPr>
          <w:p w14:paraId="51B38FE6" w14:textId="77777777" w:rsidR="006E5100" w:rsidRPr="007A4D31" w:rsidRDefault="00000000">
            <w:pPr>
              <w:rPr>
                <w:rFonts w:hint="eastAsia"/>
                <w:szCs w:val="20"/>
              </w:rPr>
            </w:pPr>
            <w:r w:rsidRPr="007A4D31">
              <w:rPr>
                <w:szCs w:val="20"/>
              </w:rPr>
              <w:t>60.37</w:t>
            </w:r>
          </w:p>
        </w:tc>
      </w:tr>
      <w:tr w:rsidR="006E5100" w14:paraId="77293796" w14:textId="77777777" w:rsidTr="007A4D31">
        <w:trPr>
          <w:trHeight w:val="291"/>
          <w:jc w:val="center"/>
        </w:trPr>
        <w:tc>
          <w:tcPr>
            <w:tcW w:w="2088" w:type="dxa"/>
            <w:vAlign w:val="center"/>
          </w:tcPr>
          <w:p w14:paraId="6A28599E" w14:textId="77777777" w:rsidR="006E5100" w:rsidRPr="007A4D31" w:rsidRDefault="00000000">
            <w:pPr>
              <w:rPr>
                <w:rFonts w:hint="eastAsia"/>
                <w:szCs w:val="20"/>
              </w:rPr>
            </w:pPr>
            <w:r w:rsidRPr="007A4D31">
              <w:rPr>
                <w:szCs w:val="20"/>
              </w:rPr>
              <w:t>Gaming</w:t>
            </w:r>
          </w:p>
        </w:tc>
        <w:tc>
          <w:tcPr>
            <w:tcW w:w="2088" w:type="dxa"/>
            <w:vAlign w:val="center"/>
          </w:tcPr>
          <w:p w14:paraId="2902F8B6" w14:textId="77777777" w:rsidR="006E5100" w:rsidRPr="007A4D31" w:rsidRDefault="00000000">
            <w:pPr>
              <w:rPr>
                <w:rFonts w:hint="eastAsia"/>
                <w:szCs w:val="20"/>
              </w:rPr>
            </w:pPr>
            <w:r w:rsidRPr="007A4D31">
              <w:rPr>
                <w:szCs w:val="20"/>
              </w:rPr>
              <w:t>334,484 kg</w:t>
            </w:r>
          </w:p>
        </w:tc>
        <w:tc>
          <w:tcPr>
            <w:tcW w:w="2088" w:type="dxa"/>
            <w:vAlign w:val="center"/>
          </w:tcPr>
          <w:p w14:paraId="720C30AF" w14:textId="77777777" w:rsidR="006E5100" w:rsidRPr="007A4D31" w:rsidRDefault="00000000">
            <w:pPr>
              <w:rPr>
                <w:rFonts w:hint="eastAsia"/>
                <w:szCs w:val="20"/>
              </w:rPr>
            </w:pPr>
            <w:r w:rsidRPr="007A4D31">
              <w:rPr>
                <w:szCs w:val="20"/>
              </w:rPr>
              <w:t>8,102 kg</w:t>
            </w:r>
          </w:p>
        </w:tc>
        <w:tc>
          <w:tcPr>
            <w:tcW w:w="2088" w:type="dxa"/>
            <w:vAlign w:val="center"/>
          </w:tcPr>
          <w:p w14:paraId="58B4B038" w14:textId="77777777" w:rsidR="006E5100" w:rsidRPr="007A4D31" w:rsidRDefault="00000000">
            <w:pPr>
              <w:rPr>
                <w:rFonts w:hint="eastAsia"/>
                <w:szCs w:val="20"/>
              </w:rPr>
            </w:pPr>
            <w:r w:rsidRPr="007A4D31">
              <w:rPr>
                <w:szCs w:val="20"/>
              </w:rPr>
              <w:t>7,565 kg</w:t>
            </w:r>
          </w:p>
        </w:tc>
        <w:tc>
          <w:tcPr>
            <w:tcW w:w="2088" w:type="dxa"/>
            <w:vAlign w:val="center"/>
          </w:tcPr>
          <w:p w14:paraId="26D93DEB" w14:textId="77777777" w:rsidR="006E5100" w:rsidRPr="007A4D31" w:rsidRDefault="00000000">
            <w:pPr>
              <w:rPr>
                <w:rFonts w:hint="eastAsia"/>
                <w:szCs w:val="20"/>
              </w:rPr>
            </w:pPr>
            <w:r w:rsidRPr="007A4D31">
              <w:rPr>
                <w:szCs w:val="20"/>
              </w:rPr>
              <w:t>60.13</w:t>
            </w:r>
          </w:p>
        </w:tc>
      </w:tr>
      <w:tr w:rsidR="006E5100" w14:paraId="056F25FF" w14:textId="77777777" w:rsidTr="007A4D31">
        <w:trPr>
          <w:trHeight w:val="275"/>
          <w:jc w:val="center"/>
        </w:trPr>
        <w:tc>
          <w:tcPr>
            <w:tcW w:w="2088" w:type="dxa"/>
            <w:vAlign w:val="center"/>
          </w:tcPr>
          <w:p w14:paraId="03465FD2" w14:textId="77777777" w:rsidR="006E5100" w:rsidRPr="007A4D31" w:rsidRDefault="00000000">
            <w:pPr>
              <w:rPr>
                <w:rFonts w:hint="eastAsia"/>
                <w:szCs w:val="20"/>
              </w:rPr>
            </w:pPr>
            <w:r w:rsidRPr="007A4D31">
              <w:rPr>
                <w:szCs w:val="20"/>
              </w:rPr>
              <w:t>Home Appliances</w:t>
            </w:r>
          </w:p>
        </w:tc>
        <w:tc>
          <w:tcPr>
            <w:tcW w:w="2088" w:type="dxa"/>
            <w:vAlign w:val="center"/>
          </w:tcPr>
          <w:p w14:paraId="3DD6A52D" w14:textId="77777777" w:rsidR="006E5100" w:rsidRPr="007A4D31" w:rsidRDefault="00000000">
            <w:pPr>
              <w:rPr>
                <w:rFonts w:hint="eastAsia"/>
                <w:szCs w:val="20"/>
              </w:rPr>
            </w:pPr>
            <w:r w:rsidRPr="007A4D31">
              <w:rPr>
                <w:szCs w:val="20"/>
              </w:rPr>
              <w:t>304,177 kg</w:t>
            </w:r>
          </w:p>
        </w:tc>
        <w:tc>
          <w:tcPr>
            <w:tcW w:w="2088" w:type="dxa"/>
            <w:vAlign w:val="center"/>
          </w:tcPr>
          <w:p w14:paraId="6E8B776E" w14:textId="77777777" w:rsidR="006E5100" w:rsidRPr="007A4D31" w:rsidRDefault="00000000">
            <w:pPr>
              <w:rPr>
                <w:rFonts w:hint="eastAsia"/>
                <w:szCs w:val="20"/>
              </w:rPr>
            </w:pPr>
            <w:r w:rsidRPr="007A4D31">
              <w:rPr>
                <w:szCs w:val="20"/>
              </w:rPr>
              <w:t>8,131 kg</w:t>
            </w:r>
          </w:p>
        </w:tc>
        <w:tc>
          <w:tcPr>
            <w:tcW w:w="2088" w:type="dxa"/>
            <w:vAlign w:val="center"/>
          </w:tcPr>
          <w:p w14:paraId="77719DC2" w14:textId="77777777" w:rsidR="006E5100" w:rsidRPr="007A4D31" w:rsidRDefault="00000000">
            <w:pPr>
              <w:rPr>
                <w:rFonts w:hint="eastAsia"/>
                <w:szCs w:val="20"/>
              </w:rPr>
            </w:pPr>
            <w:r w:rsidRPr="007A4D31">
              <w:rPr>
                <w:szCs w:val="20"/>
              </w:rPr>
              <w:t>7,145 kg</w:t>
            </w:r>
          </w:p>
        </w:tc>
        <w:tc>
          <w:tcPr>
            <w:tcW w:w="2088" w:type="dxa"/>
            <w:vAlign w:val="center"/>
          </w:tcPr>
          <w:p w14:paraId="5CBE23C5" w14:textId="77777777" w:rsidR="006E5100" w:rsidRPr="007A4D31" w:rsidRDefault="00000000">
            <w:pPr>
              <w:rPr>
                <w:rFonts w:hint="eastAsia"/>
                <w:szCs w:val="20"/>
              </w:rPr>
            </w:pPr>
            <w:r w:rsidRPr="007A4D31">
              <w:rPr>
                <w:szCs w:val="20"/>
              </w:rPr>
              <w:t>60.99</w:t>
            </w:r>
          </w:p>
        </w:tc>
      </w:tr>
      <w:tr w:rsidR="006E5100" w14:paraId="7AC4D887" w14:textId="77777777" w:rsidTr="007A4D31">
        <w:trPr>
          <w:trHeight w:val="275"/>
          <w:jc w:val="center"/>
        </w:trPr>
        <w:tc>
          <w:tcPr>
            <w:tcW w:w="2088" w:type="dxa"/>
            <w:vAlign w:val="center"/>
          </w:tcPr>
          <w:p w14:paraId="14114A8E" w14:textId="77777777" w:rsidR="006E5100" w:rsidRPr="007A4D31" w:rsidRDefault="00000000">
            <w:pPr>
              <w:rPr>
                <w:rFonts w:hint="eastAsia"/>
                <w:szCs w:val="20"/>
              </w:rPr>
            </w:pPr>
            <w:r w:rsidRPr="007A4D31">
              <w:rPr>
                <w:szCs w:val="20"/>
              </w:rPr>
              <w:t>Cameras</w:t>
            </w:r>
          </w:p>
        </w:tc>
        <w:tc>
          <w:tcPr>
            <w:tcW w:w="2088" w:type="dxa"/>
            <w:vAlign w:val="center"/>
          </w:tcPr>
          <w:p w14:paraId="7665F5C9" w14:textId="77777777" w:rsidR="006E5100" w:rsidRPr="007A4D31" w:rsidRDefault="00000000">
            <w:pPr>
              <w:rPr>
                <w:rFonts w:hint="eastAsia"/>
                <w:szCs w:val="20"/>
              </w:rPr>
            </w:pPr>
            <w:r w:rsidRPr="007A4D31">
              <w:rPr>
                <w:szCs w:val="20"/>
              </w:rPr>
              <w:t>272,211 kg</w:t>
            </w:r>
          </w:p>
        </w:tc>
        <w:tc>
          <w:tcPr>
            <w:tcW w:w="2088" w:type="dxa"/>
            <w:vAlign w:val="center"/>
          </w:tcPr>
          <w:p w14:paraId="409315CF" w14:textId="77777777" w:rsidR="006E5100" w:rsidRPr="007A4D31" w:rsidRDefault="00000000">
            <w:pPr>
              <w:rPr>
                <w:rFonts w:hint="eastAsia"/>
                <w:szCs w:val="20"/>
              </w:rPr>
            </w:pPr>
            <w:r w:rsidRPr="007A4D31">
              <w:rPr>
                <w:szCs w:val="20"/>
              </w:rPr>
              <w:t>7,504 kg</w:t>
            </w:r>
          </w:p>
        </w:tc>
        <w:tc>
          <w:tcPr>
            <w:tcW w:w="2088" w:type="dxa"/>
            <w:vAlign w:val="center"/>
          </w:tcPr>
          <w:p w14:paraId="65B86E5A" w14:textId="77777777" w:rsidR="006E5100" w:rsidRPr="007A4D31" w:rsidRDefault="00000000">
            <w:pPr>
              <w:rPr>
                <w:rFonts w:hint="eastAsia"/>
                <w:szCs w:val="20"/>
              </w:rPr>
            </w:pPr>
            <w:r w:rsidRPr="007A4D31">
              <w:rPr>
                <w:szCs w:val="20"/>
              </w:rPr>
              <w:t>6,631 kg</w:t>
            </w:r>
          </w:p>
        </w:tc>
        <w:tc>
          <w:tcPr>
            <w:tcW w:w="2088" w:type="dxa"/>
            <w:vAlign w:val="center"/>
          </w:tcPr>
          <w:p w14:paraId="6F6E6FD3" w14:textId="77777777" w:rsidR="006E5100" w:rsidRPr="007A4D31" w:rsidRDefault="00000000">
            <w:pPr>
              <w:rPr>
                <w:rFonts w:hint="eastAsia"/>
                <w:szCs w:val="20"/>
              </w:rPr>
            </w:pPr>
            <w:r w:rsidRPr="007A4D31">
              <w:rPr>
                <w:szCs w:val="20"/>
              </w:rPr>
              <w:t>61.38</w:t>
            </w:r>
          </w:p>
        </w:tc>
      </w:tr>
      <w:tr w:rsidR="006E5100" w14:paraId="29454CFB" w14:textId="77777777" w:rsidTr="007A4D31">
        <w:trPr>
          <w:trHeight w:val="275"/>
          <w:jc w:val="center"/>
        </w:trPr>
        <w:tc>
          <w:tcPr>
            <w:tcW w:w="2088" w:type="dxa"/>
            <w:vAlign w:val="center"/>
          </w:tcPr>
          <w:p w14:paraId="6CB39C04" w14:textId="77777777" w:rsidR="006E5100" w:rsidRPr="007A4D31" w:rsidRDefault="00000000">
            <w:pPr>
              <w:rPr>
                <w:rFonts w:hint="eastAsia"/>
                <w:szCs w:val="20"/>
              </w:rPr>
            </w:pPr>
            <w:r w:rsidRPr="007A4D31">
              <w:rPr>
                <w:szCs w:val="20"/>
              </w:rPr>
              <w:t>Furniture</w:t>
            </w:r>
          </w:p>
        </w:tc>
        <w:tc>
          <w:tcPr>
            <w:tcW w:w="2088" w:type="dxa"/>
            <w:vAlign w:val="center"/>
          </w:tcPr>
          <w:p w14:paraId="417531BA" w14:textId="77777777" w:rsidR="006E5100" w:rsidRPr="007A4D31" w:rsidRDefault="00000000">
            <w:pPr>
              <w:rPr>
                <w:rFonts w:hint="eastAsia"/>
                <w:szCs w:val="20"/>
              </w:rPr>
            </w:pPr>
            <w:r w:rsidRPr="007A4D31">
              <w:rPr>
                <w:szCs w:val="20"/>
              </w:rPr>
              <w:t>200,384 kg</w:t>
            </w:r>
          </w:p>
        </w:tc>
        <w:tc>
          <w:tcPr>
            <w:tcW w:w="2088" w:type="dxa"/>
            <w:vAlign w:val="center"/>
          </w:tcPr>
          <w:p w14:paraId="4801722E" w14:textId="77777777" w:rsidR="006E5100" w:rsidRPr="007A4D31" w:rsidRDefault="00000000">
            <w:pPr>
              <w:rPr>
                <w:rFonts w:hint="eastAsia"/>
                <w:szCs w:val="20"/>
              </w:rPr>
            </w:pPr>
            <w:r w:rsidRPr="007A4D31">
              <w:rPr>
                <w:szCs w:val="20"/>
              </w:rPr>
              <w:t>4,915 kg</w:t>
            </w:r>
          </w:p>
        </w:tc>
        <w:tc>
          <w:tcPr>
            <w:tcW w:w="2088" w:type="dxa"/>
            <w:vAlign w:val="center"/>
          </w:tcPr>
          <w:p w14:paraId="7A861EBB" w14:textId="77777777" w:rsidR="006E5100" w:rsidRPr="007A4D31" w:rsidRDefault="00000000">
            <w:pPr>
              <w:rPr>
                <w:rFonts w:hint="eastAsia"/>
                <w:szCs w:val="20"/>
              </w:rPr>
            </w:pPr>
            <w:r w:rsidRPr="007A4D31">
              <w:rPr>
                <w:szCs w:val="20"/>
              </w:rPr>
              <w:t>4,514 kg</w:t>
            </w:r>
          </w:p>
        </w:tc>
        <w:tc>
          <w:tcPr>
            <w:tcW w:w="2088" w:type="dxa"/>
            <w:vAlign w:val="center"/>
          </w:tcPr>
          <w:p w14:paraId="0655EBD7" w14:textId="77777777" w:rsidR="006E5100" w:rsidRPr="007A4D31" w:rsidRDefault="00000000">
            <w:pPr>
              <w:rPr>
                <w:rFonts w:hint="eastAsia"/>
                <w:szCs w:val="20"/>
              </w:rPr>
            </w:pPr>
            <w:r w:rsidRPr="007A4D31">
              <w:rPr>
                <w:szCs w:val="20"/>
              </w:rPr>
              <w:t>60.74</w:t>
            </w:r>
          </w:p>
        </w:tc>
      </w:tr>
      <w:tr w:rsidR="006E5100" w14:paraId="5E3165BD" w14:textId="77777777" w:rsidTr="007A4D31">
        <w:trPr>
          <w:trHeight w:val="275"/>
          <w:jc w:val="center"/>
        </w:trPr>
        <w:tc>
          <w:tcPr>
            <w:tcW w:w="2088" w:type="dxa"/>
            <w:vAlign w:val="center"/>
          </w:tcPr>
          <w:p w14:paraId="62A703A9" w14:textId="77777777" w:rsidR="006E5100" w:rsidRPr="007A4D31" w:rsidRDefault="00000000">
            <w:pPr>
              <w:rPr>
                <w:rFonts w:hint="eastAsia"/>
                <w:szCs w:val="20"/>
              </w:rPr>
            </w:pPr>
            <w:r w:rsidRPr="007A4D31">
              <w:rPr>
                <w:szCs w:val="20"/>
              </w:rPr>
              <w:t>Audio</w:t>
            </w:r>
          </w:p>
        </w:tc>
        <w:tc>
          <w:tcPr>
            <w:tcW w:w="2088" w:type="dxa"/>
            <w:vAlign w:val="center"/>
          </w:tcPr>
          <w:p w14:paraId="3C44595D" w14:textId="77777777" w:rsidR="006E5100" w:rsidRPr="007A4D31" w:rsidRDefault="00000000">
            <w:pPr>
              <w:rPr>
                <w:rFonts w:hint="eastAsia"/>
                <w:szCs w:val="20"/>
              </w:rPr>
            </w:pPr>
            <w:r w:rsidRPr="007A4D31">
              <w:rPr>
                <w:szCs w:val="20"/>
              </w:rPr>
              <w:t>96,346 kg</w:t>
            </w:r>
          </w:p>
        </w:tc>
        <w:tc>
          <w:tcPr>
            <w:tcW w:w="2088" w:type="dxa"/>
            <w:vAlign w:val="center"/>
          </w:tcPr>
          <w:p w14:paraId="25251F00" w14:textId="77777777" w:rsidR="006E5100" w:rsidRPr="007A4D31" w:rsidRDefault="00000000">
            <w:pPr>
              <w:rPr>
                <w:rFonts w:hint="eastAsia"/>
                <w:szCs w:val="20"/>
              </w:rPr>
            </w:pPr>
            <w:r w:rsidRPr="007A4D31">
              <w:rPr>
                <w:szCs w:val="20"/>
              </w:rPr>
              <w:t>2,557 kg</w:t>
            </w:r>
          </w:p>
        </w:tc>
        <w:tc>
          <w:tcPr>
            <w:tcW w:w="2088" w:type="dxa"/>
            <w:vAlign w:val="center"/>
          </w:tcPr>
          <w:p w14:paraId="1C231127" w14:textId="77777777" w:rsidR="006E5100" w:rsidRPr="007A4D31" w:rsidRDefault="00000000">
            <w:pPr>
              <w:rPr>
                <w:rFonts w:hint="eastAsia"/>
                <w:szCs w:val="20"/>
              </w:rPr>
            </w:pPr>
            <w:r w:rsidRPr="007A4D31">
              <w:rPr>
                <w:szCs w:val="20"/>
              </w:rPr>
              <w:t>2,188 kg</w:t>
            </w:r>
          </w:p>
        </w:tc>
        <w:tc>
          <w:tcPr>
            <w:tcW w:w="2088" w:type="dxa"/>
            <w:vAlign w:val="center"/>
          </w:tcPr>
          <w:p w14:paraId="0855C9F5" w14:textId="77777777" w:rsidR="006E5100" w:rsidRPr="007A4D31" w:rsidRDefault="00000000">
            <w:pPr>
              <w:rPr>
                <w:rFonts w:hint="eastAsia"/>
                <w:szCs w:val="20"/>
              </w:rPr>
            </w:pPr>
            <w:r w:rsidRPr="007A4D31">
              <w:rPr>
                <w:szCs w:val="20"/>
              </w:rPr>
              <w:t>60.91</w:t>
            </w:r>
          </w:p>
        </w:tc>
      </w:tr>
      <w:tr w:rsidR="006E5100" w14:paraId="7798472D" w14:textId="77777777" w:rsidTr="007A4D31">
        <w:trPr>
          <w:trHeight w:val="275"/>
          <w:jc w:val="center"/>
        </w:trPr>
        <w:tc>
          <w:tcPr>
            <w:tcW w:w="2088" w:type="dxa"/>
            <w:vAlign w:val="center"/>
          </w:tcPr>
          <w:p w14:paraId="2818E42B" w14:textId="77777777" w:rsidR="006E5100" w:rsidRPr="007A4D31" w:rsidRDefault="00000000">
            <w:pPr>
              <w:rPr>
                <w:rFonts w:hint="eastAsia"/>
                <w:szCs w:val="20"/>
              </w:rPr>
            </w:pPr>
            <w:r w:rsidRPr="007A4D31">
              <w:rPr>
                <w:szCs w:val="20"/>
              </w:rPr>
              <w:t>Fashion</w:t>
            </w:r>
          </w:p>
        </w:tc>
        <w:tc>
          <w:tcPr>
            <w:tcW w:w="2088" w:type="dxa"/>
            <w:vAlign w:val="center"/>
          </w:tcPr>
          <w:p w14:paraId="5DF61DA9" w14:textId="77777777" w:rsidR="006E5100" w:rsidRPr="007A4D31" w:rsidRDefault="00000000">
            <w:pPr>
              <w:rPr>
                <w:rFonts w:hint="eastAsia"/>
                <w:szCs w:val="20"/>
              </w:rPr>
            </w:pPr>
            <w:r w:rsidRPr="007A4D31">
              <w:rPr>
                <w:szCs w:val="20"/>
              </w:rPr>
              <w:t>78,650 kg</w:t>
            </w:r>
          </w:p>
        </w:tc>
        <w:tc>
          <w:tcPr>
            <w:tcW w:w="2088" w:type="dxa"/>
            <w:vAlign w:val="center"/>
          </w:tcPr>
          <w:p w14:paraId="45DCC6A5" w14:textId="77777777" w:rsidR="006E5100" w:rsidRPr="007A4D31" w:rsidRDefault="00000000">
            <w:pPr>
              <w:rPr>
                <w:rFonts w:hint="eastAsia"/>
                <w:szCs w:val="20"/>
              </w:rPr>
            </w:pPr>
            <w:r w:rsidRPr="007A4D31">
              <w:rPr>
                <w:szCs w:val="20"/>
              </w:rPr>
              <w:t>1,719 kg</w:t>
            </w:r>
          </w:p>
        </w:tc>
        <w:tc>
          <w:tcPr>
            <w:tcW w:w="2088" w:type="dxa"/>
            <w:vAlign w:val="center"/>
          </w:tcPr>
          <w:p w14:paraId="41BD7126" w14:textId="77777777" w:rsidR="006E5100" w:rsidRPr="007A4D31" w:rsidRDefault="00000000">
            <w:pPr>
              <w:rPr>
                <w:rFonts w:hint="eastAsia"/>
                <w:szCs w:val="20"/>
              </w:rPr>
            </w:pPr>
            <w:r w:rsidRPr="007A4D31">
              <w:rPr>
                <w:szCs w:val="20"/>
              </w:rPr>
              <w:t>1,698 kg</w:t>
            </w:r>
          </w:p>
        </w:tc>
        <w:tc>
          <w:tcPr>
            <w:tcW w:w="2088" w:type="dxa"/>
            <w:vAlign w:val="center"/>
          </w:tcPr>
          <w:p w14:paraId="1BAA840A" w14:textId="77777777" w:rsidR="006E5100" w:rsidRPr="007A4D31" w:rsidRDefault="00000000">
            <w:pPr>
              <w:rPr>
                <w:rFonts w:hint="eastAsia"/>
                <w:szCs w:val="20"/>
              </w:rPr>
            </w:pPr>
            <w:r w:rsidRPr="007A4D31">
              <w:rPr>
                <w:szCs w:val="20"/>
              </w:rPr>
              <w:t>61.28</w:t>
            </w:r>
          </w:p>
        </w:tc>
      </w:tr>
    </w:tbl>
    <w:p w14:paraId="469C57F5" w14:textId="77777777" w:rsidR="007A4D31" w:rsidRDefault="007A4D31">
      <w:pPr>
        <w:pStyle w:val="DashSection"/>
      </w:pPr>
    </w:p>
    <w:p w14:paraId="1F7E0FA5" w14:textId="77777777" w:rsidR="007A4D31" w:rsidRDefault="007A4D31">
      <w:pPr>
        <w:pStyle w:val="DashSection"/>
      </w:pPr>
    </w:p>
    <w:p w14:paraId="024C3669" w14:textId="77777777" w:rsidR="007A4D31" w:rsidRDefault="007A4D31">
      <w:pPr>
        <w:pStyle w:val="DashSection"/>
      </w:pPr>
    </w:p>
    <w:p w14:paraId="27EF777E" w14:textId="422AE2D1" w:rsidR="006E5100" w:rsidRPr="007A4D31" w:rsidRDefault="00000000">
      <w:pPr>
        <w:pStyle w:val="DashSection"/>
        <w:rPr>
          <w:rFonts w:hint="eastAsia"/>
          <w:color w:val="1F497D" w:themeColor="text2"/>
          <w:sz w:val="32"/>
          <w:szCs w:val="32"/>
        </w:rPr>
      </w:pPr>
      <w:r w:rsidRPr="007A4D31">
        <w:rPr>
          <w:color w:val="1F497D" w:themeColor="text2"/>
          <w:sz w:val="32"/>
          <w:szCs w:val="32"/>
        </w:rPr>
        <w:lastRenderedPageBreak/>
        <w:t>4.7 Outcomes Generated</w:t>
      </w:r>
    </w:p>
    <w:p w14:paraId="28C7F737" w14:textId="77777777" w:rsidR="006E5100" w:rsidRPr="007A4D31" w:rsidRDefault="00000000">
      <w:pPr>
        <w:pStyle w:val="ListBullet"/>
        <w:spacing w:after="40"/>
        <w:rPr>
          <w:rFonts w:hint="eastAsia"/>
          <w:sz w:val="24"/>
          <w:szCs w:val="24"/>
        </w:rPr>
      </w:pPr>
      <w:r w:rsidRPr="007A4D31">
        <w:rPr>
          <w:sz w:val="24"/>
          <w:szCs w:val="24"/>
        </w:rPr>
        <w:t>The dashboard converts circular activities into measurable environmental KPIs.</w:t>
      </w:r>
    </w:p>
    <w:p w14:paraId="1A63B5AD" w14:textId="77777777" w:rsidR="006E5100" w:rsidRPr="007A4D31" w:rsidRDefault="00000000">
      <w:pPr>
        <w:pStyle w:val="ListBullet"/>
        <w:spacing w:after="40"/>
        <w:rPr>
          <w:rFonts w:hint="eastAsia"/>
          <w:sz w:val="24"/>
          <w:szCs w:val="24"/>
        </w:rPr>
      </w:pPr>
      <w:r w:rsidRPr="007A4D31">
        <w:rPr>
          <w:sz w:val="24"/>
          <w:szCs w:val="24"/>
        </w:rPr>
        <w:t>The recycling funnel exposes the gap between eligibility and actual recycling and therefore highlights an improvement opportunity.</w:t>
      </w:r>
    </w:p>
    <w:p w14:paraId="7E3D6644" w14:textId="77777777" w:rsidR="006E5100" w:rsidRPr="007A4D31" w:rsidRDefault="00000000">
      <w:pPr>
        <w:pStyle w:val="ListBullet"/>
        <w:spacing w:after="40"/>
        <w:rPr>
          <w:rFonts w:hint="eastAsia"/>
          <w:sz w:val="24"/>
          <w:szCs w:val="24"/>
        </w:rPr>
      </w:pPr>
      <w:r w:rsidRPr="007A4D31">
        <w:rPr>
          <w:sz w:val="24"/>
          <w:szCs w:val="24"/>
        </w:rPr>
        <w:t>Category-level analysis identifies product groups with the greatest measured environmental contribution.</w:t>
      </w:r>
    </w:p>
    <w:p w14:paraId="1489364B" w14:textId="77777777" w:rsidR="006E5100" w:rsidRPr="007A4D31" w:rsidRDefault="00000000">
      <w:pPr>
        <w:pStyle w:val="ListBullet"/>
        <w:spacing w:after="40"/>
        <w:rPr>
          <w:rFonts w:hint="eastAsia"/>
          <w:sz w:val="24"/>
          <w:szCs w:val="24"/>
        </w:rPr>
      </w:pPr>
      <w:r w:rsidRPr="007A4D31">
        <w:rPr>
          <w:sz w:val="24"/>
          <w:szCs w:val="24"/>
        </w:rPr>
        <w:t>Regional and city-level views identify geographic areas where environmental impact is concentrated.</w:t>
      </w:r>
    </w:p>
    <w:p w14:paraId="6EF48AD3" w14:textId="77777777" w:rsidR="006E5100" w:rsidRPr="007A4D31" w:rsidRDefault="00000000">
      <w:pPr>
        <w:pStyle w:val="ListBullet"/>
        <w:spacing w:after="40"/>
        <w:rPr>
          <w:rFonts w:hint="eastAsia"/>
          <w:sz w:val="24"/>
          <w:szCs w:val="24"/>
        </w:rPr>
      </w:pPr>
      <w:r w:rsidRPr="007A4D31">
        <w:rPr>
          <w:sz w:val="24"/>
          <w:szCs w:val="24"/>
        </w:rPr>
        <w:t>The time trend allows sustainability performance to be monitored over time.</w:t>
      </w:r>
    </w:p>
    <w:p w14:paraId="3CDB7732" w14:textId="5337348E" w:rsidR="006E5100" w:rsidRDefault="006E5100">
      <w:pPr>
        <w:rPr>
          <w:rFonts w:hint="eastAsia"/>
        </w:rPr>
      </w:pPr>
    </w:p>
    <w:sectPr w:rsidR="006E5100"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Baskerville Old Face">
    <w:panose1 w:val="020206020805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8556767">
    <w:abstractNumId w:val="8"/>
  </w:num>
  <w:num w:numId="2" w16cid:durableId="820773375">
    <w:abstractNumId w:val="6"/>
  </w:num>
  <w:num w:numId="3" w16cid:durableId="1660185996">
    <w:abstractNumId w:val="5"/>
  </w:num>
  <w:num w:numId="4" w16cid:durableId="732969115">
    <w:abstractNumId w:val="4"/>
  </w:num>
  <w:num w:numId="5" w16cid:durableId="1491797026">
    <w:abstractNumId w:val="7"/>
  </w:num>
  <w:num w:numId="6" w16cid:durableId="1995403407">
    <w:abstractNumId w:val="3"/>
  </w:num>
  <w:num w:numId="7" w16cid:durableId="1915507057">
    <w:abstractNumId w:val="2"/>
  </w:num>
  <w:num w:numId="8" w16cid:durableId="421685738">
    <w:abstractNumId w:val="1"/>
  </w:num>
  <w:num w:numId="9" w16cid:durableId="875435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3CF1"/>
    <w:rsid w:val="00686423"/>
    <w:rsid w:val="006C0139"/>
    <w:rsid w:val="006E5100"/>
    <w:rsid w:val="00770D9D"/>
    <w:rsid w:val="007A4D31"/>
    <w:rsid w:val="00AA1D8D"/>
    <w:rsid w:val="00B47730"/>
    <w:rsid w:val="00B56B6A"/>
    <w:rsid w:val="00CB0664"/>
    <w:rsid w:val="00F013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23DFF9"/>
  <w14:defaultImageDpi w14:val="300"/>
  <w15:docId w15:val="{B5207C3B-F7FB-4650-834B-D93162594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ashTitle">
    <w:name w:val="DashTitle"/>
    <w:rPr>
      <w:rFonts w:ascii="Aptos Display" w:hAnsi="Aptos Display"/>
      <w:b/>
      <w:color w:val="0B5D3B"/>
      <w:sz w:val="42"/>
    </w:rPr>
  </w:style>
  <w:style w:type="paragraph" w:customStyle="1" w:styleId="DashSection">
    <w:name w:val="DashSection"/>
    <w:rPr>
      <w:rFonts w:ascii="Aptos Display" w:hAnsi="Aptos Display"/>
      <w:b/>
      <w:color w:val="0B5D3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Pages>
  <Words>2132</Words>
  <Characters>12155</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Sarthak Raj</cp:lastModifiedBy>
  <cp:revision>3</cp:revision>
  <dcterms:created xsi:type="dcterms:W3CDTF">2013-12-23T23:15:00Z</dcterms:created>
  <dcterms:modified xsi:type="dcterms:W3CDTF">2026-08-27T06:08:00Z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f48550c6-56b1-4d37-a3c3-f61d5bc139c6</vt:lpwstr>
  </property>
</Properties>
</file>