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5AE" w:rsidRPr="003D25AE" w:rsidRDefault="003D25AE" w:rsidP="003D25AE">
      <w:pPr>
        <w:jc w:val="center"/>
        <w:rPr>
          <w:rFonts w:ascii="GE Inspira" w:hAnsi="GE Inspira" w:cs="Segoe UI"/>
          <w:color w:val="1A1A1A"/>
          <w:sz w:val="24"/>
          <w:szCs w:val="20"/>
        </w:rPr>
      </w:pPr>
      <w:r w:rsidRPr="003D25AE">
        <w:rPr>
          <w:rFonts w:ascii="GE Inspira" w:hAnsi="GE Inspira" w:cs="Segoe UI"/>
          <w:color w:val="1A1A1A"/>
          <w:sz w:val="24"/>
          <w:szCs w:val="20"/>
        </w:rPr>
        <w:t>PROBLEM STATEMENT BY GE HEALTHCARE</w:t>
      </w:r>
    </w:p>
    <w:p w:rsidR="003D25AE" w:rsidRPr="003D25AE" w:rsidRDefault="003D25AE">
      <w:pPr>
        <w:rPr>
          <w:rFonts w:ascii="GE Inspira" w:hAnsi="GE Inspira" w:cs="Segoe UI"/>
          <w:color w:val="1A1A1A"/>
          <w:sz w:val="24"/>
          <w:szCs w:val="20"/>
        </w:rPr>
      </w:pPr>
    </w:p>
    <w:p w:rsidR="003D25AE" w:rsidRPr="0081041C" w:rsidRDefault="003D25AE">
      <w:pPr>
        <w:rPr>
          <w:rFonts w:ascii="GE Inspira" w:hAnsi="GE Inspira" w:cs="Segoe UI"/>
          <w:b/>
          <w:color w:val="1A1A1A"/>
          <w:sz w:val="24"/>
          <w:szCs w:val="20"/>
        </w:rPr>
      </w:pPr>
      <w:r w:rsidRPr="0081041C">
        <w:rPr>
          <w:rFonts w:ascii="GE Inspira" w:hAnsi="GE Inspira" w:cs="Segoe UI"/>
          <w:b/>
          <w:color w:val="1A1A1A"/>
          <w:sz w:val="24"/>
          <w:szCs w:val="20"/>
        </w:rPr>
        <w:t>BACKGROUND</w:t>
      </w:r>
    </w:p>
    <w:p w:rsidR="009E3DC0" w:rsidRDefault="00981FEB">
      <w:pPr>
        <w:rPr>
          <w:rFonts w:ascii="GE Inspira" w:hAnsi="GE Inspira" w:cs="Segoe UI"/>
          <w:color w:val="1A1A1A"/>
          <w:sz w:val="24"/>
          <w:szCs w:val="20"/>
        </w:rPr>
      </w:pPr>
      <w:r>
        <w:rPr>
          <w:rFonts w:ascii="GE Inspira" w:hAnsi="GE Inspira" w:cs="Segoe UI"/>
          <w:color w:val="1A1A1A"/>
          <w:sz w:val="24"/>
          <w:szCs w:val="20"/>
        </w:rPr>
        <w:t xml:space="preserve">Field service is one of the most critical aspects of the Healthcare business, where the equipment uptimes are a key market differentiators. As in any business, key challenges to have sufficient trained Field engineers who can go and service the equipment on field at the customer place. Troubleshooting on premise takes precious man-hours = $ that costs the bottom line of each business and the downtime of the equipment that in turn as a big customer perception about GE equipment. One of key reasons behind delay </w:t>
      </w:r>
      <w:r w:rsidR="009E3DC0">
        <w:rPr>
          <w:rFonts w:ascii="GE Inspira" w:hAnsi="GE Inspira" w:cs="Segoe UI"/>
          <w:color w:val="1A1A1A"/>
          <w:sz w:val="24"/>
          <w:szCs w:val="20"/>
        </w:rPr>
        <w:t xml:space="preserve">of </w:t>
      </w:r>
      <w:r>
        <w:rPr>
          <w:rFonts w:ascii="GE Inspira" w:hAnsi="GE Inspira" w:cs="Segoe UI"/>
          <w:color w:val="1A1A1A"/>
          <w:sz w:val="24"/>
          <w:szCs w:val="20"/>
        </w:rPr>
        <w:t xml:space="preserve">service is </w:t>
      </w:r>
      <w:r w:rsidR="009E3DC0">
        <w:rPr>
          <w:rFonts w:ascii="GE Inspira" w:hAnsi="GE Inspira" w:cs="Segoe UI"/>
          <w:color w:val="1A1A1A"/>
          <w:sz w:val="24"/>
          <w:szCs w:val="20"/>
        </w:rPr>
        <w:t xml:space="preserve">because of </w:t>
      </w:r>
      <w:r w:rsidR="00112539">
        <w:rPr>
          <w:rFonts w:ascii="GE Inspira" w:hAnsi="GE Inspira" w:cs="Segoe UI"/>
          <w:color w:val="1A1A1A"/>
          <w:sz w:val="24"/>
          <w:szCs w:val="20"/>
        </w:rPr>
        <w:t xml:space="preserve">relatively </w:t>
      </w:r>
      <w:bookmarkStart w:id="0" w:name="_GoBack"/>
      <w:bookmarkEnd w:id="0"/>
      <w:r>
        <w:rPr>
          <w:rFonts w:ascii="GE Inspira" w:hAnsi="GE Inspira" w:cs="Segoe UI"/>
          <w:color w:val="1A1A1A"/>
          <w:sz w:val="24"/>
          <w:szCs w:val="20"/>
        </w:rPr>
        <w:t xml:space="preserve">new Field engineers who are still learning the system. </w:t>
      </w:r>
    </w:p>
    <w:p w:rsidR="00EA0C19" w:rsidRDefault="00EA0C19">
      <w:pPr>
        <w:rPr>
          <w:rFonts w:ascii="GE Inspira" w:hAnsi="GE Inspira" w:cs="Segoe UI"/>
          <w:color w:val="1A1A1A"/>
          <w:sz w:val="24"/>
          <w:szCs w:val="20"/>
        </w:rPr>
      </w:pPr>
    </w:p>
    <w:p w:rsidR="00EA0C19" w:rsidRPr="002973E7" w:rsidRDefault="00EA0C19" w:rsidP="00EA0C19">
      <w:pPr>
        <w:rPr>
          <w:rFonts w:ascii="GE Inspira" w:hAnsi="GE Inspira" w:cs="Segoe UI"/>
          <w:b/>
          <w:color w:val="1A1A1A"/>
          <w:sz w:val="24"/>
          <w:szCs w:val="20"/>
        </w:rPr>
      </w:pPr>
      <w:r>
        <w:rPr>
          <w:rFonts w:ascii="GE Inspira" w:hAnsi="GE Inspira" w:cs="Segoe UI"/>
          <w:b/>
          <w:color w:val="1A1A1A"/>
          <w:sz w:val="24"/>
          <w:szCs w:val="20"/>
        </w:rPr>
        <w:t>SCOPE</w:t>
      </w:r>
    </w:p>
    <w:p w:rsidR="000842DA" w:rsidRDefault="00981FEB" w:rsidP="000842DA">
      <w:pPr>
        <w:rPr>
          <w:rFonts w:ascii="GE Inspira" w:hAnsi="GE Inspira" w:cs="Segoe UI"/>
          <w:color w:val="1A1A1A"/>
          <w:sz w:val="24"/>
          <w:szCs w:val="20"/>
        </w:rPr>
      </w:pPr>
      <w:r>
        <w:rPr>
          <w:rFonts w:ascii="GE Inspira" w:hAnsi="GE Inspira" w:cs="Segoe UI"/>
          <w:color w:val="1A1A1A"/>
          <w:sz w:val="24"/>
          <w:szCs w:val="20"/>
        </w:rPr>
        <w:t>The scope of</w:t>
      </w:r>
      <w:r w:rsidR="009E3DC0">
        <w:rPr>
          <w:rFonts w:ascii="GE Inspira" w:hAnsi="GE Inspira" w:cs="Segoe UI"/>
          <w:color w:val="1A1A1A"/>
          <w:sz w:val="24"/>
          <w:szCs w:val="20"/>
        </w:rPr>
        <w:t xml:space="preserve"> this project is to build an AR system that can help the service engineer by providing </w:t>
      </w:r>
      <w:r w:rsidR="009E3DC0" w:rsidRPr="009E3DC0">
        <w:rPr>
          <w:rFonts w:ascii="GE Inspira" w:hAnsi="GE Inspira" w:cs="Segoe UI"/>
          <w:color w:val="1A1A1A"/>
          <w:sz w:val="24"/>
          <w:szCs w:val="20"/>
        </w:rPr>
        <w:t xml:space="preserve">step-by-step repair instructions hovering over a machine part, visually guiding a worker through the job. </w:t>
      </w:r>
      <w:r w:rsidR="000842DA">
        <w:rPr>
          <w:rFonts w:ascii="GE Inspira" w:hAnsi="GE Inspira" w:cs="Segoe UI"/>
          <w:color w:val="1A1A1A"/>
          <w:sz w:val="24"/>
          <w:szCs w:val="20"/>
        </w:rPr>
        <w:t xml:space="preserve">Build </w:t>
      </w:r>
      <w:r w:rsidR="000842DA" w:rsidRPr="00457145">
        <w:rPr>
          <w:rFonts w:ascii="GE Inspira" w:hAnsi="GE Inspira" w:cs="Segoe UI"/>
          <w:color w:val="1A1A1A"/>
          <w:sz w:val="24"/>
          <w:szCs w:val="20"/>
        </w:rPr>
        <w:t>software platform</w:t>
      </w:r>
      <w:r w:rsidR="000842DA">
        <w:rPr>
          <w:rFonts w:ascii="GE Inspira" w:hAnsi="GE Inspira" w:cs="Segoe UI"/>
          <w:color w:val="1A1A1A"/>
          <w:sz w:val="24"/>
          <w:szCs w:val="20"/>
        </w:rPr>
        <w:t>/application</w:t>
      </w:r>
      <w:r w:rsidR="000842DA" w:rsidRPr="00457145">
        <w:rPr>
          <w:rFonts w:ascii="GE Inspira" w:hAnsi="GE Inspira" w:cs="Segoe UI"/>
          <w:color w:val="1A1A1A"/>
          <w:sz w:val="24"/>
          <w:szCs w:val="20"/>
        </w:rPr>
        <w:t xml:space="preserve"> for AR devices that gives field techs hands-free access to real-time data and processes that will optimize their performance and reduce operational costs</w:t>
      </w:r>
      <w:r w:rsidR="000842DA">
        <w:rPr>
          <w:rFonts w:ascii="GE Inspira" w:hAnsi="GE Inspira" w:cs="Segoe UI"/>
          <w:color w:val="1A1A1A"/>
          <w:sz w:val="24"/>
          <w:szCs w:val="20"/>
        </w:rPr>
        <w:t>.</w:t>
      </w:r>
      <w:r w:rsidR="000842DA" w:rsidRPr="000B4A05">
        <w:rPr>
          <w:rFonts w:ascii="Roboto" w:hAnsi="Roboto"/>
          <w:color w:val="414042"/>
          <w:spacing w:val="11"/>
          <w:sz w:val="33"/>
          <w:szCs w:val="33"/>
          <w:shd w:val="clear" w:color="auto" w:fill="FFFFFF"/>
        </w:rPr>
        <w:t xml:space="preserve"> </w:t>
      </w:r>
      <w:r w:rsidR="000842DA" w:rsidRPr="000B4A05">
        <w:rPr>
          <w:rFonts w:ascii="GE Inspira" w:hAnsi="GE Inspira" w:cs="Segoe UI"/>
          <w:color w:val="1A1A1A"/>
          <w:sz w:val="24"/>
          <w:szCs w:val="20"/>
        </w:rPr>
        <w:t>Field technicians can view task instructions, checklists, and troubleshooting procedures, as well as get real-time video assistance from remote expert</w:t>
      </w:r>
    </w:p>
    <w:p w:rsidR="00C83617" w:rsidRDefault="00C83617">
      <w:pPr>
        <w:rPr>
          <w:rFonts w:ascii="GE Inspira" w:hAnsi="GE Inspira" w:cs="Segoe UI"/>
          <w:color w:val="1A1A1A"/>
          <w:sz w:val="24"/>
          <w:szCs w:val="20"/>
        </w:rPr>
      </w:pPr>
      <w:r w:rsidRPr="00C83617">
        <w:rPr>
          <w:rFonts w:ascii="GE Inspira" w:hAnsi="GE Inspira" w:cs="Segoe UI"/>
          <w:color w:val="1A1A1A"/>
          <w:sz w:val="24"/>
          <w:szCs w:val="20"/>
        </w:rPr>
        <w:t> </w:t>
      </w:r>
      <w:r w:rsidR="002973E7">
        <w:rPr>
          <w:rFonts w:ascii="GE Inspira" w:hAnsi="GE Inspira" w:cs="Segoe UI"/>
          <w:color w:val="1A1A1A"/>
          <w:sz w:val="24"/>
          <w:szCs w:val="20"/>
        </w:rPr>
        <w:t>A</w:t>
      </w:r>
      <w:r w:rsidRPr="00C83617">
        <w:rPr>
          <w:rFonts w:ascii="GE Inspira" w:hAnsi="GE Inspira" w:cs="Segoe UI"/>
          <w:color w:val="1A1A1A"/>
          <w:sz w:val="24"/>
          <w:szCs w:val="20"/>
        </w:rPr>
        <w:t xml:space="preserve"> partnership between humans and smart machines, can augment workers’ abilities, resulting in dramatically improved performance, greater safety, and higher worker satisfaction. One of the best examples of this type of partnership is the industrial use of augmented reality (AR) smart glasses in manufacturing, warehousing, and field service environments that overlay computer-generated video, graphic, or text information onto physical objects </w:t>
      </w:r>
    </w:p>
    <w:p w:rsidR="008E5E3C" w:rsidRDefault="009E3DC0">
      <w:pPr>
        <w:rPr>
          <w:rFonts w:ascii="GE Inspira" w:hAnsi="GE Inspira" w:cs="Segoe UI"/>
          <w:color w:val="1A1A1A"/>
          <w:sz w:val="24"/>
          <w:szCs w:val="20"/>
        </w:rPr>
      </w:pPr>
      <w:r>
        <w:rPr>
          <w:rFonts w:ascii="GE Inspira" w:hAnsi="GE Inspira" w:cs="Segoe UI"/>
          <w:color w:val="1A1A1A"/>
          <w:sz w:val="24"/>
          <w:szCs w:val="20"/>
        </w:rPr>
        <w:t>W</w:t>
      </w:r>
      <w:r w:rsidRPr="009E3DC0">
        <w:rPr>
          <w:rFonts w:ascii="GE Inspira" w:hAnsi="GE Inspira" w:cs="Segoe UI"/>
          <w:color w:val="1A1A1A"/>
          <w:sz w:val="24"/>
          <w:szCs w:val="20"/>
        </w:rPr>
        <w:t>earable AR devices</w:t>
      </w:r>
      <w:r w:rsidR="00861605">
        <w:rPr>
          <w:rFonts w:ascii="GE Inspira" w:hAnsi="GE Inspira" w:cs="Segoe UI"/>
          <w:color w:val="1A1A1A"/>
          <w:sz w:val="24"/>
          <w:szCs w:val="20"/>
        </w:rPr>
        <w:t>(like for e.g Vuzix M300 )</w:t>
      </w:r>
      <w:r w:rsidRPr="009E3DC0">
        <w:rPr>
          <w:rFonts w:ascii="GE Inspira" w:hAnsi="GE Inspira" w:cs="Segoe UI"/>
          <w:color w:val="1A1A1A"/>
          <w:sz w:val="24"/>
          <w:szCs w:val="20"/>
        </w:rPr>
        <w:t xml:space="preserve"> are now being used in manufacturing and industrial settings and can boost workers’ productivity on an array of tasks the f</w:t>
      </w:r>
      <w:r>
        <w:rPr>
          <w:rFonts w:ascii="GE Inspira" w:hAnsi="GE Inspira" w:cs="Segoe UI"/>
          <w:color w:val="1A1A1A"/>
          <w:sz w:val="24"/>
          <w:szCs w:val="20"/>
        </w:rPr>
        <w:t>i</w:t>
      </w:r>
      <w:r w:rsidRPr="009E3DC0">
        <w:rPr>
          <w:rFonts w:ascii="GE Inspira" w:hAnsi="GE Inspira" w:cs="Segoe UI"/>
          <w:color w:val="1A1A1A"/>
          <w:sz w:val="24"/>
          <w:szCs w:val="20"/>
        </w:rPr>
        <w:t>rst time they’re used, even without prior training. These technologies increase productivity by making workers more skilled and e</w:t>
      </w:r>
      <w:r>
        <w:rPr>
          <w:rFonts w:ascii="GE Inspira" w:hAnsi="GE Inspira" w:cs="Segoe UI"/>
          <w:color w:val="1A1A1A"/>
          <w:sz w:val="24"/>
          <w:szCs w:val="20"/>
        </w:rPr>
        <w:t>f</w:t>
      </w:r>
      <w:r w:rsidRPr="009E3DC0">
        <w:rPr>
          <w:rFonts w:ascii="GE Inspira" w:hAnsi="GE Inspira" w:cs="Segoe UI"/>
          <w:color w:val="1A1A1A"/>
          <w:sz w:val="24"/>
          <w:szCs w:val="20"/>
        </w:rPr>
        <w:t>f</w:t>
      </w:r>
      <w:r>
        <w:rPr>
          <w:rFonts w:ascii="GE Inspira" w:hAnsi="GE Inspira" w:cs="Segoe UI"/>
          <w:color w:val="1A1A1A"/>
          <w:sz w:val="24"/>
          <w:szCs w:val="20"/>
        </w:rPr>
        <w:t>i</w:t>
      </w:r>
      <w:r w:rsidRPr="009E3DC0">
        <w:rPr>
          <w:rFonts w:ascii="GE Inspira" w:hAnsi="GE Inspira" w:cs="Segoe UI"/>
          <w:color w:val="1A1A1A"/>
          <w:sz w:val="24"/>
          <w:szCs w:val="20"/>
        </w:rPr>
        <w:t>cient, and thus have the potential to yield both more economic growth and better jobs.</w:t>
      </w:r>
    </w:p>
    <w:p w:rsidR="009E3DC0" w:rsidRPr="002973E7" w:rsidRDefault="009E3DC0">
      <w:pPr>
        <w:rPr>
          <w:rFonts w:ascii="GE Inspira" w:hAnsi="GE Inspira" w:cs="Segoe UI"/>
          <w:color w:val="1A1A1A"/>
          <w:sz w:val="24"/>
          <w:szCs w:val="20"/>
        </w:rPr>
      </w:pPr>
      <w:r w:rsidRPr="002973E7">
        <w:rPr>
          <w:rFonts w:ascii="GE Inspira" w:hAnsi="GE Inspira" w:cs="Segoe UI"/>
          <w:color w:val="1A1A1A"/>
          <w:sz w:val="24"/>
          <w:szCs w:val="20"/>
        </w:rPr>
        <w:t>The video below, for example, shows a side-by-side time-lapse comparison of a GE technician wiring a wind turbine’s control box using the company’s current process, and then doing the same task while guided by line-of-sight instructions overlaid on the job by an AR headset. The device improved the worker’s performance by 34% on f</w:t>
      </w:r>
      <w:r w:rsidRPr="002973E7">
        <w:rPr>
          <w:rFonts w:ascii="GE Inspira" w:hAnsi="GE Inspira" w:cs="Segoe UI"/>
          <w:color w:val="1A1A1A"/>
          <w:sz w:val="24"/>
          <w:szCs w:val="20"/>
        </w:rPr>
        <w:t>i</w:t>
      </w:r>
      <w:r w:rsidRPr="002973E7">
        <w:rPr>
          <w:rFonts w:ascii="GE Inspira" w:hAnsi="GE Inspira" w:cs="Segoe UI"/>
          <w:color w:val="1A1A1A"/>
          <w:sz w:val="24"/>
          <w:szCs w:val="20"/>
        </w:rPr>
        <w:t>rst use.</w:t>
      </w:r>
    </w:p>
    <w:p w:rsidR="00C03050" w:rsidRDefault="00C03050">
      <w:hyperlink r:id="rId5" w:history="1">
        <w:r w:rsidRPr="00774871">
          <w:rPr>
            <w:rStyle w:val="Hyperlink"/>
          </w:rPr>
          <w:t>https://youtu.be/n5LhQqggGTE</w:t>
        </w:r>
      </w:hyperlink>
      <w:r w:rsidR="000B4A05">
        <w:t xml:space="preserve"> (Resource from upskills.io)</w:t>
      </w:r>
    </w:p>
    <w:p w:rsidR="00430B5D" w:rsidRDefault="00430B5D"/>
    <w:p w:rsidR="004F2CBD" w:rsidRDefault="004F2CBD">
      <w:pPr>
        <w:rPr>
          <w:rFonts w:ascii="GE Inspira" w:hAnsi="GE Inspira" w:cs="Segoe UI"/>
          <w:b/>
          <w:color w:val="1A1A1A"/>
          <w:sz w:val="24"/>
          <w:szCs w:val="20"/>
        </w:rPr>
      </w:pPr>
    </w:p>
    <w:p w:rsidR="003D25AE" w:rsidRPr="00321574" w:rsidRDefault="006D7463">
      <w:pPr>
        <w:rPr>
          <w:rFonts w:ascii="GE Inspira" w:hAnsi="GE Inspira" w:cs="Segoe UI"/>
          <w:b/>
          <w:color w:val="1A1A1A"/>
          <w:sz w:val="24"/>
          <w:szCs w:val="20"/>
        </w:rPr>
      </w:pPr>
      <w:r w:rsidRPr="00321574">
        <w:rPr>
          <w:rFonts w:ascii="GE Inspira" w:hAnsi="GE Inspira" w:cs="Segoe UI"/>
          <w:b/>
          <w:color w:val="1A1A1A"/>
          <w:sz w:val="24"/>
          <w:szCs w:val="20"/>
        </w:rPr>
        <w:lastRenderedPageBreak/>
        <w:t>LIMITATIONS</w:t>
      </w:r>
    </w:p>
    <w:p w:rsidR="00B06DE1" w:rsidRPr="00321574" w:rsidRDefault="003D25AE">
      <w:pPr>
        <w:rPr>
          <w:rFonts w:ascii="GE Inspira" w:hAnsi="GE Inspira" w:cs="Segoe UI"/>
          <w:color w:val="1A1A1A"/>
          <w:sz w:val="24"/>
          <w:szCs w:val="20"/>
        </w:rPr>
      </w:pPr>
      <w:r w:rsidRPr="003D25AE">
        <w:rPr>
          <w:rFonts w:ascii="GE Inspira" w:hAnsi="GE Inspira" w:cs="Segoe UI"/>
          <w:color w:val="1A1A1A"/>
          <w:sz w:val="24"/>
          <w:szCs w:val="20"/>
        </w:rPr>
        <w:t xml:space="preserve">The   outcome   of   the   </w:t>
      </w:r>
      <w:r w:rsidR="001019BB">
        <w:rPr>
          <w:rFonts w:ascii="GE Inspira" w:hAnsi="GE Inspira" w:cs="Segoe UI"/>
          <w:color w:val="1A1A1A"/>
          <w:sz w:val="24"/>
          <w:szCs w:val="20"/>
        </w:rPr>
        <w:t>POC, application</w:t>
      </w:r>
      <w:r w:rsidRPr="003D25AE">
        <w:rPr>
          <w:rFonts w:ascii="GE Inspira" w:hAnsi="GE Inspira" w:cs="Segoe UI"/>
          <w:color w:val="1A1A1A"/>
          <w:sz w:val="24"/>
          <w:szCs w:val="20"/>
        </w:rPr>
        <w:t xml:space="preserve">, research   and   exercises   that   will   lead   to </w:t>
      </w:r>
      <w:r w:rsidR="00321574">
        <w:rPr>
          <w:rFonts w:ascii="GE Inspira" w:hAnsi="GE Inspira" w:cs="Segoe UI"/>
          <w:color w:val="1A1A1A"/>
          <w:sz w:val="24"/>
          <w:szCs w:val="20"/>
        </w:rPr>
        <w:t xml:space="preserve">  the   final documentation, s</w:t>
      </w:r>
      <w:r w:rsidRPr="003D25AE">
        <w:rPr>
          <w:rFonts w:ascii="GE Inspira" w:hAnsi="GE Inspira" w:cs="Segoe UI"/>
          <w:color w:val="1A1A1A"/>
          <w:sz w:val="24"/>
          <w:szCs w:val="20"/>
        </w:rPr>
        <w:t xml:space="preserve">hall   be   strictly   the   property   of   </w:t>
      </w:r>
      <w:r w:rsidR="001C4663">
        <w:rPr>
          <w:rFonts w:ascii="GE Inspira" w:hAnsi="GE Inspira" w:cs="Segoe UI"/>
          <w:color w:val="1A1A1A"/>
          <w:sz w:val="24"/>
          <w:szCs w:val="20"/>
        </w:rPr>
        <w:t>GE Healthcare</w:t>
      </w:r>
      <w:r w:rsidRPr="003D25AE">
        <w:rPr>
          <w:rFonts w:ascii="GE Inspira" w:hAnsi="GE Inspira" w:cs="Segoe UI"/>
          <w:color w:val="1A1A1A"/>
          <w:sz w:val="24"/>
          <w:szCs w:val="20"/>
        </w:rPr>
        <w:t xml:space="preserve"> and shall not be used in any manner for any commercial purpose without express permission of GE Healthcare.</w:t>
      </w:r>
    </w:p>
    <w:sectPr w:rsidR="00B06DE1" w:rsidRPr="0032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001"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174FC"/>
    <w:multiLevelType w:val="hybridMultilevel"/>
    <w:tmpl w:val="4ECEC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5AE"/>
    <w:rsid w:val="000842DA"/>
    <w:rsid w:val="000B4A05"/>
    <w:rsid w:val="001019BB"/>
    <w:rsid w:val="00110F82"/>
    <w:rsid w:val="00112539"/>
    <w:rsid w:val="001C4663"/>
    <w:rsid w:val="002311FE"/>
    <w:rsid w:val="002973E7"/>
    <w:rsid w:val="00321574"/>
    <w:rsid w:val="003D25AE"/>
    <w:rsid w:val="00430B5D"/>
    <w:rsid w:val="00457145"/>
    <w:rsid w:val="004F2CBD"/>
    <w:rsid w:val="00646BE3"/>
    <w:rsid w:val="006569E9"/>
    <w:rsid w:val="006D7463"/>
    <w:rsid w:val="00770D67"/>
    <w:rsid w:val="0081041C"/>
    <w:rsid w:val="00813750"/>
    <w:rsid w:val="00861605"/>
    <w:rsid w:val="008E5E3C"/>
    <w:rsid w:val="00981FEB"/>
    <w:rsid w:val="009E3DC0"/>
    <w:rsid w:val="00A73466"/>
    <w:rsid w:val="00A8210B"/>
    <w:rsid w:val="00B06DE1"/>
    <w:rsid w:val="00B303CB"/>
    <w:rsid w:val="00BE3F2E"/>
    <w:rsid w:val="00C03050"/>
    <w:rsid w:val="00C56439"/>
    <w:rsid w:val="00C801DA"/>
    <w:rsid w:val="00C83617"/>
    <w:rsid w:val="00DC482F"/>
    <w:rsid w:val="00EA0C19"/>
    <w:rsid w:val="00F1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DA76"/>
  <w15:docId w15:val="{E277DC27-5368-4744-81EC-725A1A14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663"/>
    <w:pPr>
      <w:ind w:left="720"/>
      <w:contextualSpacing/>
    </w:pPr>
  </w:style>
  <w:style w:type="paragraph" w:styleId="BalloonText">
    <w:name w:val="Balloon Text"/>
    <w:basedOn w:val="Normal"/>
    <w:link w:val="BalloonTextChar"/>
    <w:uiPriority w:val="99"/>
    <w:semiHidden/>
    <w:unhideWhenUsed/>
    <w:rsid w:val="00110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F82"/>
    <w:rPr>
      <w:rFonts w:ascii="Tahoma" w:hAnsi="Tahoma" w:cs="Tahoma"/>
      <w:sz w:val="16"/>
      <w:szCs w:val="16"/>
    </w:rPr>
  </w:style>
  <w:style w:type="character" w:styleId="Hyperlink">
    <w:name w:val="Hyperlink"/>
    <w:basedOn w:val="DefaultParagraphFont"/>
    <w:uiPriority w:val="99"/>
    <w:unhideWhenUsed/>
    <w:rsid w:val="00C03050"/>
    <w:rPr>
      <w:color w:val="0563C1" w:themeColor="hyperlink"/>
      <w:u w:val="single"/>
    </w:rPr>
  </w:style>
  <w:style w:type="character" w:styleId="UnresolvedMention">
    <w:name w:val="Unresolved Mention"/>
    <w:basedOn w:val="DefaultParagraphFont"/>
    <w:uiPriority w:val="99"/>
    <w:semiHidden/>
    <w:unhideWhenUsed/>
    <w:rsid w:val="00C030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n5LhQqggG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Varadarajan, Krishnan(GE Healthcare)</cp:lastModifiedBy>
  <cp:revision>26</cp:revision>
  <dcterms:created xsi:type="dcterms:W3CDTF">2017-02-01T04:32:00Z</dcterms:created>
  <dcterms:modified xsi:type="dcterms:W3CDTF">2018-01-21T06:34:00Z</dcterms:modified>
</cp:coreProperties>
</file>