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Assessment and Pedagogical Framework for Financial Accounting and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subsequent analytical report delineates the theoretical, mechanical, and strategic dimensions of financial accounting and corporate financial management. Designed as an exhaustive evaluation framework for the BCA Semester 2 curriculum, this document synthesizes foundational accounting mechanics with advanced corporate finance heuristics. The analysis incorporates a fully realized, 200-item evaluation matrix structured across five discrete pedagogical units, adhering strictly to a standardized difficulty distribution (40% Easy, 40% Medium, 20% Hard).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Theoretical Foundations and Reporting Standards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financial accounting serves as the statutory language of corporate performance, communicating historical financial data to external stakeholders, including investors, creditors, and regulatory authorities.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management accounting, which is characterized by its internal, future-oriented, and highly customizable nature, financial accounting is rigidly governed by Generally Accepted Accounting Principles (GAAP).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evolution of these principles ensures comparability and reliability across organizational and temporal boundaries.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Central to this discipline are fundamental conventions such as the Entity Concept, which legally and functionally segregates the proprietor from the business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the Going Concern Concept, which justifies the amortization of fixed assets over extended periods by assuming indefinite operational continuity.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principle of Conservatism (Prudence) acts as a counterbalance to managerial optimism, mandating the immediate recognition of anticipated losses while delaying the recognition of unearned revenues.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Indian context, the harmonization of these principles is overseen by the Institute of Chartered Accountants of India (ICAI), which promulgates specific Accounting Standards (AS) ranging from inventory valuation (AS 2) to the capitalization of fixed assets (AS 10).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Framework Comparison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Accounting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Management Accounting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Audience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(Shareholders, Creditors, Regulators)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(Executives, Department Managers)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(Ex-post 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Future-oriented (Ex-ante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adherence to GAAP and 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flexible, no external statutory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Scope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monetary, aggregated organizational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Monetary and non-monetary, highly segmented data</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Matrix: UNIT-I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[Easy]</w:t>
      </w:r>
      <w:r w:rsidDel="00000000" w:rsidR="00000000" w:rsidRPr="00000000">
        <w:rPr>
          <w:rFonts w:ascii="Google Sans" w:cs="Google Sans" w:eastAsia="Google Sans" w:hAnsi="Google Sans"/>
          <w:color w:val="1f1f1f"/>
          <w:rtl w:val="0"/>
        </w:rPr>
        <w:t xml:space="preserve"> What is the primary objective of financial accounting? A) Cost control B) Tax evasion C) Providing financial information to external users D) Internal management decision making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accounting is statutory and general-purpose, primarily designed to inform external stakeholders about financial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[Easy]</w:t>
      </w:r>
      <w:r w:rsidDel="00000000" w:rsidR="00000000" w:rsidRPr="00000000">
        <w:rPr>
          <w:rFonts w:ascii="Google Sans" w:cs="Google Sans" w:eastAsia="Google Sans" w:hAnsi="Google Sans"/>
          <w:color w:val="1f1f1f"/>
          <w:rtl w:val="0"/>
        </w:rPr>
        <w:t xml:space="preserve"> GAAP stands for: A) Generally Accepted Accounting Provisions B) Generally Accepted Accounting Policies C) Generally Accepted Accounting Principles D) Global Accounting and Auditing Principles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GAAP represents the standard framework of guidelines for financial accounting used in any given jurisdiction.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[Easy]</w:t>
      </w:r>
      <w:r w:rsidDel="00000000" w:rsidR="00000000" w:rsidRPr="00000000">
        <w:rPr>
          <w:rFonts w:ascii="Google Sans" w:cs="Google Sans" w:eastAsia="Google Sans" w:hAnsi="Google Sans"/>
          <w:color w:val="1f1f1f"/>
          <w:rtl w:val="0"/>
        </w:rPr>
        <w:t xml:space="preserve"> Which of the following is NOT an internal user of accounting information? A) Board of Directors B) Employees C) Department Managers D) Creditors </w:t>
      </w:r>
      <w:r w:rsidDel="00000000" w:rsidR="00000000" w:rsidRPr="00000000">
        <w:rPr>
          <w:rFonts w:ascii="Google Sans" w:cs="Google Sans" w:eastAsia="Google Sans" w:hAnsi="Google Sans"/>
          <w:i w:val="1"/>
          <w:iCs w:val="1"/>
          <w:color w:val="1f1f1f"/>
          <w:rtl w:val="0"/>
        </w:rPr>
        <w:t xml:space="preserve">Correct Answer: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Creditors are external entities who use financial statements to assess the creditworthiness of a business.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[Easy]</w:t>
      </w:r>
      <w:r w:rsidDel="00000000" w:rsidR="00000000" w:rsidRPr="00000000">
        <w:rPr>
          <w:rFonts w:ascii="Google Sans" w:cs="Google Sans" w:eastAsia="Google Sans" w:hAnsi="Google Sans"/>
          <w:color w:val="1f1f1f"/>
          <w:rtl w:val="0"/>
        </w:rPr>
        <w:t xml:space="preserve"> Management accounting primarily focuses on: A) Historical record-keeping B) Future-oriented internal reporting C) Tax compliance D) Shareholders' equity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Management accounting is highly pervasive and future-oriented, assisting internal management in strategic planning.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 [Easy]</w:t>
      </w:r>
      <w:r w:rsidDel="00000000" w:rsidR="00000000" w:rsidRPr="00000000">
        <w:rPr>
          <w:rFonts w:ascii="Google Sans" w:cs="Google Sans" w:eastAsia="Google Sans" w:hAnsi="Google Sans"/>
          <w:color w:val="1f1f1f"/>
          <w:rtl w:val="0"/>
        </w:rPr>
        <w:t xml:space="preserve"> The concept assuming a business will continue indefinitely is the: A) Business Entity Concept B) Dual Aspect Concept C) Going Concern Concept D) Periodicity Concept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going concern concept assumes the entity will remain in operation for the foreseeable future, justifying historical cost valuation.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 [Easy]</w:t>
      </w:r>
      <w:r w:rsidDel="00000000" w:rsidR="00000000" w:rsidRPr="00000000">
        <w:rPr>
          <w:rFonts w:ascii="Google Sans" w:cs="Google Sans" w:eastAsia="Google Sans" w:hAnsi="Google Sans"/>
          <w:color w:val="1f1f1f"/>
          <w:rtl w:val="0"/>
        </w:rPr>
        <w:t xml:space="preserve"> Accounting Standards in India are formulated by the: A) Reserve Bank of India (RBI) B) Ministry of Finance C) Institute of Chartered Accountants of India (ICAI) D) Securities and Exchange Board of India (SEBI)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ICAI issues and formulates Accounting Standards to harmonize accounting policies in India.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 [Easy]</w:t>
      </w:r>
      <w:r w:rsidDel="00000000" w:rsidR="00000000" w:rsidRPr="00000000">
        <w:rPr>
          <w:rFonts w:ascii="Google Sans" w:cs="Google Sans" w:eastAsia="Google Sans" w:hAnsi="Google Sans"/>
          <w:color w:val="1f1f1f"/>
          <w:rtl w:val="0"/>
        </w:rPr>
        <w:t xml:space="preserve"> According to the Business Entity concept: A) The business and its owners are identical B) The business is distinct and separate from its owners C) Only personal transactions are recorded D) Assets always equal liabilities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concept mandates that the financial transactions of the business be kept entirely separate from the personal affairs of the proprietor.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 [Easy]</w:t>
      </w:r>
      <w:r w:rsidDel="00000000" w:rsidR="00000000" w:rsidRPr="00000000">
        <w:rPr>
          <w:rFonts w:ascii="Google Sans" w:cs="Google Sans" w:eastAsia="Google Sans" w:hAnsi="Google Sans"/>
          <w:color w:val="1f1f1f"/>
          <w:rtl w:val="0"/>
        </w:rPr>
        <w:t xml:space="preserve"> Which accounting concept requires all material facts to be disclosed? A) Materiality B) Full Disclosure C) Consistency D) Conservatism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Full disclosure ensures that financial statements contain all information necessary for users to make informed decisions.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 [Easy]</w:t>
      </w:r>
      <w:r w:rsidDel="00000000" w:rsidR="00000000" w:rsidRPr="00000000">
        <w:rPr>
          <w:rFonts w:ascii="Google Sans" w:cs="Google Sans" w:eastAsia="Google Sans" w:hAnsi="Google Sans"/>
          <w:color w:val="1f1f1f"/>
          <w:rtl w:val="0"/>
        </w:rPr>
        <w:t xml:space="preserve"> Which of the following is mandatory for a registered company? A) Financial Accounting B) Management Accounting C) Cost Accounting D) Human Resource Accounting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statements are a statutory requirement for companies to report their financial health to regulatory bodies.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 [Easy]</w:t>
      </w:r>
      <w:r w:rsidDel="00000000" w:rsidR="00000000" w:rsidRPr="00000000">
        <w:rPr>
          <w:rFonts w:ascii="Google Sans" w:cs="Google Sans" w:eastAsia="Google Sans" w:hAnsi="Google Sans"/>
          <w:color w:val="1f1f1f"/>
          <w:rtl w:val="0"/>
        </w:rPr>
        <w:t xml:space="preserve"> AS 1 primarily deals with: A) Valuation of Inventories B) Depreciation Accounting C) Disclosure of Accounting Policies D) Cash Flow Statements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1 mandates the disclosure of significant accounting policies followed in preparing financial statements.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 [Easy]</w:t>
      </w:r>
      <w:r w:rsidDel="00000000" w:rsidR="00000000" w:rsidRPr="00000000">
        <w:rPr>
          <w:rFonts w:ascii="Google Sans" w:cs="Google Sans" w:eastAsia="Google Sans" w:hAnsi="Google Sans"/>
          <w:color w:val="1f1f1f"/>
          <w:rtl w:val="0"/>
        </w:rPr>
        <w:t xml:space="preserve"> The unit of measurement in accounting is: A) Physical units B) Monetary units C) Time units D) Labor hours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money measurement concept states that only transactions capable of being expressed in monetary terms are recorded.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 [Easy]</w:t>
      </w:r>
      <w:r w:rsidDel="00000000" w:rsidR="00000000" w:rsidRPr="00000000">
        <w:rPr>
          <w:rFonts w:ascii="Google Sans" w:cs="Google Sans" w:eastAsia="Google Sans" w:hAnsi="Google Sans"/>
          <w:color w:val="1f1f1f"/>
          <w:rtl w:val="0"/>
        </w:rPr>
        <w:t xml:space="preserve"> Financial accounting follows strictly: A) Management directives B) Flexible internal guidelines C) GAAP and Accounting Standards D) Competitor practices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accounting is highly structured and must comply with GAAP to ensure comparability and reliability.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 [Easy]</w:t>
      </w:r>
      <w:r w:rsidDel="00000000" w:rsidR="00000000" w:rsidRPr="00000000">
        <w:rPr>
          <w:rFonts w:ascii="Google Sans" w:cs="Google Sans" w:eastAsia="Google Sans" w:hAnsi="Google Sans"/>
          <w:color w:val="1f1f1f"/>
          <w:rtl w:val="0"/>
        </w:rPr>
        <w:t xml:space="preserve"> The primary output of financial accounting is: A) Budgets B) Financial Statements C) Variance Reports D) Production forecasts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Periodical reports such as the Profit &amp; Loss Account and Balance Sheet are the definitive outputs.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 [Easy]</w:t>
      </w:r>
      <w:r w:rsidDel="00000000" w:rsidR="00000000" w:rsidRPr="00000000">
        <w:rPr>
          <w:rFonts w:ascii="Google Sans" w:cs="Google Sans" w:eastAsia="Google Sans" w:hAnsi="Google Sans"/>
          <w:color w:val="1f1f1f"/>
          <w:rtl w:val="0"/>
        </w:rPr>
        <w:t xml:space="preserve"> AS 3 pertains to the preparation of: A) Valuation of Inventories B) Cash Flow Statements C) Revenue Recognition D) Fixed Assets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3 outlines the preparation of Cash Flow Statements, categorizing cash flows into operating, investing, and financing activities.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 [Easy]</w:t>
      </w:r>
      <w:r w:rsidDel="00000000" w:rsidR="00000000" w:rsidRPr="00000000">
        <w:rPr>
          <w:rFonts w:ascii="Google Sans" w:cs="Google Sans" w:eastAsia="Google Sans" w:hAnsi="Google Sans"/>
          <w:color w:val="1f1f1f"/>
          <w:rtl w:val="0"/>
        </w:rPr>
        <w:t xml:space="preserve"> Providing for all expected losses but ignoring anticipated profits represents: A) Consistency B) Conservatism (Prudence) C) Matching D) Materiality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Conservatism ensures that financial statements do not overstate assets or income, providing a cautious financial view.</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 [Easy]</w:t>
      </w:r>
      <w:r w:rsidDel="00000000" w:rsidR="00000000" w:rsidRPr="00000000">
        <w:rPr>
          <w:rFonts w:ascii="Google Sans" w:cs="Google Sans" w:eastAsia="Google Sans" w:hAnsi="Google Sans"/>
          <w:color w:val="1f1f1f"/>
          <w:rtl w:val="0"/>
        </w:rPr>
        <w:t xml:space="preserve"> Accounting provides information on: A) Income and cost for managers only B) Tax liabilities exclusively C) Financial conditions of the institution D) Competitor strategies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core purpose of financial accounting is to present the true financial condition of an enterprise.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 [Medium]</w:t>
      </w:r>
      <w:r w:rsidDel="00000000" w:rsidR="00000000" w:rsidRPr="00000000">
        <w:rPr>
          <w:rFonts w:ascii="Google Sans" w:cs="Google Sans" w:eastAsia="Google Sans" w:hAnsi="Google Sans"/>
          <w:color w:val="1f1f1f"/>
          <w:rtl w:val="0"/>
        </w:rPr>
        <w:t xml:space="preserve"> Changing inventory valuation methods from FIFO to LIFO arbitrarily violates the concept of: A) Going Concern B) Conservatism C) Consistency D) Dual Aspect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consistency concept requires standard accounting methods to be applied uniformly across periods to ensure reliable trend analysis.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 [Medium]</w:t>
      </w:r>
      <w:r w:rsidDel="00000000" w:rsidR="00000000" w:rsidRPr="00000000">
        <w:rPr>
          <w:rFonts w:ascii="Google Sans" w:cs="Google Sans" w:eastAsia="Google Sans" w:hAnsi="Google Sans"/>
          <w:color w:val="1f1f1f"/>
          <w:rtl w:val="0"/>
        </w:rPr>
        <w:t xml:space="preserve"> Recognizing revenue when goods are delivered, regardless of when cash is received, reflects the: A) Cash basis of accounting B) Accrual concept C) Matching concept D) Cost concept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accrual concept dictates that revenue and expenses are recognized when they occur, not when cash exchanges hands.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 [Medium]</w:t>
      </w:r>
      <w:r w:rsidDel="00000000" w:rsidR="00000000" w:rsidRPr="00000000">
        <w:rPr>
          <w:rFonts w:ascii="Google Sans" w:cs="Google Sans" w:eastAsia="Google Sans" w:hAnsi="Google Sans"/>
          <w:color w:val="1f1f1f"/>
          <w:rtl w:val="0"/>
        </w:rPr>
        <w:t xml:space="preserve"> The matching concept dictates that: A) Assets must match liabilities B) Revenue of a period must be matched with expenses incurred to earn it C) Cash inflows must match outflows D) Bookkeeping must match bank statements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To accurately determine profit, the expenses incurred in an accounting period must be matched against the revenues generated in that same period.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20. [Medium]</w:t>
      </w:r>
      <w:r w:rsidDel="00000000" w:rsidR="00000000" w:rsidRPr="00000000">
        <w:rPr>
          <w:rFonts w:ascii="Google Sans" w:cs="Google Sans" w:eastAsia="Google Sans" w:hAnsi="Google Sans"/>
          <w:color w:val="1f1f1f"/>
          <w:rtl w:val="0"/>
        </w:rPr>
        <w:t xml:space="preserve"> Management accounting differs from financial accounting in its time span because: A) It is purely historical B) It is mandated annually C) It provides both historical data and future forecasts continuously D) It is only done quarterly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Management accounting does not adhere to fixed financial periods; it relies on continuous reporting for future planning.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21. [Medium]</w:t>
      </w:r>
      <w:r w:rsidDel="00000000" w:rsidR="00000000" w:rsidRPr="00000000">
        <w:rPr>
          <w:rFonts w:ascii="Google Sans" w:cs="Google Sans" w:eastAsia="Google Sans" w:hAnsi="Google Sans"/>
          <w:color w:val="1f1f1f"/>
          <w:rtl w:val="0"/>
        </w:rPr>
        <w:t xml:space="preserve"> Which Accounting Standard deals directly with the Valuation of Inventories? A) AS 1 B) AS 2 C) AS 9 D) AS 10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2 prescribes the accounting treatment for inventories, generally valuing them at the lower of cost and net realizable value.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22. [Medium]</w:t>
      </w:r>
      <w:r w:rsidDel="00000000" w:rsidR="00000000" w:rsidRPr="00000000">
        <w:rPr>
          <w:rFonts w:ascii="Google Sans" w:cs="Google Sans" w:eastAsia="Google Sans" w:hAnsi="Google Sans"/>
          <w:color w:val="1f1f1f"/>
          <w:rtl w:val="0"/>
        </w:rPr>
        <w:t xml:space="preserve"> The scope of financial accounting within a corporate entity is considered: A) Narrow and localized B) Pervasive across the entire organization C) Limited to the production department D) Restricted to tax calculation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accounting captures the aggregate economic events of the entire business entity, making its scope pervasive.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23. [Medium]</w:t>
      </w:r>
      <w:r w:rsidDel="00000000" w:rsidR="00000000" w:rsidRPr="00000000">
        <w:rPr>
          <w:rFonts w:ascii="Google Sans" w:cs="Google Sans" w:eastAsia="Google Sans" w:hAnsi="Google Sans"/>
          <w:color w:val="1f1f1f"/>
          <w:rtl w:val="0"/>
        </w:rPr>
        <w:t xml:space="preserve"> Charging depreciation systematically on fixed assets is justified by which concept? A) Materiality B) Money Measurement C) Going Concern D) Dual Aspect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going concern concept allows the cost of fixed assets to be systematically allocated over their useful lives rather than expensed immediately upon purchase.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24. [Medium]</w:t>
      </w:r>
      <w:r w:rsidDel="00000000" w:rsidR="00000000" w:rsidRPr="00000000">
        <w:rPr>
          <w:rFonts w:ascii="Google Sans" w:cs="Google Sans" w:eastAsia="Google Sans" w:hAnsi="Google Sans"/>
          <w:color w:val="1f1f1f"/>
          <w:rtl w:val="0"/>
        </w:rPr>
        <w:t xml:space="preserve"> Ignoring trivial rounding differences in financial reporting is an application of: A) Conservatism B) Materiality C) Entity Concept D) Objective Evidence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Materiality allows the omission of trivial details that would not influence the economic decisions of a reasonable user.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25. [Medium]</w:t>
      </w:r>
      <w:r w:rsidDel="00000000" w:rsidR="00000000" w:rsidRPr="00000000">
        <w:rPr>
          <w:rFonts w:ascii="Google Sans" w:cs="Google Sans" w:eastAsia="Google Sans" w:hAnsi="Google Sans"/>
          <w:color w:val="1f1f1f"/>
          <w:rtl w:val="0"/>
        </w:rPr>
        <w:t xml:space="preserve"> Receiving a cash advance for future services creates a liability due to the: A) Accrual concept B) Matching concept C) Realization concept D) Entity concept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Under the accrual system, receiving cash before the service is rendered creates a liability (unearned revenue) rather than recognized revenue.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26. [Medium]</w:t>
      </w:r>
      <w:r w:rsidDel="00000000" w:rsidR="00000000" w:rsidRPr="00000000">
        <w:rPr>
          <w:rFonts w:ascii="Google Sans" w:cs="Google Sans" w:eastAsia="Google Sans" w:hAnsi="Google Sans"/>
          <w:color w:val="1f1f1f"/>
          <w:rtl w:val="0"/>
        </w:rPr>
        <w:t xml:space="preserve"> The customary time frame for preparing statutory financial accounting reports is: A) Daily B) A fixed time period, usually one year C) Five-year rolling intervals D) Per project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Statutory requirements mandate financial statements to be prepared for fixed periods, typically annually.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27. [Medium]</w:t>
      </w:r>
      <w:r w:rsidDel="00000000" w:rsidR="00000000" w:rsidRPr="00000000">
        <w:rPr>
          <w:rFonts w:ascii="Google Sans" w:cs="Google Sans" w:eastAsia="Google Sans" w:hAnsi="Google Sans"/>
          <w:color w:val="1f1f1f"/>
          <w:rtl w:val="0"/>
        </w:rPr>
        <w:t xml:space="preserve"> AS 10 provides guidance primarily on: A) Employee Benefits B) Accounting for Fixed Assets (Property, Plant, and Equipment) C) Investments D) Leases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10 outlines the recognition, measurement, and depreciation standards for fixed assets.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28. [Medium]</w:t>
      </w:r>
      <w:r w:rsidDel="00000000" w:rsidR="00000000" w:rsidRPr="00000000">
        <w:rPr>
          <w:rFonts w:ascii="Google Sans" w:cs="Google Sans" w:eastAsia="Google Sans" w:hAnsi="Google Sans"/>
          <w:color w:val="1f1f1f"/>
          <w:rtl w:val="0"/>
        </w:rPr>
        <w:t xml:space="preserve"> Which statement best describes Management Accounting? A) It uses only objective, verifiable data B) It is strictly bound by GAAP C) It utilizes financial, cost, and non-financial data for decision-making D) It is a public document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Management accounting synthesizes diverse data streams—including estimates and non-financial metrics—to aid internal strategic planning.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29. [Medium]</w:t>
      </w:r>
      <w:r w:rsidDel="00000000" w:rsidR="00000000" w:rsidRPr="00000000">
        <w:rPr>
          <w:rFonts w:ascii="Google Sans" w:cs="Google Sans" w:eastAsia="Google Sans" w:hAnsi="Google Sans"/>
          <w:color w:val="1f1f1f"/>
          <w:rtl w:val="0"/>
        </w:rPr>
        <w:t xml:space="preserve"> Expensing a low-cost item immediately rather than capitalizing it over its multi-year lifespan applies the concept of: A) Matching B) Materiality C) Conservatism D) Going Concern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Although the item has a useful life extending beyond a year, its immaterial cost justifies immediate expensing to avoid burdensome accounting.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30. [Medium]</w:t>
      </w:r>
      <w:r w:rsidDel="00000000" w:rsidR="00000000" w:rsidRPr="00000000">
        <w:rPr>
          <w:rFonts w:ascii="Google Sans" w:cs="Google Sans" w:eastAsia="Google Sans" w:hAnsi="Google Sans"/>
          <w:color w:val="1f1f1f"/>
          <w:rtl w:val="0"/>
        </w:rPr>
        <w:t xml:space="preserve"> Recognizing revenue strictly at the point of sale is guided by the: A) Realization concept B) Matching concept C) Dual aspect D) Conservatism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realization (or revenue recognition) concept states that revenue is realized when the legal right to receive it is firmly established.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31. [Medium]</w:t>
      </w:r>
      <w:r w:rsidDel="00000000" w:rsidR="00000000" w:rsidRPr="00000000">
        <w:rPr>
          <w:rFonts w:ascii="Google Sans" w:cs="Google Sans" w:eastAsia="Google Sans" w:hAnsi="Google Sans"/>
          <w:color w:val="1f1f1f"/>
          <w:rtl w:val="0"/>
        </w:rPr>
        <w:t xml:space="preserve"> AS 9 establishes guidelines relating to: A) Revenue Recognition B) Accounting for Taxes C) Government Grants D) Intangible Assets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9 establishes the criteria for recognizing revenue arising from ordinary activities of the enterprise.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32. [Medium]</w:t>
      </w:r>
      <w:r w:rsidDel="00000000" w:rsidR="00000000" w:rsidRPr="00000000">
        <w:rPr>
          <w:rFonts w:ascii="Google Sans" w:cs="Google Sans" w:eastAsia="Google Sans" w:hAnsi="Google Sans"/>
          <w:color w:val="1f1f1f"/>
          <w:rtl w:val="0"/>
        </w:rPr>
        <w:t xml:space="preserve"> A key difference between financial and management accounting is that financial accounting: A) Cannot use historical data B) Requires external auditing C) Focuses on individual departments D) Is primarily used for employee performance reviews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accounting reports are prepared for external stakeholders and thus require statutory audits to verify GAAP compliance.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33. [Hard]</w:t>
      </w:r>
      <w:r w:rsidDel="00000000" w:rsidR="00000000" w:rsidRPr="00000000">
        <w:rPr>
          <w:rFonts w:ascii="Google Sans" w:cs="Google Sans" w:eastAsia="Google Sans" w:hAnsi="Google Sans"/>
          <w:color w:val="1f1f1f"/>
          <w:rtl w:val="0"/>
        </w:rPr>
        <w:t xml:space="preserve"> A contingent liability is disclosed in the footnotes rather than recorded on the balance sheet. This adheres to the intersection of: A) Materiality &amp; Consistency B) Full Disclosure &amp; Conservatism C) Dual Aspect &amp; Matching D) Going concern &amp; Realization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Conservatism prevents recognizing unconfirmed losses as actual liabilities, while full disclosure mandates making users aware of potential future obligations via footnotes.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34. [Hard]</w:t>
      </w:r>
      <w:r w:rsidDel="00000000" w:rsidR="00000000" w:rsidRPr="00000000">
        <w:rPr>
          <w:rFonts w:ascii="Google Sans" w:cs="Google Sans" w:eastAsia="Google Sans" w:hAnsi="Google Sans"/>
          <w:color w:val="1f1f1f"/>
          <w:rtl w:val="0"/>
        </w:rPr>
        <w:t xml:space="preserve"> The concept of historical cost can conflict with the going concern concept during severe inflationary environments because: A) It overstates asset values B) It leads to the erosion of real capital as depreciation fails to cover replacement costs C) It violates the dual aspect concept D) It inflates current liabilities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Historical cost fixes asset values at purchase price; during inflation, historical depreciation provisions fail to accumulate sufficient funds for actual asset replacement.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35. [Hard]</w:t>
      </w:r>
      <w:r w:rsidDel="00000000" w:rsidR="00000000" w:rsidRPr="00000000">
        <w:rPr>
          <w:rFonts w:ascii="Google Sans" w:cs="Google Sans" w:eastAsia="Google Sans" w:hAnsi="Google Sans"/>
          <w:color w:val="1f1f1f"/>
          <w:rtl w:val="0"/>
        </w:rPr>
        <w:t xml:space="preserve"> Under AS 26, how are internally generated brands and customer lists treated? A) Capitalized and amortized over 10 years B) Recognized as intangible assets at fair value C) Not recognized as intangible assets D) Charged directly to equity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26 (Intangible Assets) prohibits recognizing internally generated brands because the expenditure cannot be reliably distinguished from the cost of developing the business as a whole.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36. [Hard]</w:t>
      </w:r>
      <w:r w:rsidDel="00000000" w:rsidR="00000000" w:rsidRPr="00000000">
        <w:rPr>
          <w:rFonts w:ascii="Google Sans" w:cs="Google Sans" w:eastAsia="Google Sans" w:hAnsi="Google Sans"/>
          <w:color w:val="1f1f1f"/>
          <w:rtl w:val="0"/>
        </w:rPr>
        <w:t xml:space="preserve"> The difference in statutory requirements dictates that: A) Management accounting is immune to auditing standards B) Financial accounting formats are rigid, whereas management reports are highly customizable C) Cost accounting replaces financial accounting D) Tax accounting dictates management accounting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Because financial statements are mandated for external comparability, they follow rigid formats; management reports are internally tailored for specific utility.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37. [Hard]</w:t>
      </w:r>
      <w:r w:rsidDel="00000000" w:rsidR="00000000" w:rsidRPr="00000000">
        <w:rPr>
          <w:rFonts w:ascii="Google Sans" w:cs="Google Sans" w:eastAsia="Google Sans" w:hAnsi="Google Sans"/>
          <w:color w:val="1f1f1f"/>
          <w:rtl w:val="0"/>
        </w:rPr>
        <w:t xml:space="preserve"> Valuing closing stock at cost (Rs. 100,000) when its net realizable value has fallen to Rs. 80,000 violates the principle of: A) Realization B) Conservatism C) Matching D) Entity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Conservatism (prudence) explicitly requires inventory to be valued at the lower of historical cost or net realizable value to avoid overstating assets.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38. [Hard]</w:t>
      </w:r>
      <w:r w:rsidDel="00000000" w:rsidR="00000000" w:rsidRPr="00000000">
        <w:rPr>
          <w:rFonts w:ascii="Google Sans" w:cs="Google Sans" w:eastAsia="Google Sans" w:hAnsi="Google Sans"/>
          <w:color w:val="1f1f1f"/>
          <w:rtl w:val="0"/>
        </w:rPr>
        <w:t xml:space="preserve"> AS 14 prescribes the specific accounting treatment for: A) Leases B) Amalgamation of Companies C) Borrowing Costs D) Earnings Per Share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 14 dictates the accounting treatment for amalgamations, outlining the pooling of interests and purchase methods.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39. [Hard]</w:t>
      </w:r>
      <w:r w:rsidDel="00000000" w:rsidR="00000000" w:rsidRPr="00000000">
        <w:rPr>
          <w:rFonts w:ascii="Google Sans" w:cs="Google Sans" w:eastAsia="Google Sans" w:hAnsi="Google Sans"/>
          <w:color w:val="1f1f1f"/>
          <w:rtl w:val="0"/>
        </w:rPr>
        <w:t xml:space="preserve"> If a firm incorrectly charges a revenue expense to a capital account, what is the immediate impact on the financial statements? A) Net income is understated B) Net income is overstated and assets are overstated C) Liabilities are overstated D) Cash flow is understated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By capitalizing a revenue expense, the expense on the P&amp;L is improperly reduced (overstating net income), and the asset value on the balance sheet is improperly inflated.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40. [Hard]</w:t>
      </w:r>
      <w:r w:rsidDel="00000000" w:rsidR="00000000" w:rsidRPr="00000000">
        <w:rPr>
          <w:rFonts w:ascii="Google Sans" w:cs="Google Sans" w:eastAsia="Google Sans" w:hAnsi="Google Sans"/>
          <w:color w:val="1f1f1f"/>
          <w:rtl w:val="0"/>
        </w:rPr>
        <w:t xml:space="preserve"> Which of the following best articulates the primary limitation of financial accounting when compared to management accounting? A) It relies too heavily on estimates B) It fails to provide segmental performance data required for micro-level managerial decisions C) It cannot be audited D) It ignores historical cost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accounting aggregates data for the entire entity, stripping away the granular, segmental data that managers need to evaluate specific departments or product 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 Mechanics of Accounting and Financial Statement Analysis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execution of financial accounting relies on the double-entry system, a mathematical inevitability where every transaction imposes dual-sided effects (debits and credits) on the accounting equation (</w:t>
      </w:r>
      <w:r w:rsidDel="00000000" w:rsidR="00000000" w:rsidRPr="00000000">
        <w:rPr>
          <w:rFonts w:ascii="Google Sans" w:cs="Google Sans" w:eastAsia="Google Sans" w:hAnsi="Google Sans"/>
          <w:color w:val="1f1f1f"/>
        </w:rPr>
        <w:drawing>
          <wp:inline distB="19050" distT="19050" distL="19050" distR="19050">
            <wp:extent cx="2433847" cy="221931"/>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433847" cy="2219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process cascades from the initial recording in the Journal (the book of original entry) to the Ledger (the principal book of accounts), culminating in the Trial Balance—an extraction of balances used to verify arithmetical precision.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juncture in preparing Final Accounts (Trading, Profit &amp; Loss, and Balance Sheet) is the correct classification of Capital versus Revenue expenditures. Revenue expenditures (e.g., routine maintenance, wages) are consumed within the current operating cycle and matched against current revenues in the P&amp;L account. Conversely, capital expenditures (e.g., acquiring machinery, facility upgrades) enhance long-term earning capacity and are recognized as assets on the Balance Sheet.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Misclassification inherently distorts both profitability and solvency metrics. Ratio analysis subsequently translates these finalized figures into actionable insights, utilizing liquidity metrics (Current Ratio), profitability indicators (Gross Profit Ratio), and leverage measures to decode organizational health.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Ledger and Expenditure Classification Matrix</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Bookkeeping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Statement Destination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Expenditure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Debit Asset 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Balance Sheet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 extend beyond one year; increases capacity.</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Expenditure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Debit Expense 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Profit &amp; Loss 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Consumed entirely within current period; maintains capacity.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Deferred Revenue Exp.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Debit Asset (initially)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Balance Sheet (until amortized)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current outlay yielding multi-year benefits (e.g., heavy ad campaigns).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Receipt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 Liability /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Balance Sheet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Funds from non-operating sources (loans, sale of fixed assets).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Matrix: UNIT-II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41. [Easy]</w:t>
      </w:r>
      <w:r w:rsidDel="00000000" w:rsidR="00000000" w:rsidRPr="00000000">
        <w:rPr>
          <w:rFonts w:ascii="Google Sans" w:cs="Google Sans" w:eastAsia="Google Sans" w:hAnsi="Google Sans"/>
          <w:color w:val="1f1f1f"/>
          <w:rtl w:val="0"/>
        </w:rPr>
        <w:t xml:space="preserve"> The fundamental principle of double-entry bookkeeping requires that: A) Every transaction is recorded in two different journals B) Every transaction is recorded twice, as both a debit and a credit C) Only cash is recorded twice D) Assets are entered twice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system ensures every transaction has dual-sided effects, maintaining the structural balance of the accounting equation.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42. [Easy]</w:t>
      </w:r>
      <w:r w:rsidDel="00000000" w:rsidR="00000000" w:rsidRPr="00000000">
        <w:rPr>
          <w:rFonts w:ascii="Google Sans" w:cs="Google Sans" w:eastAsia="Google Sans" w:hAnsi="Google Sans"/>
          <w:color w:val="1f1f1f"/>
          <w:rtl w:val="0"/>
        </w:rPr>
        <w:t xml:space="preserve"> The rule "Debit what comes in, Credit what goes out" applies exclusively to: A) Personal Accounts B) Nominal Accounts C) Real Accounts D) Valuation Accounts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Real accounts deal with tangible and intangible assets; inflows are debited and outflows are credited.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43. [Easy]</w:t>
      </w:r>
      <w:r w:rsidDel="00000000" w:rsidR="00000000" w:rsidRPr="00000000">
        <w:rPr>
          <w:rFonts w:ascii="Google Sans" w:cs="Google Sans" w:eastAsia="Google Sans" w:hAnsi="Google Sans"/>
          <w:color w:val="1f1f1f"/>
          <w:rtl w:val="0"/>
        </w:rPr>
        <w:t xml:space="preserve"> The rule "Debit the receiver, Credit the giver" applies to: A) Real Accounts B) Personal Accounts C) Nominal Accounts D) Expense Accounts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Personal accounts track balances owed by or owed to specific individuals and external organizations.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44. [Easy]</w:t>
      </w:r>
      <w:r w:rsidDel="00000000" w:rsidR="00000000" w:rsidRPr="00000000">
        <w:rPr>
          <w:rFonts w:ascii="Google Sans" w:cs="Google Sans" w:eastAsia="Google Sans" w:hAnsi="Google Sans"/>
          <w:color w:val="1f1f1f"/>
          <w:rtl w:val="0"/>
        </w:rPr>
        <w:t xml:space="preserve"> The rule "Debit all expenses and losses, Credit all incomes and gains" applies to: A) Real Accounts B) Personal Accounts C) Nominal Accounts D) Asset Accounts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Nominal accounts are temporary accounts used to track revenues and expenses, closed out at the end of the period.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45. [Easy]</w:t>
      </w:r>
      <w:r w:rsidDel="00000000" w:rsidR="00000000" w:rsidRPr="00000000">
        <w:rPr>
          <w:rFonts w:ascii="Google Sans" w:cs="Google Sans" w:eastAsia="Google Sans" w:hAnsi="Google Sans"/>
          <w:color w:val="1f1f1f"/>
          <w:rtl w:val="0"/>
        </w:rPr>
        <w:t xml:space="preserve"> A ledger is universally known as the book of: A) Original entry B) Secondary entry / Final entry C) Petty cash D) Adjustment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Transactions are transferred from the journal (original entry) to the respective ledger accounts (final entry) through the posting process.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46. [Easy]</w:t>
      </w:r>
      <w:r w:rsidDel="00000000" w:rsidR="00000000" w:rsidRPr="00000000">
        <w:rPr>
          <w:rFonts w:ascii="Google Sans" w:cs="Google Sans" w:eastAsia="Google Sans" w:hAnsi="Google Sans"/>
          <w:color w:val="1f1f1f"/>
          <w:rtl w:val="0"/>
        </w:rPr>
        <w:t xml:space="preserve"> The transferring of debit and credit items from the journal to ledger accounts is called: A) Journalizing B) Balancing C) Posting D) Summarizing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Posting is the mechanical process of migrating transaction data into individual ledger accounts to track running balances.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47. [Easy]</w:t>
      </w:r>
      <w:r w:rsidDel="00000000" w:rsidR="00000000" w:rsidRPr="00000000">
        <w:rPr>
          <w:rFonts w:ascii="Google Sans" w:cs="Google Sans" w:eastAsia="Google Sans" w:hAnsi="Google Sans"/>
          <w:color w:val="1f1f1f"/>
          <w:rtl w:val="0"/>
        </w:rPr>
        <w:t xml:space="preserve"> A Trial Balance is prepared primarily to: A) Calculate net profit B) Check the arithmetical accuracy of ledger accounts C) Prove no errors were made D) Calculate tax liability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trial balance lists all debit and credit balances; its agreement proves arithmetical accuracy, though compensating errors may still exist.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48. [Easy]</w:t>
      </w:r>
      <w:r w:rsidDel="00000000" w:rsidR="00000000" w:rsidRPr="00000000">
        <w:rPr>
          <w:rFonts w:ascii="Google Sans" w:cs="Google Sans" w:eastAsia="Google Sans" w:hAnsi="Google Sans"/>
          <w:color w:val="1f1f1f"/>
          <w:rtl w:val="0"/>
        </w:rPr>
        <w:t xml:space="preserve"> Which of the following is definitively a Capital Expenditure? A) Payment of factory wages B) Purchase of inventory goods C) Purchase of a new factory D) Payment of office rent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factory provides long-term benefits extending far beyond one year, thereby classifying it as a capital expenditure.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49. [Easy]</w:t>
      </w:r>
      <w:r w:rsidDel="00000000" w:rsidR="00000000" w:rsidRPr="00000000">
        <w:rPr>
          <w:rFonts w:ascii="Google Sans" w:cs="Google Sans" w:eastAsia="Google Sans" w:hAnsi="Google Sans"/>
          <w:color w:val="1f1f1f"/>
          <w:rtl w:val="0"/>
        </w:rPr>
        <w:t xml:space="preserve"> Wages paid for the routine daily maintenance of machinery are classified as: A) Capital expenditure B) Revenue expenditure C) Deferred revenue expenditure D) Capital receipt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Routine maintenance is a recurring expense that maintains current efficiency and benefits only the current accounting period.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50. [Easy]</w:t>
      </w:r>
      <w:r w:rsidDel="00000000" w:rsidR="00000000" w:rsidRPr="00000000">
        <w:rPr>
          <w:rFonts w:ascii="Google Sans" w:cs="Google Sans" w:eastAsia="Google Sans" w:hAnsi="Google Sans"/>
          <w:color w:val="1f1f1f"/>
          <w:rtl w:val="0"/>
        </w:rPr>
        <w:t xml:space="preserve"> The Trading Account is specifically prepared to ascertain: A) Net Profit B) Gross Profit or Gross Loss C) Financial Position D) Retained Earnings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Trading Account compares direct revenues against direct costs (cost of goods sold) to determine the gross trading margin.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51. [Easy]</w:t>
      </w:r>
      <w:r w:rsidDel="00000000" w:rsidR="00000000" w:rsidRPr="00000000">
        <w:rPr>
          <w:rFonts w:ascii="Google Sans" w:cs="Google Sans" w:eastAsia="Google Sans" w:hAnsi="Google Sans"/>
          <w:color w:val="1f1f1f"/>
          <w:rtl w:val="0"/>
        </w:rPr>
        <w:t xml:space="preserve"> The Balance Sheet demonstrates the: A) Profit for the year B) Cash flows for the year C) Financial position of the business on a particular date D) Total sales volume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is a point-in-time snapshot of the entity's assets, liabilities, and owners' equity.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52. [Easy]</w:t>
      </w:r>
      <w:r w:rsidDel="00000000" w:rsidR="00000000" w:rsidRPr="00000000">
        <w:rPr>
          <w:rFonts w:ascii="Google Sans" w:cs="Google Sans" w:eastAsia="Google Sans" w:hAnsi="Google Sans"/>
          <w:color w:val="1f1f1f"/>
          <w:rtl w:val="0"/>
        </w:rPr>
        <w:t xml:space="preserve"> The Current Ratio is calculated using which formula? A) Current Assets - Current Liabilities B) Current Assets / Current Liabilities C) Current Liabilities / Current Assets D) Fixed Assets / Current Liabilities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ratio measures the firm's ability to pay short-term obligations using its short-term assets.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53. [Easy]</w:t>
      </w:r>
      <w:r w:rsidDel="00000000" w:rsidR="00000000" w:rsidRPr="00000000">
        <w:rPr>
          <w:rFonts w:ascii="Google Sans" w:cs="Google Sans" w:eastAsia="Google Sans" w:hAnsi="Google Sans"/>
          <w:color w:val="1f1f1f"/>
          <w:rtl w:val="0"/>
        </w:rPr>
        <w:t xml:space="preserve"> Which ratio measures the proportional relationship between Net Profit and Net Sales? A) Operating Ratio B) Gross Profit Ratio C) Net Profit Ratio D) Current Ratio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Net Profit Ratio indicates the percentage of revenue remaining after all operating and non-operating expenses have been deducted.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54. [Easy]</w:t>
      </w:r>
      <w:r w:rsidDel="00000000" w:rsidR="00000000" w:rsidRPr="00000000">
        <w:rPr>
          <w:rFonts w:ascii="Google Sans" w:cs="Google Sans" w:eastAsia="Google Sans" w:hAnsi="Google Sans"/>
          <w:color w:val="1f1f1f"/>
          <w:rtl w:val="0"/>
        </w:rPr>
        <w:t xml:space="preserve"> Goods withdrawn by the proprietor for personal use should be credited to the: A) Capital Account B) Drawings Account C) Sales Account D) Purchases Account </w:t>
      </w:r>
      <w:r w:rsidDel="00000000" w:rsidR="00000000" w:rsidRPr="00000000">
        <w:rPr>
          <w:rFonts w:ascii="Google Sans" w:cs="Google Sans" w:eastAsia="Google Sans" w:hAnsi="Google Sans"/>
          <w:i w:val="1"/>
          <w:iCs w:val="1"/>
          <w:color w:val="1f1f1f"/>
          <w:rtl w:val="0"/>
        </w:rPr>
        <w:t xml:space="preserve">Correct Answer: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Goods taken for personal use reduce the inventory purchased for resale; hence, the Purchases account is credited at cost to reverse the initial entry.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55. [Easy]</w:t>
      </w:r>
      <w:r w:rsidDel="00000000" w:rsidR="00000000" w:rsidRPr="00000000">
        <w:rPr>
          <w:rFonts w:ascii="Google Sans" w:cs="Google Sans" w:eastAsia="Google Sans" w:hAnsi="Google Sans"/>
          <w:color w:val="1f1f1f"/>
          <w:rtl w:val="0"/>
        </w:rPr>
        <w:t xml:space="preserve"> What does a debit signify in double-entry bookkeeping? A) A decrease in assets B) An increase in liabilities C) An increase in assets or expenses D) An increase in revenue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debit fundamentally increases asset and expense accounts while decreasing liability and equity accounts.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56. [Easy]</w:t>
      </w:r>
      <w:r w:rsidDel="00000000" w:rsidR="00000000" w:rsidRPr="00000000">
        <w:rPr>
          <w:rFonts w:ascii="Google Sans" w:cs="Google Sans" w:eastAsia="Google Sans" w:hAnsi="Google Sans"/>
          <w:color w:val="1f1f1f"/>
          <w:rtl w:val="0"/>
        </w:rPr>
        <w:t xml:space="preserve"> A dealing between two distinct parties involving money is termed a: A) Non-monetary event B) Transaction C) Internal event D) Commitment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transaction is an external financial event resulting in a measurable exchange of economic value.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57. [Medium]</w:t>
      </w:r>
      <w:r w:rsidDel="00000000" w:rsidR="00000000" w:rsidRPr="00000000">
        <w:rPr>
          <w:rFonts w:ascii="Google Sans" w:cs="Google Sans" w:eastAsia="Google Sans" w:hAnsi="Google Sans"/>
          <w:color w:val="1f1f1f"/>
          <w:rtl w:val="0"/>
        </w:rPr>
        <w:t xml:space="preserve"> If a firm purchases goods on credit for Rs. 10,000, what is the correct accounting entry? A) Debit Cash, Credit Purchases B) Debit Purchases, Credit Accounts Payable C) Debit Accounts Payable, Credit Purchases D) Debit Inventory, Credit Cash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Purchases (expense) increase via debit; Accounts Payable (liability) increase via credit.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58. [Medium]</w:t>
      </w:r>
      <w:r w:rsidDel="00000000" w:rsidR="00000000" w:rsidRPr="00000000">
        <w:rPr>
          <w:rFonts w:ascii="Google Sans" w:cs="Google Sans" w:eastAsia="Google Sans" w:hAnsi="Google Sans"/>
          <w:color w:val="1f1f1f"/>
          <w:rtl w:val="0"/>
        </w:rPr>
        <w:t xml:space="preserve"> Cash withdrawal from the business by the proprietor for private expenses should be debited to: A) Cash Account B) Capital Account C) Drawings Account D) Bank Account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Withdrawals decrease equity. The Drawings account tracks these withdrawals and is debited, while the Cash account is credited.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59. [Medium]</w:t>
      </w:r>
      <w:r w:rsidDel="00000000" w:rsidR="00000000" w:rsidRPr="00000000">
        <w:rPr>
          <w:rFonts w:ascii="Google Sans" w:cs="Google Sans" w:eastAsia="Google Sans" w:hAnsi="Google Sans"/>
          <w:color w:val="1f1f1f"/>
          <w:rtl w:val="0"/>
        </w:rPr>
        <w:t xml:space="preserve"> When a customer returns goods to the supplier, the supplier must record: A) Debit Sales Returns, Credit Customer (Debtor) B) Debit Customer, Credit Sales Returns C) Debit Purchases, Credit Customer D) Debit Customer, Credit Purchases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Sales Returns (a contra-revenue account) increases via debit, and the Customer's balance (asset) decreases via credit.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60. [Medium]</w:t>
      </w:r>
      <w:r w:rsidDel="00000000" w:rsidR="00000000" w:rsidRPr="00000000">
        <w:rPr>
          <w:rFonts w:ascii="Google Sans" w:cs="Google Sans" w:eastAsia="Google Sans" w:hAnsi="Google Sans"/>
          <w:color w:val="1f1f1f"/>
          <w:rtl w:val="0"/>
        </w:rPr>
        <w:t xml:space="preserve"> Which specific error does a Trial Balance consistently fail to detect? A) Mathematical miscalculation in a ledger B) Complete omission of a transaction from the journal C) Posting a debit as a credit D) Tallying error in the cash book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If a transaction is entirely omitted, both the debit and credit are missing symmetrically, keeping the trial balance artificially balanced.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61. [Medium]</w:t>
      </w:r>
      <w:r w:rsidDel="00000000" w:rsidR="00000000" w:rsidRPr="00000000">
        <w:rPr>
          <w:rFonts w:ascii="Google Sans" w:cs="Google Sans" w:eastAsia="Google Sans" w:hAnsi="Google Sans"/>
          <w:color w:val="1f1f1f"/>
          <w:rtl w:val="0"/>
        </w:rPr>
        <w:t xml:space="preserve"> Carriage paid on newly purchased machinery is classified as a: A) Revenue expenditure B) Capital expenditure C) Deferred revenue expenditure D) Operating expense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All incidental costs incurred to bring a fixed asset to its working condition and location are capitalized into the asset's base cost.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62. [Medium]</w:t>
      </w:r>
      <w:r w:rsidDel="00000000" w:rsidR="00000000" w:rsidRPr="00000000">
        <w:rPr>
          <w:rFonts w:ascii="Google Sans" w:cs="Google Sans" w:eastAsia="Google Sans" w:hAnsi="Google Sans"/>
          <w:color w:val="1f1f1f"/>
          <w:rtl w:val="0"/>
        </w:rPr>
        <w:t xml:space="preserve"> Preliminary expenses incurred during the flotation of a new company are: A) Capital expenditure B) Deferred revenue expenditure C) Revenue expenditure D) Capital receipt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These are large initial expenses providing benefits over several future years, hence they are deferred on the balance sheet and written off gradually.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63. [Medium]</w:t>
      </w:r>
      <w:r w:rsidDel="00000000" w:rsidR="00000000" w:rsidRPr="00000000">
        <w:rPr>
          <w:rFonts w:ascii="Google Sans" w:cs="Google Sans" w:eastAsia="Google Sans" w:hAnsi="Google Sans"/>
          <w:color w:val="1f1f1f"/>
          <w:rtl w:val="0"/>
        </w:rPr>
        <w:t xml:space="preserve"> How are pure Capital expenditures reflected in the Final Accounts? A) Trading Account debit B) P&amp;L Account debit C) Balance Sheet as Assets D) Balance Sheet as Liabilities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Because they provide long-term economic benefits, they are capitalized and appear on the asset side of the Balance Sheet.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64. [Medium]</w:t>
      </w:r>
      <w:r w:rsidDel="00000000" w:rsidR="00000000" w:rsidRPr="00000000">
        <w:rPr>
          <w:rFonts w:ascii="Google Sans" w:cs="Google Sans" w:eastAsia="Google Sans" w:hAnsi="Google Sans"/>
          <w:color w:val="1f1f1f"/>
          <w:rtl w:val="0"/>
        </w:rPr>
        <w:t xml:space="preserve"> What represents the correct chronological sequence of the accounting cycle? A) Journal, Transaction, Ledger, Trial Balance B) Transaction, Journal, Ledger, Trial Balance, Final Accounts C) Ledger, Journal, Trial Balance, Final Accounts D) Trial Balance, Ledger, Journal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Economic events (transactions) are recorded in the journal, posted to the ledger, summarized in the trial balance, and reported in final accounts.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65. [Medium]</w:t>
      </w:r>
      <w:r w:rsidDel="00000000" w:rsidR="00000000" w:rsidRPr="00000000">
        <w:rPr>
          <w:rFonts w:ascii="Google Sans" w:cs="Google Sans" w:eastAsia="Google Sans" w:hAnsi="Google Sans"/>
          <w:color w:val="1f1f1f"/>
          <w:rtl w:val="0"/>
        </w:rPr>
        <w:t xml:space="preserve"> In the Profit &amp; Loss Account, interest received on investments is shown on the: A) Debit side B) Credit side C) It is not shown in P&amp;L D) Asset side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Interest is a non-operating income, and all incomes and gains are credited to the P&amp;L account.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66. [Medium]</w:t>
      </w:r>
      <w:r w:rsidDel="00000000" w:rsidR="00000000" w:rsidRPr="00000000">
        <w:rPr>
          <w:rFonts w:ascii="Google Sans" w:cs="Google Sans" w:eastAsia="Google Sans" w:hAnsi="Google Sans"/>
          <w:color w:val="1f1f1f"/>
          <w:rtl w:val="0"/>
        </w:rPr>
        <w:t xml:space="preserve"> Cost of Goods Sold (COGS) is calculated mathematically as: A) Opening Stock + Purchases - Closing Stock B) Sales - Gross Profit C) Both A and B D) Opening Stock - Purchases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COGS represents the direct costs attributable to production, derived either from inventory formulas or by subtracting gross margin from net sales.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67. [Medium]</w:t>
      </w:r>
      <w:r w:rsidDel="00000000" w:rsidR="00000000" w:rsidRPr="00000000">
        <w:rPr>
          <w:rFonts w:ascii="Google Sans" w:cs="Google Sans" w:eastAsia="Google Sans" w:hAnsi="Google Sans"/>
          <w:color w:val="1f1f1f"/>
          <w:rtl w:val="0"/>
        </w:rPr>
        <w:t xml:space="preserve"> If closing debtors are Rs 40,000, cash sales are 25% of credit sales, and the excess of closing debtors over opening debtors is Rs 20,000, the opening debtors are: A) Rs 20,000 B) Rs 60,000 C) Rs 10,000 D) Rs 30,000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If closing is 40,000 and it exceeds opening by 20,000, then Opening Debtors = 40,000 - 20,000 = Rs 20,000.</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68. [Medium]</w:t>
      </w:r>
      <w:r w:rsidDel="00000000" w:rsidR="00000000" w:rsidRPr="00000000">
        <w:rPr>
          <w:rFonts w:ascii="Google Sans" w:cs="Google Sans" w:eastAsia="Google Sans" w:hAnsi="Google Sans"/>
          <w:color w:val="1f1f1f"/>
          <w:rtl w:val="0"/>
        </w:rPr>
        <w:t xml:space="preserve"> Given Sales = Rs 1,20,000 and Gross Profit = Rs 30,000. What is the Gross Profit Ratio? A) 20% B) 25% C) 30% D) 33.33%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Gross Profit Ratio = (Gross Profit / Sales) * 100. (30,000 / 1,20,000) * 100 = 25%.</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69. [Medium]</w:t>
      </w:r>
      <w:r w:rsidDel="00000000" w:rsidR="00000000" w:rsidRPr="00000000">
        <w:rPr>
          <w:rFonts w:ascii="Google Sans" w:cs="Google Sans" w:eastAsia="Google Sans" w:hAnsi="Google Sans"/>
          <w:color w:val="1f1f1f"/>
          <w:rtl w:val="0"/>
        </w:rPr>
        <w:t xml:space="preserve"> If the selling price is fixed at 25% above cost, the Gross Profit ratio on sales is: A) 25% B) 20% C) 33.33% D) 15%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Let Cost = 100, Profit = 25, Sales = 125. Profit on Sales = (25 / 125) * 100 = 20%.</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70. [Medium]</w:t>
      </w:r>
      <w:r w:rsidDel="00000000" w:rsidR="00000000" w:rsidRPr="00000000">
        <w:rPr>
          <w:rFonts w:ascii="Google Sans" w:cs="Google Sans" w:eastAsia="Google Sans" w:hAnsi="Google Sans"/>
          <w:color w:val="1f1f1f"/>
          <w:rtl w:val="0"/>
        </w:rPr>
        <w:t xml:space="preserve"> Shareholders' funds broadly consist of: A) Equity shares only B) Equity + Preference shares C) Equity shares + Reserves and Surplus D) Equity + Preference shares + Reserves and Surplus </w:t>
      </w:r>
      <w:r w:rsidDel="00000000" w:rsidR="00000000" w:rsidRPr="00000000">
        <w:rPr>
          <w:rFonts w:ascii="Google Sans" w:cs="Google Sans" w:eastAsia="Google Sans" w:hAnsi="Google Sans"/>
          <w:i w:val="1"/>
          <w:iCs w:val="1"/>
          <w:color w:val="1f1f1f"/>
          <w:rtl w:val="0"/>
        </w:rPr>
        <w:t xml:space="preserve">Correct Answer: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Shareholders' equity includes all forms of paid-in capital alongside accumulated retained earnings.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71. [Medium]</w:t>
      </w:r>
      <w:r w:rsidDel="00000000" w:rsidR="00000000" w:rsidRPr="00000000">
        <w:rPr>
          <w:rFonts w:ascii="Google Sans" w:cs="Google Sans" w:eastAsia="Google Sans" w:hAnsi="Google Sans"/>
          <w:color w:val="1f1f1f"/>
          <w:rtl w:val="0"/>
        </w:rPr>
        <w:t xml:space="preserve"> An operating ratio of 80% mathematically implies that: A) 20% is Net Profit B) 20% is the Operating Profit margin C) The firm is highly inefficient D) Debt is 80%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Operating Ratio (Operating Costs / Sales) + Operating Profit Ratio = 100%. Thus, the Operating Profit margin is 20%.</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72. [Medium]</w:t>
      </w:r>
      <w:r w:rsidDel="00000000" w:rsidR="00000000" w:rsidRPr="00000000">
        <w:rPr>
          <w:rFonts w:ascii="Google Sans" w:cs="Google Sans" w:eastAsia="Google Sans" w:hAnsi="Google Sans"/>
          <w:color w:val="1f1f1f"/>
          <w:rtl w:val="0"/>
        </w:rPr>
        <w:t xml:space="preserve"> To directly improve a current ratio that is currently sitting at 0.5:1, a firm should: A) Purchase goods on credit B) Pay off current liabilities with cash C) Buy fixed assets for cash D) Sell fixed assets for cash </w:t>
      </w:r>
      <w:r w:rsidDel="00000000" w:rsidR="00000000" w:rsidRPr="00000000">
        <w:rPr>
          <w:rFonts w:ascii="Google Sans" w:cs="Google Sans" w:eastAsia="Google Sans" w:hAnsi="Google Sans"/>
          <w:i w:val="1"/>
          <w:iCs w:val="1"/>
          <w:color w:val="1f1f1f"/>
          <w:rtl w:val="0"/>
        </w:rPr>
        <w:t xml:space="preserve">Correct Answer: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Selling a fixed asset increases cash (a current asset) without increasing current liabilities, immediately improving the liquidity ratio. Paying off liabilities when the ratio is below 1 actually worsens it mathematically.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73. [Hard]</w:t>
      </w:r>
      <w:r w:rsidDel="00000000" w:rsidR="00000000" w:rsidRPr="00000000">
        <w:rPr>
          <w:rFonts w:ascii="Google Sans" w:cs="Google Sans" w:eastAsia="Google Sans" w:hAnsi="Google Sans"/>
          <w:color w:val="1f1f1f"/>
          <w:rtl w:val="0"/>
        </w:rPr>
        <w:t xml:space="preserve"> A company replaces a worn-out motor on a machine, maintaining its normal efficiency. It also adds a new internal cooling system, doubling its overall production capacity. How are these treated? A) Both are capital expenditures B) Both are revenue expenditures C) Motor is revenue, cooling system is capital D) Motor is capital, cooling system is revenue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Replacing a part to maintain original efficiency is a revenue expense (maintenance); adding a system that enhances original capacity is a capital improvement.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74. [Hard]</w:t>
      </w:r>
      <w:r w:rsidDel="00000000" w:rsidR="00000000" w:rsidRPr="00000000">
        <w:rPr>
          <w:rFonts w:ascii="Google Sans" w:cs="Google Sans" w:eastAsia="Google Sans" w:hAnsi="Google Sans"/>
          <w:color w:val="1f1f1f"/>
          <w:rtl w:val="0"/>
        </w:rPr>
        <w:t xml:space="preserve"> Using the DuPont Model, calculate Return on Equity (ROE) if Total Asset Turnover is 2.0, Net Profit Margin is 5%, and the Equity Multiplier is 2.5: A) 10% B) 12.5% C) 25% D) 50%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DuPont formula is ROE = Net Profit Margin × Asset Turnover × Equity Multiplier = 0.05 × 2.0 × 2.5 = 25%.</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75. [Hard]</w:t>
      </w:r>
      <w:r w:rsidDel="00000000" w:rsidR="00000000" w:rsidRPr="00000000">
        <w:rPr>
          <w:rFonts w:ascii="Google Sans" w:cs="Google Sans" w:eastAsia="Google Sans" w:hAnsi="Google Sans"/>
          <w:color w:val="1f1f1f"/>
          <w:rtl w:val="0"/>
        </w:rPr>
        <w:t xml:space="preserve"> Calculate the Total Assets Turnover Ratio if Net Profit Margin is 5%, Return on Assets (ROA) is 9%, and Total Assets are Rs. 90,00,000: A) 1.8 B) 1.6 C) 0.45 D) 4.5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Asset Turnover is derived as ROA ÷ Net Profit Margin = 0.09 ÷ 0.05 = 1.8 times.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76. [Hard]</w:t>
      </w:r>
      <w:r w:rsidDel="00000000" w:rsidR="00000000" w:rsidRPr="00000000">
        <w:rPr>
          <w:rFonts w:ascii="Google Sans" w:cs="Google Sans" w:eastAsia="Google Sans" w:hAnsi="Google Sans"/>
          <w:color w:val="1f1f1f"/>
          <w:rtl w:val="0"/>
        </w:rPr>
        <w:t xml:space="preserve"> Determine the Interest Coverage Ratio: Net profit after taxes is Rs. 1,00,000, fixed interest is Rs. 20,000, and the corporate tax rate is 60%. A) 5 times B) 6 times C) 13.5 times D) 12.5 times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EBT = 1,00,000 / (1 - 0.60) = 2,50,000. EBIT = 2,50,000 + 20,000 = 2,70,000. Interest Coverage = EBIT / Interest = 2,70,000 / 20,000 = 13.5 times.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77. [Hard]</w:t>
      </w:r>
      <w:r w:rsidDel="00000000" w:rsidR="00000000" w:rsidRPr="00000000">
        <w:rPr>
          <w:rFonts w:ascii="Google Sans" w:cs="Google Sans" w:eastAsia="Google Sans" w:hAnsi="Google Sans"/>
          <w:color w:val="1f1f1f"/>
          <w:rtl w:val="0"/>
        </w:rPr>
        <w:t xml:space="preserve"> The proprietor pays a creditor Rs. 5,000 using a personal check drawn on their private account. The correct journal entry for the business is: A) Debit Creditor, Credit Bank B) Debit Creditor, Credit Capital C) Debit Bank, Credit Capital D) Debit Drawings, Credit Bank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business liability decreases (debit creditor), and since the owner used personal funds to settle a business debt, the owner's capital investment increases (credit capital).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78. [Hard]</w:t>
      </w:r>
      <w:r w:rsidDel="00000000" w:rsidR="00000000" w:rsidRPr="00000000">
        <w:rPr>
          <w:rFonts w:ascii="Google Sans" w:cs="Google Sans" w:eastAsia="Google Sans" w:hAnsi="Google Sans"/>
          <w:color w:val="1f1f1f"/>
          <w:rtl w:val="0"/>
        </w:rPr>
        <w:t xml:space="preserve"> If a firm's Current Assets are Rs. 2000, Inventory is Rs. 900, Current Liabilities are Rs. 1000, and Long-term debt is Rs. 1500. What is the Quick Ratio? A) 2.0 B) 1.1 C) 0.9 D) 0.6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Quick Ratio = (Current Assets - Inventory) / Current Liabilities = (2000 - 900) / 1000 = 1.1.</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79. [Hard]</w:t>
      </w:r>
      <w:r w:rsidDel="00000000" w:rsidR="00000000" w:rsidRPr="00000000">
        <w:rPr>
          <w:rFonts w:ascii="Google Sans" w:cs="Google Sans" w:eastAsia="Google Sans" w:hAnsi="Google Sans"/>
          <w:color w:val="1f1f1f"/>
          <w:rtl w:val="0"/>
        </w:rPr>
        <w:t xml:space="preserve"> Which of the following journal entries correctly records a year-end adjusting entry for accrued wages? A) Debit Wages Payable, Credit Cash B) Debit Wages Expense, Credit Cash C) Debit Wages Expense, Credit Wages Payable D) Debit Cash, Credit Wages Expense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expense has been incurred but not paid, so the expense increases (debit) and the corresponding liability increases (credit) to satisfy accrual accounting.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80. [Hard]</w:t>
      </w:r>
      <w:r w:rsidDel="00000000" w:rsidR="00000000" w:rsidRPr="00000000">
        <w:rPr>
          <w:rFonts w:ascii="Google Sans" w:cs="Google Sans" w:eastAsia="Google Sans" w:hAnsi="Google Sans"/>
          <w:color w:val="1f1f1f"/>
          <w:rtl w:val="0"/>
        </w:rPr>
        <w:t xml:space="preserve"> Capitalizing an expense that should have been treated as revenue causes the firm's: A) Return on Assets (ROA) to be artificially lowered in the short term B) Asset turnover ratio to increase C) Net profit margin to be overstated D) Operating cycle to decrease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By improperly capitalizing the expense, it bypasses the current year's P&amp;L, artificially inflating net income and directly overstating the net profit margin.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UNIT-III: Financial Management and Capital Structuring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accounting to financial management represents a shift from historical reporting to strategic optimization. The core objective of financial management is the maximization of shareholder wealth, an approach superior to raw profit maximization because it rigorously incorporates the time value of money, risk profiles, and the sustainability of cash flows.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wealth is directly reflected in the market value of the firm's equity.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pillar of this optimization is Capital Structure—the proportional mix of long-term debt, preferred stock, and equity used to finance operations.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debt interest provides a corporate tax shield, debt is fundamentally cheaper than equity.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excessive debt amplifies financial risk and potential bankruptcy costs. The theoretical debate centers on whether an optimal capital structure exists. The Net Operating Income (NOI) approach argues that the overall cost of capital (</w:t>
      </w:r>
      <w:r w:rsidDel="00000000" w:rsidR="00000000" w:rsidRPr="00000000">
        <w:rPr>
          <w:rFonts w:ascii="Google Sans" w:cs="Google Sans" w:eastAsia="Google Sans" w:hAnsi="Google Sans"/>
          <w:color w:val="1f1f1f"/>
        </w:rPr>
        <w:drawing>
          <wp:inline distB="19050" distT="19050" distL="19050" distR="19050">
            <wp:extent cx="167844" cy="218927"/>
            <wp:effectExtent b="0" l="0" r="0" t="0"/>
            <wp:docPr id="1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constant regardless of leverage, whereas the Traditional Approach posits that moderate leverage lowers </w:t>
      </w:r>
      <w:r w:rsidDel="00000000" w:rsidR="00000000" w:rsidRPr="00000000">
        <w:rPr>
          <w:rFonts w:ascii="Google Sans" w:cs="Google Sans" w:eastAsia="Google Sans" w:hAnsi="Google Sans"/>
          <w:color w:val="1f1f1f"/>
        </w:rPr>
        <w:drawing>
          <wp:inline distB="19050" distT="19050" distL="19050" distR="19050">
            <wp:extent cx="167844" cy="218927"/>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financial distress costs eventually drive it back up.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ensuring correct capitalization prevents the destructive scenarios of over-capitalization (where earnings are insufficient to satisfy the bloated capital base) and under-capitalization.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Valuation and Leverage Paradigm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Theory /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Premise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 for Cost of Capital (ko​)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Optimal structure exists.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67844" cy="218927"/>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falls initially with debt, then rises as risk increases.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NOI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structure is irrelevant.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67844" cy="218927"/>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remains entirely constant regardless of leverage.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Shield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Interest is tax-deductible.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Subsidizes the cost of debt, encouraging leverage.</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Combined Leverage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Operating Risk × Financial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total EPS sensitivity to sales changes.</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Matrix: UNIT-III</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81. [Easy]</w:t>
      </w:r>
      <w:r w:rsidDel="00000000" w:rsidR="00000000" w:rsidRPr="00000000">
        <w:rPr>
          <w:rFonts w:ascii="Google Sans" w:cs="Google Sans" w:eastAsia="Google Sans" w:hAnsi="Google Sans"/>
          <w:color w:val="1f1f1f"/>
          <w:rtl w:val="0"/>
        </w:rPr>
        <w:t xml:space="preserve"> The primary, long-term objective of modern Financial Management is: A) Maximization of accounting profit B) Maximization of shareholder's wealth C) Ensuring strict financial discipline D) Maximizing market share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Wealth maximization considers risk, the time value of money, and long-term sustainability, making it vastly superior to mere profit maximization.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82. [Easy]</w:t>
      </w:r>
      <w:r w:rsidDel="00000000" w:rsidR="00000000" w:rsidRPr="00000000">
        <w:rPr>
          <w:rFonts w:ascii="Google Sans" w:cs="Google Sans" w:eastAsia="Google Sans" w:hAnsi="Google Sans"/>
          <w:color w:val="1f1f1f"/>
          <w:rtl w:val="0"/>
        </w:rPr>
        <w:t xml:space="preserve"> Shareholder wealth is explicitly represented by: A) Total assets B) Book value of equity C) Market price per share of the firm's common stock D) Retained earnings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intrinsic goal of corporate finance is to maximize the stock price, reflecting the market's current valuation of the firm's future cash flows.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83. [Easy]</w:t>
      </w:r>
      <w:r w:rsidDel="00000000" w:rsidR="00000000" w:rsidRPr="00000000">
        <w:rPr>
          <w:rFonts w:ascii="Google Sans" w:cs="Google Sans" w:eastAsia="Google Sans" w:hAnsi="Google Sans"/>
          <w:color w:val="1f1f1f"/>
          <w:rtl w:val="0"/>
        </w:rPr>
        <w:t xml:space="preserve"> The term "capital structure" specifically refers to: A) Short-term borrowings B) Current assets minus current liabilities C) Long-term debt, preferred stock, and equity shares D) Total assets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Capital structure refers strictly to the permanent, long-term financing mix of a company.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84. [Easy]</w:t>
      </w:r>
      <w:r w:rsidDel="00000000" w:rsidR="00000000" w:rsidRPr="00000000">
        <w:rPr>
          <w:rFonts w:ascii="Google Sans" w:cs="Google Sans" w:eastAsia="Google Sans" w:hAnsi="Google Sans"/>
          <w:color w:val="1f1f1f"/>
          <w:rtl w:val="0"/>
        </w:rPr>
        <w:t xml:space="preserve"> Financial structure refers to: A) Only short-term resources B) Only long-term resources C) All the financial resources (assets and liabilities) D) Net working capital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Unlike capital structure, the financial structure encompasses the entire left side of the balance sheet, including short-term current liabilities.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85. [Easy]</w:t>
      </w:r>
      <w:r w:rsidDel="00000000" w:rsidR="00000000" w:rsidRPr="00000000">
        <w:rPr>
          <w:rFonts w:ascii="Google Sans" w:cs="Google Sans" w:eastAsia="Google Sans" w:hAnsi="Google Sans"/>
          <w:color w:val="1f1f1f"/>
          <w:rtl w:val="0"/>
        </w:rPr>
        <w:t xml:space="preserve"> Cost of capital is defined as: A) The interest paid on bank loans B) The minimum required rate of return C) The dividend paid to shareholders D) Flotation costs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represents the minimum "cut-off" rate of return a firm must earn on its investments to maintain its market value and satisfy investors.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86. [Easy]</w:t>
      </w:r>
      <w:r w:rsidDel="00000000" w:rsidR="00000000" w:rsidRPr="00000000">
        <w:rPr>
          <w:rFonts w:ascii="Google Sans" w:cs="Google Sans" w:eastAsia="Google Sans" w:hAnsi="Google Sans"/>
          <w:color w:val="1f1f1f"/>
          <w:rtl w:val="0"/>
        </w:rPr>
        <w:t xml:space="preserve"> Which of the following is a long-term source of corporate finance? A) Accounts payable B) Commercial paper C) Debentures D) Bank overdraft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Debentures are formal long-term debt instruments issued by corporations to raise substantial capital.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87. [Easy]</w:t>
      </w:r>
      <w:r w:rsidDel="00000000" w:rsidR="00000000" w:rsidRPr="00000000">
        <w:rPr>
          <w:rFonts w:ascii="Google Sans" w:cs="Google Sans" w:eastAsia="Google Sans" w:hAnsi="Google Sans"/>
          <w:color w:val="1f1f1f"/>
          <w:rtl w:val="0"/>
        </w:rPr>
        <w:t xml:space="preserve"> Which security is known in finance as a "variable income" security? A) Debentures B) Preference shares C) Equity shares D) Government bonds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Equity shareholders receive dividends that vary dynamically based on the company's profitability and management's payout decisions.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88. [Easy]</w:t>
      </w:r>
      <w:r w:rsidDel="00000000" w:rsidR="00000000" w:rsidRPr="00000000">
        <w:rPr>
          <w:rFonts w:ascii="Google Sans" w:cs="Google Sans" w:eastAsia="Google Sans" w:hAnsi="Google Sans"/>
          <w:color w:val="1f1f1f"/>
          <w:rtl w:val="0"/>
        </w:rPr>
        <w:t xml:space="preserve"> The broader process of financing all the assets of a business is known as: A) Asset Structure B) Financial Structure C) Capital Structure D) Organizational Structure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structure encompasses all methods and resources utilized to finance the total assets.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89. [Easy]</w:t>
      </w:r>
      <w:r w:rsidDel="00000000" w:rsidR="00000000" w:rsidRPr="00000000">
        <w:rPr>
          <w:rFonts w:ascii="Google Sans" w:cs="Google Sans" w:eastAsia="Google Sans" w:hAnsi="Google Sans"/>
          <w:color w:val="1f1f1f"/>
          <w:rtl w:val="0"/>
        </w:rPr>
        <w:t xml:space="preserve"> Cost of capital for Government securities is known as the: A) Maximum Rate of Return B) Risk-free Rate of Interest C) Premium rate D) Corporate rate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Government securities are backed by a sovereign guarantee, carrying virtually no default risk, thus establishing the baseline risk-free rate.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90. [Easy]</w:t>
      </w:r>
      <w:r w:rsidDel="00000000" w:rsidR="00000000" w:rsidRPr="00000000">
        <w:rPr>
          <w:rFonts w:ascii="Google Sans" w:cs="Google Sans" w:eastAsia="Google Sans" w:hAnsi="Google Sans"/>
          <w:color w:val="1f1f1f"/>
          <w:rtl w:val="0"/>
        </w:rPr>
        <w:t xml:space="preserve"> Which source of finance inherently has the highest cost of capital? A) Debt B) Preference shares C) Equity shares D) Retained earnings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Equity investors bear the highest risk as residual claimants; hence, they demand the highest required rate of return.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91. [Easy]</w:t>
      </w:r>
      <w:r w:rsidDel="00000000" w:rsidR="00000000" w:rsidRPr="00000000">
        <w:rPr>
          <w:rFonts w:ascii="Google Sans" w:cs="Google Sans" w:eastAsia="Google Sans" w:hAnsi="Google Sans"/>
          <w:color w:val="1f1f1f"/>
          <w:rtl w:val="0"/>
        </w:rPr>
        <w:t xml:space="preserve"> Long-term finance is fundamentally required for: A) Purchasing raw materials B) Paying daily wages C) Acquiring fixed assets D) Managing current accounts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Fixed assets yield returns over many years, necessitating long-term funding to match their extended lifespan.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92. [Easy]</w:t>
      </w:r>
      <w:r w:rsidDel="00000000" w:rsidR="00000000" w:rsidRPr="00000000">
        <w:rPr>
          <w:rFonts w:ascii="Google Sans" w:cs="Google Sans" w:eastAsia="Google Sans" w:hAnsi="Google Sans"/>
          <w:color w:val="1f1f1f"/>
          <w:rtl w:val="0"/>
        </w:rPr>
        <w:t xml:space="preserve"> The tax advantage of debt capital primarily leads to: A) Higher cost of capital B) A preference for using more debt in the capital structure C) Lower equity returns D) Increased tax payments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Interest on debt is tax-deductible, creating a "tax shield" that lowers the effective cost of debt compared to equity.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93. [Easy]</w:t>
      </w:r>
      <w:r w:rsidDel="00000000" w:rsidR="00000000" w:rsidRPr="00000000">
        <w:rPr>
          <w:rFonts w:ascii="Google Sans" w:cs="Google Sans" w:eastAsia="Google Sans" w:hAnsi="Google Sans"/>
          <w:color w:val="1f1f1f"/>
          <w:rtl w:val="0"/>
        </w:rPr>
        <w:t xml:space="preserve"> Over-capitalization means: A) The firm has too much cash B) The firm's earnings are insufficient to justify the amount of capitalization C) The firm has exceptionally high profits D) The firm is debt-free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company is over-capitalized if its actual earnings fail to provide a fair return on its massive outstanding securities.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94. [Easy]</w:t>
      </w:r>
      <w:r w:rsidDel="00000000" w:rsidR="00000000" w:rsidRPr="00000000">
        <w:rPr>
          <w:rFonts w:ascii="Google Sans" w:cs="Google Sans" w:eastAsia="Google Sans" w:hAnsi="Google Sans"/>
          <w:color w:val="1f1f1f"/>
          <w:rtl w:val="0"/>
        </w:rPr>
        <w:t xml:space="preserve"> Retained earnings are considered a(n): A) Free source of finance B) External source C) Internal source of long-term finance D) Short-term source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Profits ploughed back into the business constitute a primary internal source of long-term equity capital.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95. [Easy]</w:t>
      </w:r>
      <w:r w:rsidDel="00000000" w:rsidR="00000000" w:rsidRPr="00000000">
        <w:rPr>
          <w:rFonts w:ascii="Google Sans" w:cs="Google Sans" w:eastAsia="Google Sans" w:hAnsi="Google Sans"/>
          <w:color w:val="1f1f1f"/>
          <w:rtl w:val="0"/>
        </w:rPr>
        <w:t xml:space="preserve"> The traditional debt-equity norm historically insisted upon by capital controllers is: A) 1:1 B) 2:1 C) 3:1 D) 1:2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2:1 ratio (twice as much debt as equity) was a conventional benchmark ensuring sufficient owner stake.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96. [Easy]</w:t>
      </w:r>
      <w:r w:rsidDel="00000000" w:rsidR="00000000" w:rsidRPr="00000000">
        <w:rPr>
          <w:rFonts w:ascii="Google Sans" w:cs="Google Sans" w:eastAsia="Google Sans" w:hAnsi="Google Sans"/>
          <w:color w:val="1f1f1f"/>
          <w:rtl w:val="0"/>
        </w:rPr>
        <w:t xml:space="preserve"> Which of the following is irrelevant for determining optimal capital structure? A) Flexibility B) Solvency C) Liquidity D) Control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Liquidity relates to short-term working capital management, whereas capital structure concerns long-term solvency and control.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97. [Medium]</w:t>
      </w:r>
      <w:r w:rsidDel="00000000" w:rsidR="00000000" w:rsidRPr="00000000">
        <w:rPr>
          <w:rFonts w:ascii="Google Sans" w:cs="Google Sans" w:eastAsia="Google Sans" w:hAnsi="Google Sans"/>
          <w:color w:val="1f1f1f"/>
          <w:rtl w:val="0"/>
        </w:rPr>
        <w:t xml:space="preserve"> The Net Operating Income (NOI) approach assumes that: A) The overall capitalization rate changes with leverage B) The overall capitalization rate (</w:t>
      </w:r>
      <w:r w:rsidDel="00000000" w:rsidR="00000000" w:rsidRPr="00000000">
        <w:rPr>
          <w:rFonts w:ascii="Google Sans" w:cs="Google Sans" w:eastAsia="Google Sans" w:hAnsi="Google Sans"/>
          <w:color w:val="1f1f1f"/>
        </w:rPr>
        <w:drawing>
          <wp:inline distB="19050" distT="19050" distL="19050" distR="19050">
            <wp:extent cx="167844" cy="218927"/>
            <wp:effectExtent b="0" l="0" r="0" t="0"/>
            <wp:docPr id="1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constant regardless of leverage C) There is an optimum capital structure D) Cost of debt increases with leverage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NOI theory argues that the market values the firm as a whole, meaning changes in the debt-equity mix do not alter total value or the overall cost of capital.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98. [Medium]</w:t>
      </w:r>
      <w:r w:rsidDel="00000000" w:rsidR="00000000" w:rsidRPr="00000000">
        <w:rPr>
          <w:rFonts w:ascii="Google Sans" w:cs="Google Sans" w:eastAsia="Google Sans" w:hAnsi="Google Sans"/>
          <w:color w:val="1f1f1f"/>
          <w:rtl w:val="0"/>
        </w:rPr>
        <w:t xml:space="preserve"> The traditional approach towards the valuation of a company assumes: A) Capital structure is irrelevant B) There is an optimum capital structure C) Risk is unaltered by leverage D) Markets are perfect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traditional approach posits that moderate use of cheap debt lowers the overall cost of capital, thereby maximizing firm value at a specific optimum point.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99. [Medium]</w:t>
      </w:r>
      <w:r w:rsidDel="00000000" w:rsidR="00000000" w:rsidRPr="00000000">
        <w:rPr>
          <w:rFonts w:ascii="Google Sans" w:cs="Google Sans" w:eastAsia="Google Sans" w:hAnsi="Google Sans"/>
          <w:color w:val="1f1f1f"/>
          <w:rtl w:val="0"/>
        </w:rPr>
        <w:t xml:space="preserve"> According to the MM (Modigliani-Miller) hypothesis without taxes, two identical firms with different capital structures will: A) Sell at widely different values B) Eventually sell at the same value due to arbitrage C) Have different WACCs D) Bankrupt each other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Investors will engage in personal arbitrage (buying the undervalued firm and selling the overvalued), driving market values to equilibrium.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100. [Medium]</w:t>
      </w:r>
      <w:r w:rsidDel="00000000" w:rsidR="00000000" w:rsidRPr="00000000">
        <w:rPr>
          <w:rFonts w:ascii="Google Sans" w:cs="Google Sans" w:eastAsia="Google Sans" w:hAnsi="Google Sans"/>
          <w:color w:val="1f1f1f"/>
          <w:rtl w:val="0"/>
        </w:rPr>
        <w:t xml:space="preserve"> The cost of monitoring management to ensure they act in shareholders' interests is an example of: A) Transaction cost B) Bankruptcy cost C) Agency cost D) Institutional cost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Agency costs arise from the separation of ownership and control, covering auditing, structuring, and monitoring expenses.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101. [Medium]</w:t>
      </w:r>
      <w:r w:rsidDel="00000000" w:rsidR="00000000" w:rsidRPr="00000000">
        <w:rPr>
          <w:rFonts w:ascii="Google Sans" w:cs="Google Sans" w:eastAsia="Google Sans" w:hAnsi="Google Sans"/>
          <w:color w:val="1f1f1f"/>
          <w:rtl w:val="0"/>
        </w:rPr>
        <w:t xml:space="preserve"> An EBIT-EPS indifference analysis chart is fundamentally used for: A) Evaluating the effects of business risk B) Examining EPS results for alternative financial plans at varying EBIT levels C) Showing changes in EPS over time D) Determining absolute market value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identifies the critical EBIT level where two different financing plans (e.g., all equity vs. debt-equity) produce the identical Earnings Per Share.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102. [Medium]</w:t>
      </w:r>
      <w:r w:rsidDel="00000000" w:rsidR="00000000" w:rsidRPr="00000000">
        <w:rPr>
          <w:rFonts w:ascii="Google Sans" w:cs="Google Sans" w:eastAsia="Google Sans" w:hAnsi="Google Sans"/>
          <w:color w:val="1f1f1f"/>
          <w:rtl w:val="0"/>
        </w:rPr>
        <w:t xml:space="preserve"> Market values are often used in computing the weighted average cost of capital (WACC) because: A) It is the simplest mathematical method B) Book values fluctuate too much C) It is consistent with the goal of maximizing shareholder value D) It ignores taxes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Market values represent the true, current economic opportunity cost of the capital provided by investors.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103. [Medium]</w:t>
      </w:r>
      <w:r w:rsidDel="00000000" w:rsidR="00000000" w:rsidRPr="00000000">
        <w:rPr>
          <w:rFonts w:ascii="Google Sans" w:cs="Google Sans" w:eastAsia="Google Sans" w:hAnsi="Google Sans"/>
          <w:color w:val="1f1f1f"/>
          <w:rtl w:val="0"/>
        </w:rPr>
        <w:t xml:space="preserve"> If a company issues bonus shares, the debt-equity ratio will: A) Worsen B) Remain unchanged C) Improve D) Become negative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Bonus shares capitalize reserves (moving them strictly within equity), increasing the share capital base and mathematically improving the perceived debt-to-equity ratio.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104. [Medium]</w:t>
      </w:r>
      <w:r w:rsidDel="00000000" w:rsidR="00000000" w:rsidRPr="00000000">
        <w:rPr>
          <w:rFonts w:ascii="Google Sans" w:cs="Google Sans" w:eastAsia="Google Sans" w:hAnsi="Google Sans"/>
          <w:color w:val="1f1f1f"/>
          <w:rtl w:val="0"/>
        </w:rPr>
        <w:t xml:space="preserve"> According to financial signaling theory, a new issue of equity is generally regarded by investors as: A) Good news B) Bad news C) A non-event D) A signal of high future profits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Management tends to issue new equity when they believe the stock is overvalued; thus, the market perceives equity issuance as a negative signal.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105. [Medium]</w:t>
      </w:r>
      <w:r w:rsidDel="00000000" w:rsidR="00000000" w:rsidRPr="00000000">
        <w:rPr>
          <w:rFonts w:ascii="Google Sans" w:cs="Google Sans" w:eastAsia="Google Sans" w:hAnsi="Google Sans"/>
          <w:color w:val="1f1f1f"/>
          <w:rtl w:val="0"/>
        </w:rPr>
        <w:t xml:space="preserve"> If the risk-free rate is 8%, market return is 15%, and beta is 1.4, what is the required rate of return on equity (CAPM)? A) 17.8% B) 18.0% C) 15.4% D) 9.8%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16978" cy="222015"/>
            <wp:effectExtent b="0" l="0" r="0" t="0"/>
            <wp:docPr id="1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616978" cy="2220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106. [Medium]</w:t>
      </w:r>
      <w:r w:rsidDel="00000000" w:rsidR="00000000" w:rsidRPr="00000000">
        <w:rPr>
          <w:rFonts w:ascii="Google Sans" w:cs="Google Sans" w:eastAsia="Google Sans" w:hAnsi="Google Sans"/>
          <w:color w:val="1f1f1f"/>
          <w:rtl w:val="0"/>
        </w:rPr>
        <w:t xml:space="preserve"> What is the required rate of return if the annualized T-bill rate is 9%, market return is 15%, and beta is 1.5? A) 16% B) 18% C) 20% D) 22.5%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661115" cy="222335"/>
            <wp:effectExtent b="0" l="0" r="0" t="0"/>
            <wp:docPr id="2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661115" cy="222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107. [Medium]</w:t>
      </w:r>
      <w:r w:rsidDel="00000000" w:rsidR="00000000" w:rsidRPr="00000000">
        <w:rPr>
          <w:rFonts w:ascii="Google Sans" w:cs="Google Sans" w:eastAsia="Google Sans" w:hAnsi="Google Sans"/>
          <w:color w:val="1f1f1f"/>
          <w:rtl w:val="0"/>
        </w:rPr>
        <w:t xml:space="preserve"> Which of the following signifies under-capitalization? A) A company earning exceptionally high returns on its capital base B) A company unable to pay interest C) Stock trading below par value D) High debt levels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Under-capitalization occurs when a firm's capital base is exceptionally small relative to its high earnings, leading to an abnormally high rate of dividend/return.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108. [Medium]</w:t>
      </w:r>
      <w:r w:rsidDel="00000000" w:rsidR="00000000" w:rsidRPr="00000000">
        <w:rPr>
          <w:rFonts w:ascii="Google Sans" w:cs="Google Sans" w:eastAsia="Google Sans" w:hAnsi="Google Sans"/>
          <w:color w:val="1f1f1f"/>
          <w:rtl w:val="0"/>
        </w:rPr>
        <w:t xml:space="preserve"> The primary reason over-capitalization is detrimental is that: A) It leads to excess cash hoarding B) Society expects a certain return which the bloated capital base cannot generate C) It increases agency costs D) It triggers immediate bankruptcy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An over-capitalized firm fails to generate an adequate rate of return on the massive funds invested, disappointing shareholders and misallocating societal resources.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109. [Medium]</w:t>
      </w:r>
      <w:r w:rsidDel="00000000" w:rsidR="00000000" w:rsidRPr="00000000">
        <w:rPr>
          <w:rFonts w:ascii="Google Sans" w:cs="Google Sans" w:eastAsia="Google Sans" w:hAnsi="Google Sans"/>
          <w:color w:val="1f1f1f"/>
          <w:rtl w:val="0"/>
        </w:rPr>
        <w:t xml:space="preserve"> Financial leverage implies the use of: A) High levels of equity B) Fixed-income securities (debt) to magnify equity returns C) Operating fixed costs D) Retained earnings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Leverage uses fixed-cost debt to amplify the potential returns (and risks) for the residual equity owners.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110. [Medium]</w:t>
      </w:r>
      <w:r w:rsidDel="00000000" w:rsidR="00000000" w:rsidRPr="00000000">
        <w:rPr>
          <w:rFonts w:ascii="Google Sans" w:cs="Google Sans" w:eastAsia="Google Sans" w:hAnsi="Google Sans"/>
          <w:color w:val="1f1f1f"/>
          <w:rtl w:val="0"/>
        </w:rPr>
        <w:t xml:space="preserve"> A capital structure is defined as optimal when: A) Cost of equity is zero B) WACC is minimized C) Debt is minimized D) Equity is maximized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Minimizing the overall cost of capital (WACC) inversely maximizes the total value of the firm.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111. [Medium]</w:t>
      </w:r>
      <w:r w:rsidDel="00000000" w:rsidR="00000000" w:rsidRPr="00000000">
        <w:rPr>
          <w:rFonts w:ascii="Google Sans" w:cs="Google Sans" w:eastAsia="Google Sans" w:hAnsi="Google Sans"/>
          <w:color w:val="1f1f1f"/>
          <w:rtl w:val="0"/>
        </w:rPr>
        <w:t xml:space="preserve"> Which of the following is NOT an assumption of the original MM hypothesis? A) Perfect capital markets B) Homogeneous expectations C) Presence of corporate taxes D) No transaction costs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original MM proposition assumes a world </w:t>
      </w:r>
      <w:r w:rsidDel="00000000" w:rsidR="00000000" w:rsidRPr="00000000">
        <w:rPr>
          <w:rFonts w:ascii="Google Sans" w:cs="Google Sans" w:eastAsia="Google Sans" w:hAnsi="Google Sans"/>
          <w:i w:val="1"/>
          <w:iCs w:val="1"/>
          <w:color w:val="1f1f1f"/>
          <w:rtl w:val="0"/>
        </w:rPr>
        <w:t xml:space="preserve">without</w:t>
      </w:r>
      <w:r w:rsidDel="00000000" w:rsidR="00000000" w:rsidRPr="00000000">
        <w:rPr>
          <w:rFonts w:ascii="Google Sans" w:cs="Google Sans" w:eastAsia="Google Sans" w:hAnsi="Google Sans"/>
          <w:color w:val="1f1f1f"/>
          <w:rtl w:val="0"/>
        </w:rPr>
        <w:t xml:space="preserve"> corporate taxes to mathematically prove capital structure irrelevance.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112. [Medium]</w:t>
      </w:r>
      <w:r w:rsidDel="00000000" w:rsidR="00000000" w:rsidRPr="00000000">
        <w:rPr>
          <w:rFonts w:ascii="Google Sans" w:cs="Google Sans" w:eastAsia="Google Sans" w:hAnsi="Google Sans"/>
          <w:color w:val="1f1f1f"/>
          <w:rtl w:val="0"/>
        </w:rPr>
        <w:t xml:space="preserve"> Profit maximization is considered an inferior goal to wealth maximization because it: A) Ignores the risk level and timing of cash flows B) Focuses on stock price C) Requires lower taxes D) Considers the time value of money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Profit maximization is short-term and ignores the critical elements of risk and the timing of returns, whereas wealth maximization encapsulates both.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113. [Hard]</w:t>
      </w:r>
      <w:r w:rsidDel="00000000" w:rsidR="00000000" w:rsidRPr="00000000">
        <w:rPr>
          <w:rFonts w:ascii="Google Sans" w:cs="Google Sans" w:eastAsia="Google Sans" w:hAnsi="Google Sans"/>
          <w:color w:val="1f1f1f"/>
          <w:rtl w:val="0"/>
        </w:rPr>
        <w:t xml:space="preserve"> What is the value of the tax shield if the levered firm value is $5 million, unlevered value is $4.78 million, and bankruptcy costs are $360,000? A) $140,000 B) $220,000 C) $360,000 D) $580,000 </w:t>
      </w:r>
      <w:r w:rsidDel="00000000" w:rsidR="00000000" w:rsidRPr="00000000">
        <w:rPr>
          <w:rFonts w:ascii="Google Sans" w:cs="Google Sans" w:eastAsia="Google Sans" w:hAnsi="Google Sans"/>
          <w:i w:val="1"/>
          <w:iCs w:val="1"/>
          <w:color w:val="1f1f1f"/>
          <w:rtl w:val="0"/>
        </w:rPr>
        <w:t xml:space="preserve">Correct Answer: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Value of Levered Firm = Value of Unlevered Firm + Tax Shield - Bankruptcy Costs. $5M = $4.78M + Tax Shield - $0.36M. Tax Shield = $5M - $4.42M = $580,000.</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114. [Hard]</w:t>
      </w:r>
      <w:r w:rsidDel="00000000" w:rsidR="00000000" w:rsidRPr="00000000">
        <w:rPr>
          <w:rFonts w:ascii="Google Sans" w:cs="Google Sans" w:eastAsia="Google Sans" w:hAnsi="Google Sans"/>
          <w:color w:val="1f1f1f"/>
          <w:rtl w:val="0"/>
        </w:rPr>
        <w:t xml:space="preserve"> If a firm's degree of operating leverage is 2 and its degree of financial leverage is 1.5, what is its combined leverage, and what does it indicate? A) 3.5; A 1% change in sales yields a 3.5% change in EPS B) 3.0; A 1% change in sales yields a 3.0% change in EPS C) 0.5; Low risk D) 3.0; A 1% change in EBIT yields a 3% change in EPS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Combined Leverage = DCL = DOL × DFL = 2 × 1.5 = 3.0. It indicates total risk, where a 1% change in sales results in a 3% change in EPS.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115. [Hard]</w:t>
      </w:r>
      <w:r w:rsidDel="00000000" w:rsidR="00000000" w:rsidRPr="00000000">
        <w:rPr>
          <w:rFonts w:ascii="Google Sans" w:cs="Google Sans" w:eastAsia="Google Sans" w:hAnsi="Google Sans"/>
          <w:color w:val="1f1f1f"/>
          <w:rtl w:val="0"/>
        </w:rPr>
        <w:t xml:space="preserve"> The 'Pecking Order Theory' of capital structure suggests firms prefer financing in which order? A) Equity, Debt, Internal Funds B) Internal Funds, Debt, Equity C) Debt, Equity, Internal Funds D) Internal Funds, Equity, Debt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Firms utilize internally generated retained earnings first, then safe debt, and issue risky equity only as a last resort to minimize information asymmetry costs.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116. [Hard]</w:t>
      </w:r>
      <w:r w:rsidDel="00000000" w:rsidR="00000000" w:rsidRPr="00000000">
        <w:rPr>
          <w:rFonts w:ascii="Google Sans" w:cs="Google Sans" w:eastAsia="Google Sans" w:hAnsi="Google Sans"/>
          <w:color w:val="1f1f1f"/>
          <w:rtl w:val="0"/>
        </w:rPr>
        <w:t xml:space="preserve"> Walter’s model assumes that the dividend payout ratio is irrelevant ONLY if: A) Internal rate of return (</w:t>
      </w:r>
      <w:r w:rsidDel="00000000" w:rsidR="00000000" w:rsidRPr="00000000">
        <w:rPr>
          <w:rFonts w:ascii="Google Sans" w:cs="Google Sans" w:eastAsia="Google Sans" w:hAnsi="Google Sans"/>
          <w:color w:val="1f1f1f"/>
        </w:rPr>
        <w:drawing>
          <wp:inline distB="19050" distT="19050" distL="19050" distR="19050">
            <wp:extent cx="88314" cy="240857"/>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8314" cy="2408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&gt; Cost of capital (</w:t>
      </w:r>
      <w:r w:rsidDel="00000000" w:rsidR="00000000" w:rsidRPr="00000000">
        <w:rPr>
          <w:rFonts w:ascii="Google Sans" w:cs="Google Sans" w:eastAsia="Google Sans" w:hAnsi="Google Sans"/>
          <w:color w:val="1f1f1f"/>
        </w:rPr>
        <w:drawing>
          <wp:inline distB="19050" distT="19050" distL="19050" distR="19050">
            <wp:extent cx="165416" cy="236308"/>
            <wp:effectExtent b="0" l="0" r="0" t="0"/>
            <wp:docPr id="2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5416" cy="236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499601" cy="227091"/>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99601" cy="227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499601" cy="227091"/>
            <wp:effectExtent b="0" l="0" r="0" t="0"/>
            <wp:docPr id="2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99601" cy="227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Growth rate is zero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When the firm's internal rate of return exactly equals its cost of capital, the investors are indifferent between the firm retaining earnings or paying dividends.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117. [Hard]</w:t>
      </w:r>
      <w:r w:rsidDel="00000000" w:rsidR="00000000" w:rsidRPr="00000000">
        <w:rPr>
          <w:rFonts w:ascii="Google Sans" w:cs="Google Sans" w:eastAsia="Google Sans" w:hAnsi="Google Sans"/>
          <w:color w:val="1f1f1f"/>
          <w:rtl w:val="0"/>
        </w:rPr>
        <w:t xml:space="preserve"> A firm has an EBIT of Rs 500,000. It has 10% debt of Rs 2,000,000. If the overall capitalization rate (</w:t>
      </w:r>
      <w:r w:rsidDel="00000000" w:rsidR="00000000" w:rsidRPr="00000000">
        <w:rPr>
          <w:rFonts w:ascii="Google Sans" w:cs="Google Sans" w:eastAsia="Google Sans" w:hAnsi="Google Sans"/>
          <w:color w:val="1f1f1f"/>
        </w:rPr>
        <w:drawing>
          <wp:inline distB="19050" distT="19050" distL="19050" distR="19050">
            <wp:extent cx="167844" cy="218927"/>
            <wp:effectExtent b="0" l="0" r="0" t="0"/>
            <wp:docPr id="2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15%, what is the total value of the firm under the NOI approach? A) Rs 3,333,333 B) Rs 5,000,000 C) Rs 2,000,000 D) Rs 1,333,333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Under NOI, total firm Value (V) = EBIT / </w:t>
      </w:r>
      <w:r w:rsidDel="00000000" w:rsidR="00000000" w:rsidRPr="00000000">
        <w:rPr>
          <w:rFonts w:ascii="Google Sans" w:cs="Google Sans" w:eastAsia="Google Sans" w:hAnsi="Google Sans"/>
          <w:color w:val="1f1f1f"/>
        </w:rPr>
        <w:drawing>
          <wp:inline distB="19050" distT="19050" distL="19050" distR="19050">
            <wp:extent cx="167844" cy="218927"/>
            <wp:effectExtent b="0" l="0" r="0" t="0"/>
            <wp:docPr id="2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7844" cy="218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500,000 / 0.15 = Rs 3,333,333.</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118. [Hard]</w:t>
      </w:r>
      <w:r w:rsidDel="00000000" w:rsidR="00000000" w:rsidRPr="00000000">
        <w:rPr>
          <w:rFonts w:ascii="Google Sans" w:cs="Google Sans" w:eastAsia="Google Sans" w:hAnsi="Google Sans"/>
          <w:color w:val="1f1f1f"/>
          <w:rtl w:val="0"/>
        </w:rPr>
        <w:t xml:space="preserve"> Why is the cost of retained earnings not strictly zero? A) Because they are taxed heavily at the corporate level B) Due to the opportunity cost of shareholders C) Because they incur flotation costs D) Because they are debt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Retained earnings represent funds that could have been distributed. The firm must earn at least the rate shareholders could earn on alternative investments of similar risk.</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119. [Hard]</w:t>
      </w:r>
      <w:r w:rsidDel="00000000" w:rsidR="00000000" w:rsidRPr="00000000">
        <w:rPr>
          <w:rFonts w:ascii="Google Sans" w:cs="Google Sans" w:eastAsia="Google Sans" w:hAnsi="Google Sans"/>
          <w:color w:val="1f1f1f"/>
          <w:rtl w:val="0"/>
        </w:rPr>
        <w:t xml:space="preserve"> High capital gearing mathematically indicates: A) A low ratio of debt to equity B) A high ratio of preference capital and debt to equity C) High liquidity D) Unlevered status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highly geared firm has a large proportion of fixed-interest/dividend-bearing capital relative to its equity, increasing financial risk.</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120. [Hard]</w:t>
      </w:r>
      <w:r w:rsidDel="00000000" w:rsidR="00000000" w:rsidRPr="00000000">
        <w:rPr>
          <w:rFonts w:ascii="Google Sans" w:cs="Google Sans" w:eastAsia="Google Sans" w:hAnsi="Google Sans"/>
          <w:color w:val="1f1f1f"/>
          <w:rtl w:val="0"/>
        </w:rPr>
        <w:t xml:space="preserve"> Calculate Combined Leverage if Sales = 40 Lacs, Variable Cost = 10 Lacs, Fixed Cost = 15 Lacs, Interest = 5 Lacs. A) 1.5 B) 2.0 C) 3.0 D) 4.0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Contribution = 30 Lacs. EBT = 30 - 15 - 5 = 10 Lacs. Combined Leverage = Contribution / EBT = 30 / 10 = 3.0.</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UNIT-IV: Working Capital Management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Working Capital operates as the lifeblood of an enterprise. Quantitatively defined as current assets (Gross Working Capital) or current assets minus current liabilities (Net Working Capital)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its management requires navigating the precarious equilibrium between liquidity and profitability. Excessive working capital secures the firm against technical insolvency but severely suppresses return on investment, as idle cash and excess inventory yield negligible returns. Conversely, insufficient working capital artificially boosts short-term profitability while exposing the firm to catastrophic supply chain disruptions and insolvency.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temporal behavior of working capital delineates into permanent (the irreducible minimum required continuously) and variable (fluctuating with seasonal demands) components.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 a firm finances these components defines its risk posture. The Hedging (Maturity-Matching) approach aligns the lifespan of assets with their financing source. An Aggressive approach dangerously utilizes short-term liabilities to finance permanent current assets, maximizing profitability at the cost of extreme liquidity risk.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Working Capital Financing Topologies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Financing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Liquidity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Hedging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Short-term funds for short-term needs; Long-term for permanent.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short-term funds to finance some permanent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Conservative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long-term debt to finance temporary short-term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Matrix: UNIT-IV</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121. [Easy]</w:t>
      </w:r>
      <w:r w:rsidDel="00000000" w:rsidR="00000000" w:rsidRPr="00000000">
        <w:rPr>
          <w:rFonts w:ascii="Google Sans" w:cs="Google Sans" w:eastAsia="Google Sans" w:hAnsi="Google Sans"/>
          <w:color w:val="1f1f1f"/>
          <w:rtl w:val="0"/>
        </w:rPr>
        <w:t xml:space="preserve"> To a financial analyst, "working capital" fundamentally means: A) Fixed Assets B) Total Assets C) Current Assets D) Net Worth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 financial terminology, gross working capital is synonymous with total current assets.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122. [Easy]</w:t>
      </w:r>
      <w:r w:rsidDel="00000000" w:rsidR="00000000" w:rsidRPr="00000000">
        <w:rPr>
          <w:rFonts w:ascii="Google Sans" w:cs="Google Sans" w:eastAsia="Google Sans" w:hAnsi="Google Sans"/>
          <w:color w:val="1f1f1f"/>
          <w:rtl w:val="0"/>
        </w:rPr>
        <w:t xml:space="preserve"> Net Working Capital is defined as: A) Current Assets + Current Liabilities B) Current Assets - Current Liabilities C) Fixed Assets - Current Liabilities D) Total Assets - Total Liabilities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represents the absolute amount of short-term liquidity left after clearing all short-term debts.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123. [Easy]</w:t>
      </w:r>
      <w:r w:rsidDel="00000000" w:rsidR="00000000" w:rsidRPr="00000000">
        <w:rPr>
          <w:rFonts w:ascii="Google Sans" w:cs="Google Sans" w:eastAsia="Google Sans" w:hAnsi="Google Sans"/>
          <w:color w:val="1f1f1f"/>
          <w:rtl w:val="0"/>
        </w:rPr>
        <w:t xml:space="preserve"> Which of the following is an example of spontaneous financing? A) Bank term loans B) Accounts payable C) Equity issues D) Debentures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Accounts payable (trade credit) arise naturally and spontaneously from ordinary business transactions without formal loan negotiations.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124. [Easy]</w:t>
      </w:r>
      <w:r w:rsidDel="00000000" w:rsidR="00000000" w:rsidRPr="00000000">
        <w:rPr>
          <w:rFonts w:ascii="Google Sans" w:cs="Google Sans" w:eastAsia="Google Sans" w:hAnsi="Google Sans"/>
          <w:color w:val="1f1f1f"/>
          <w:rtl w:val="0"/>
        </w:rPr>
        <w:t xml:space="preserve"> Permanent working capital refers to: A) Capital locked in fixed assets B) The minimum level of current assets required continuously to operate the business C) Seasonal inventory spikes D) Equity capital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Even during low seasons, a baseline level of inventory, cash, and receivables is permanently required to sustain operations.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125. [Easy]</w:t>
      </w:r>
      <w:r w:rsidDel="00000000" w:rsidR="00000000" w:rsidRPr="00000000">
        <w:rPr>
          <w:rFonts w:ascii="Google Sans" w:cs="Google Sans" w:eastAsia="Google Sans" w:hAnsi="Google Sans"/>
          <w:color w:val="1f1f1f"/>
          <w:rtl w:val="0"/>
        </w:rPr>
        <w:t xml:space="preserve"> Variable (or fluctuating) working capital is needed to meet: A) Daily permanent needs B) Fixed asset replacements C) Seasonal and cyclical fluctuations in business D) Dividend payouts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represents the extra current assets required above the permanent level during peak business seasons.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126. [Easy]</w:t>
      </w:r>
      <w:r w:rsidDel="00000000" w:rsidR="00000000" w:rsidRPr="00000000">
        <w:rPr>
          <w:rFonts w:ascii="Google Sans" w:cs="Google Sans" w:eastAsia="Google Sans" w:hAnsi="Google Sans"/>
          <w:color w:val="1f1f1f"/>
          <w:rtl w:val="0"/>
        </w:rPr>
        <w:t xml:space="preserve"> A negative working capital implies that: A) The company is highly profitable B) The company currently is unable to meet its short-term liabilities C) Current assets exceed current liabilities D) Long-term debt is high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If current liabilities exceed current assets, the firm faces a liquidity crisis and cannot cover immediate obligations.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127. [Easy]</w:t>
      </w:r>
      <w:r w:rsidDel="00000000" w:rsidR="00000000" w:rsidRPr="00000000">
        <w:rPr>
          <w:rFonts w:ascii="Google Sans" w:cs="Google Sans" w:eastAsia="Google Sans" w:hAnsi="Google Sans"/>
          <w:color w:val="1f1f1f"/>
          <w:rtl w:val="0"/>
        </w:rPr>
        <w:t xml:space="preserve"> The operating cycle measures the time required to: A) Manufacture a product B) Convert cash back into cash C) Pay off long-term debt D) Hire employees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tracks the duration from purchasing raw materials to collecting cash from the sale of finished goods.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128. [Easy]</w:t>
      </w:r>
      <w:r w:rsidDel="00000000" w:rsidR="00000000" w:rsidRPr="00000000">
        <w:rPr>
          <w:rFonts w:ascii="Google Sans" w:cs="Google Sans" w:eastAsia="Google Sans" w:hAnsi="Google Sans"/>
          <w:color w:val="1f1f1f"/>
          <w:rtl w:val="0"/>
        </w:rPr>
        <w:t xml:space="preserve"> Which of the following is NOT a component of current assets? A) Accounts Receivable B) Marketable Securities C) Goodwill D) Inventory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Goodwill is an intangible fixed asset, not easily convertible to cash within a year.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129. [Easy]</w:t>
      </w:r>
      <w:r w:rsidDel="00000000" w:rsidR="00000000" w:rsidRPr="00000000">
        <w:rPr>
          <w:rFonts w:ascii="Google Sans" w:cs="Google Sans" w:eastAsia="Google Sans" w:hAnsi="Google Sans"/>
          <w:color w:val="1f1f1f"/>
          <w:rtl w:val="0"/>
        </w:rPr>
        <w:t xml:space="preserve"> The Working Capital Turnover Ratio measures the relationship between working capital and: A) Equity B) Net Sales / Cost of Goods Sold C) Fixed Assets D) Current Liabilities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evaluates how efficiently a company is using its working capital to generate sales.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130. [Easy]</w:t>
      </w:r>
      <w:r w:rsidDel="00000000" w:rsidR="00000000" w:rsidRPr="00000000">
        <w:rPr>
          <w:rFonts w:ascii="Google Sans" w:cs="Google Sans" w:eastAsia="Google Sans" w:hAnsi="Google Sans"/>
          <w:color w:val="1f1f1f"/>
          <w:rtl w:val="0"/>
        </w:rPr>
        <w:t xml:space="preserve"> Which of the following decisions involves efficiently managing the assets on the balance sheet on a day-to-day basis? A) Financing B) Asset management (Working Capital) C) Capital Budgeting D) Dividend policy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Working capital management specifically handles the daily operational balancing of current assets and liabilities.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131. [Easy]</w:t>
      </w:r>
      <w:r w:rsidDel="00000000" w:rsidR="00000000" w:rsidRPr="00000000">
        <w:rPr>
          <w:rFonts w:ascii="Google Sans" w:cs="Google Sans" w:eastAsia="Google Sans" w:hAnsi="Google Sans"/>
          <w:color w:val="1f1f1f"/>
          <w:rtl w:val="0"/>
        </w:rPr>
        <w:t xml:space="preserve"> If current assets decrease, what happens to working capital? A) Increases B) Decreases C) Remains constant D) Becomes permanent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Since Net Working Capital = Current Assets - Current Liabilities, a drop in current assets directly decreases the net amount.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132. [Easy]</w:t>
      </w:r>
      <w:r w:rsidDel="00000000" w:rsidR="00000000" w:rsidRPr="00000000">
        <w:rPr>
          <w:rFonts w:ascii="Google Sans" w:cs="Google Sans" w:eastAsia="Google Sans" w:hAnsi="Google Sans"/>
          <w:color w:val="1f1f1f"/>
          <w:rtl w:val="0"/>
        </w:rPr>
        <w:t xml:space="preserve"> Which committee is famous for its strict reports on working capital norms in India? A) Tandon Committee B) Kothari Commission C) Narasimham Committee D) Kelkar Committee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Tandon Committee Report established standard regulatory norms for inventory and receivables to govern bank finance.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133. [Easy]</w:t>
      </w:r>
      <w:r w:rsidDel="00000000" w:rsidR="00000000" w:rsidRPr="00000000">
        <w:rPr>
          <w:rFonts w:ascii="Google Sans" w:cs="Google Sans" w:eastAsia="Google Sans" w:hAnsi="Google Sans"/>
          <w:color w:val="1f1f1f"/>
          <w:rtl w:val="0"/>
        </w:rPr>
        <w:t xml:space="preserve"> A major factor affecting working capital requirements is: A) The length of the operating cycle B) The number of shareholders C) The age of the CEO D) The stock exchange listing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 longer operating cycle intrinsically traps more cash in inventory and receivables, increasing working capital needs.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134. [Easy]</w:t>
      </w:r>
      <w:r w:rsidDel="00000000" w:rsidR="00000000" w:rsidRPr="00000000">
        <w:rPr>
          <w:rFonts w:ascii="Google Sans" w:cs="Google Sans" w:eastAsia="Google Sans" w:hAnsi="Google Sans"/>
          <w:color w:val="1f1f1f"/>
          <w:rtl w:val="0"/>
        </w:rPr>
        <w:t xml:space="preserve"> Which function includes a firm’s attempts to strictly balance cash inflows and outflows? A) Dividend function B) Liquidity function C) Investment function D) Equity function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liquidity function ensures the firm can meet immediate obligations without holding excessive, non-yielding cash.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135. [Easy]</w:t>
      </w:r>
      <w:r w:rsidDel="00000000" w:rsidR="00000000" w:rsidRPr="00000000">
        <w:rPr>
          <w:rFonts w:ascii="Google Sans" w:cs="Google Sans" w:eastAsia="Google Sans" w:hAnsi="Google Sans"/>
          <w:color w:val="1f1f1f"/>
          <w:rtl w:val="0"/>
        </w:rPr>
        <w:t xml:space="preserve"> Treasury management refers to managing: A) Employee benefits B) Consolidated funds optimally and profitably C) Inventory counts D) Factory machinery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is the art of handling the firm's liquidity, foreign exchange, and financial risks within acceptable thresholds.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136. [Easy]</w:t>
      </w:r>
      <w:r w:rsidDel="00000000" w:rsidR="00000000" w:rsidRPr="00000000">
        <w:rPr>
          <w:rFonts w:ascii="Google Sans" w:cs="Google Sans" w:eastAsia="Google Sans" w:hAnsi="Google Sans"/>
          <w:color w:val="1f1f1f"/>
          <w:rtl w:val="0"/>
        </w:rPr>
        <w:t xml:space="preserve"> The trade-off between profitability and risk implies: A) Maximizing both B) Optimization of risk to secure an acceptable return C) Ignoring risk entirely D) Eliminating all debt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Higher profitability usually necessitates accepting higher risk; optimization finds the balance acceptable to shareholders.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137. [Medium]</w:t>
      </w:r>
      <w:r w:rsidDel="00000000" w:rsidR="00000000" w:rsidRPr="00000000">
        <w:rPr>
          <w:rFonts w:ascii="Google Sans" w:cs="Google Sans" w:eastAsia="Google Sans" w:hAnsi="Google Sans"/>
          <w:color w:val="1f1f1f"/>
          <w:rtl w:val="0"/>
        </w:rPr>
        <w:t xml:space="preserve"> The Hedging (or maturity matching) approach to financing working capital involves: A) Financing short-term needs with short-term funds B) Financing permanent needs with short-term funds C) Financing all assets with equity D) Financing short-term needs with long-term debt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strategy synchronizes the lifespan of the asset with the maturity of the financing.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138. [Medium]</w:t>
      </w:r>
      <w:r w:rsidDel="00000000" w:rsidR="00000000" w:rsidRPr="00000000">
        <w:rPr>
          <w:rFonts w:ascii="Google Sans" w:cs="Google Sans" w:eastAsia="Google Sans" w:hAnsi="Google Sans"/>
          <w:color w:val="1f1f1f"/>
          <w:rtl w:val="0"/>
        </w:rPr>
        <w:t xml:space="preserve"> An aggressive approach to financing working capital involves: A) Using long-term debt for seasonal needs B) Using short-term funds to finance some long-term (permanent) needs C) Maintaining high cash balances D) Using 100% equity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approach seeks to lower financing costs by relying on cheaper short-term debt for permanent assets, significantly increasing risk.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139. [Medium]</w:t>
      </w:r>
      <w:r w:rsidDel="00000000" w:rsidR="00000000" w:rsidRPr="00000000">
        <w:rPr>
          <w:rFonts w:ascii="Google Sans" w:cs="Google Sans" w:eastAsia="Google Sans" w:hAnsi="Google Sans"/>
          <w:color w:val="1f1f1f"/>
          <w:rtl w:val="0"/>
        </w:rPr>
        <w:t xml:space="preserve"> A conservative working capital policy results in: A) High profitability, high risk B) Low profitability, high risk C) Low profitability, low risk D) High profitability, low risk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By financing short-term needs with expensive long-term debt, the firm buys a margin of safety (low risk) at the cost of higher interest expenses (low profitability).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140. [Medium]</w:t>
      </w:r>
      <w:r w:rsidDel="00000000" w:rsidR="00000000" w:rsidRPr="00000000">
        <w:rPr>
          <w:rFonts w:ascii="Google Sans" w:cs="Google Sans" w:eastAsia="Google Sans" w:hAnsi="Google Sans"/>
          <w:color w:val="1f1f1f"/>
          <w:rtl w:val="0"/>
        </w:rPr>
        <w:t xml:space="preserve"> Management is confronted with a fundamental trade-off in working capital between: A) Equity and debt B) Short-term versus long-term borrowing C) Profitability and liquidity risk D) Real and nominal assets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Maintaining high liquidity reduces the risk of insolvency but sacrifices the profitability that could be earned by investing those funds in higher-yielding assets.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141. [Medium]</w:t>
      </w:r>
      <w:r w:rsidDel="00000000" w:rsidR="00000000" w:rsidRPr="00000000">
        <w:rPr>
          <w:rFonts w:ascii="Google Sans" w:cs="Google Sans" w:eastAsia="Google Sans" w:hAnsi="Google Sans"/>
          <w:color w:val="1f1f1f"/>
          <w:rtl w:val="0"/>
        </w:rPr>
        <w:t xml:space="preserve"> Which formula correctly calculates the length of the Operating Cycle? A) Collection period + Inventory holding period – Creditor Payment Period B) Collection period - Inventory period + Creditor Period C) Inventory period - Collection period D) Current Assets / Current Liabilities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cash conversion cycle adds the time inventory sits and the time receivables are outstanding, then subtracts the time suppliers allow for payment.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142. [Medium]</w:t>
      </w:r>
      <w:r w:rsidDel="00000000" w:rsidR="00000000" w:rsidRPr="00000000">
        <w:rPr>
          <w:rFonts w:ascii="Google Sans" w:cs="Google Sans" w:eastAsia="Google Sans" w:hAnsi="Google Sans"/>
          <w:color w:val="1f1f1f"/>
          <w:rtl w:val="0"/>
        </w:rPr>
        <w:t xml:space="preserve"> In calculating working capital strictly on a cash cost basis, which of the following is ignored? A) Raw materials consumed B) Wages C) Depreciation D) Taxes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Depreciation is a non-cash expense and thus does not represent an actual outflow of working capital.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143. [Medium]</w:t>
      </w:r>
      <w:r w:rsidDel="00000000" w:rsidR="00000000" w:rsidRPr="00000000">
        <w:rPr>
          <w:rFonts w:ascii="Google Sans" w:cs="Google Sans" w:eastAsia="Google Sans" w:hAnsi="Google Sans"/>
          <w:color w:val="1f1f1f"/>
          <w:rtl w:val="0"/>
        </w:rPr>
        <w:t xml:space="preserve"> A firm shifts from a conservative to an aggressive working capital policy. What is the mathematically expected outcome? A) Increased liquidity, decreased profitability B) Decreased liquidity, increased expected profitability C) No change in liquidity D) Increased fixed assets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By relying more on cheaper short-term debt, the firm boosts potential profits but heavily sacrifices its liquidity cushion.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144. [Medium]</w:t>
      </w:r>
      <w:r w:rsidDel="00000000" w:rsidR="00000000" w:rsidRPr="00000000">
        <w:rPr>
          <w:rFonts w:ascii="Google Sans" w:cs="Google Sans" w:eastAsia="Google Sans" w:hAnsi="Google Sans"/>
          <w:color w:val="1f1f1f"/>
          <w:rtl w:val="0"/>
        </w:rPr>
        <w:t xml:space="preserve"> If a firm faces difficulty borrowing on short notice, it can provide a margin of safety by: A) Shortening the maturity of its debt B) Lengthening the maturity schedule of its financing C) Increasing dividends D) Reducing cash balances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Securing long-term financing ensures the firm will not face immediate repayment pressures during short-term liquidity crunches.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145. [Medium]</w:t>
      </w:r>
      <w:r w:rsidDel="00000000" w:rsidR="00000000" w:rsidRPr="00000000">
        <w:rPr>
          <w:rFonts w:ascii="Google Sans" w:cs="Google Sans" w:eastAsia="Google Sans" w:hAnsi="Google Sans"/>
          <w:color w:val="1f1f1f"/>
          <w:rtl w:val="0"/>
        </w:rPr>
        <w:t xml:space="preserve"> A high ratio of current assets to fixed assets generally indicates: A) High risk and high return B) Low risk and low return C) Imminent bankruptcy D) Overcapitalization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Hoarding current assets provides high liquidity (low risk) but yields virtually zero returns compared to productive fixed assets (low return).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146. [Medium]</w:t>
      </w:r>
      <w:r w:rsidDel="00000000" w:rsidR="00000000" w:rsidRPr="00000000">
        <w:rPr>
          <w:rFonts w:ascii="Google Sans" w:cs="Google Sans" w:eastAsia="Google Sans" w:hAnsi="Google Sans"/>
          <w:color w:val="1f1f1f"/>
          <w:rtl w:val="0"/>
        </w:rPr>
        <w:t xml:space="preserve"> Which of the following increases working capital requirements? A) A shift from credit sales to cash sales B) An increase in the raw material holding period C) Faster collection from debtors D) Extended credit from suppliers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Holding inventory longer ties up more cash in the operating cycle, inflating working capital needs.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147. [Medium]</w:t>
      </w:r>
      <w:r w:rsidDel="00000000" w:rsidR="00000000" w:rsidRPr="00000000">
        <w:rPr>
          <w:rFonts w:ascii="Google Sans" w:cs="Google Sans" w:eastAsia="Google Sans" w:hAnsi="Google Sans"/>
          <w:color w:val="1f1f1f"/>
          <w:rtl w:val="0"/>
        </w:rPr>
        <w:t xml:space="preserve"> The primary reason for holding cash to meet unexpected emergencies is known as the: A) Transaction motive B) Speculative motive C) Precautionary motive D) Compensating motive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Precautionary balances act as a buffer against unpredictable cash flow disruptions.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148. [Medium]</w:t>
      </w:r>
      <w:r w:rsidDel="00000000" w:rsidR="00000000" w:rsidRPr="00000000">
        <w:rPr>
          <w:rFonts w:ascii="Google Sans" w:cs="Google Sans" w:eastAsia="Google Sans" w:hAnsi="Google Sans"/>
          <w:color w:val="1f1f1f"/>
          <w:rtl w:val="0"/>
        </w:rPr>
        <w:t xml:space="preserve"> Which method is NOT standard for estimating cash requirements? A) Receipts and payment method B) Adjusted profit and loss method C) Balance sheet method D) Trial and error method </w:t>
      </w:r>
      <w:r w:rsidDel="00000000" w:rsidR="00000000" w:rsidRPr="00000000">
        <w:rPr>
          <w:rFonts w:ascii="Google Sans" w:cs="Google Sans" w:eastAsia="Google Sans" w:hAnsi="Google Sans"/>
          <w:i w:val="1"/>
          <w:iCs w:val="1"/>
          <w:color w:val="1f1f1f"/>
          <w:rtl w:val="0"/>
        </w:rPr>
        <w:t xml:space="preserve">Correct Answer: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Financial forecasting relies on structured methodologies (receipts/payments, adjusted P&amp;L) rather than guesswork.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149. [Medium]</w:t>
      </w:r>
      <w:r w:rsidDel="00000000" w:rsidR="00000000" w:rsidRPr="00000000">
        <w:rPr>
          <w:rFonts w:ascii="Google Sans" w:cs="Google Sans" w:eastAsia="Google Sans" w:hAnsi="Google Sans"/>
          <w:color w:val="1f1f1f"/>
          <w:rtl w:val="0"/>
        </w:rPr>
        <w:t xml:space="preserve"> What happens to the acid-test (quick) ratio if a firm uses cash to purchase inventory? A) It increases B) It decreases C) It remains unchanged D) Cannot be determined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Cash decreases (reducing the numerator), and inventory increases (which is excluded from the numerator), causing the quick ratio to drop.</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150. [Medium]</w:t>
      </w:r>
      <w:r w:rsidDel="00000000" w:rsidR="00000000" w:rsidRPr="00000000">
        <w:rPr>
          <w:rFonts w:ascii="Google Sans" w:cs="Google Sans" w:eastAsia="Google Sans" w:hAnsi="Google Sans"/>
          <w:color w:val="1f1f1f"/>
          <w:rtl w:val="0"/>
        </w:rPr>
        <w:t xml:space="preserve"> An increase in debtors collection period signifies: A) Deterioration in working capital management B) Improvement in liquidity C) Shorter operating cycle D) Increased cash sales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Slower collections trap cash in the cycle, degrading liquidity and signaling poor receivables management.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151. [Hard]</w:t>
      </w:r>
      <w:r w:rsidDel="00000000" w:rsidR="00000000" w:rsidRPr="00000000">
        <w:rPr>
          <w:rFonts w:ascii="Google Sans" w:cs="Google Sans" w:eastAsia="Google Sans" w:hAnsi="Google Sans"/>
          <w:color w:val="1f1f1f"/>
          <w:rtl w:val="0"/>
        </w:rPr>
        <w:t xml:space="preserve"> A firm has an average age of inventory of 101 days, collection period of 49 days, and payment period of 60 days. The cash conversion cycle is: A) 150 days B) 90 days C) 112 days D) 210 days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Cash Conversion Cycle = Inventory Days (101) + Receivable Days (49) - Payable Days (60) = 90 days.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152. [Hard]</w:t>
      </w:r>
      <w:r w:rsidDel="00000000" w:rsidR="00000000" w:rsidRPr="00000000">
        <w:rPr>
          <w:rFonts w:ascii="Google Sans" w:cs="Google Sans" w:eastAsia="Google Sans" w:hAnsi="Google Sans"/>
          <w:color w:val="1f1f1f"/>
          <w:rtl w:val="0"/>
        </w:rPr>
        <w:t xml:space="preserve"> If a firm's operating cycle is 170 days, average payment period is 50 days, and average age of inventory is 145 days. The average collection period is: A) 25 days B) 75 days C) 95 days D) 120 days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Operating Cycle (170) = Inventory Days (145) + Collection Period (X). Thus, X = 170 - 145 = 25 days. Note: Operating cycle excludes the payment period; Cash Conversion Cycle includes it.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153. [Hard]</w:t>
      </w:r>
      <w:r w:rsidDel="00000000" w:rsidR="00000000" w:rsidRPr="00000000">
        <w:rPr>
          <w:rFonts w:ascii="Google Sans" w:cs="Google Sans" w:eastAsia="Google Sans" w:hAnsi="Google Sans"/>
          <w:color w:val="1f1f1f"/>
          <w:rtl w:val="0"/>
        </w:rPr>
        <w:t xml:space="preserve"> Under the Tandon Committee norms, the maximum permissible bank finance (MPBF) calculation forces firms to: A) Finance all current assets via bank loans B) Contribute a minimum percentage of long-term funds towards financing current assets C) Eliminate all inventory D) Issue equity annually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norms compel borrowers to maintain a margin (a portion of working capital financed by long-term sources) to ensure structural stability.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154. [Hard]</w:t>
      </w:r>
      <w:r w:rsidDel="00000000" w:rsidR="00000000" w:rsidRPr="00000000">
        <w:rPr>
          <w:rFonts w:ascii="Google Sans" w:cs="Google Sans" w:eastAsia="Google Sans" w:hAnsi="Google Sans"/>
          <w:color w:val="1f1f1f"/>
          <w:rtl w:val="0"/>
        </w:rPr>
        <w:t xml:space="preserve"> A company extends its credit terms to customers. As a direct mathematical result, which of the following is most likely to decrease? A) Sales volume B) Accounts receivable turnover C) Average collection period D) Bad debt expense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Longer credit terms increase the average collection period. Because turnover and collection period are inversely related, accounts receivable turnover will decrease.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155. [Hard]</w:t>
      </w:r>
      <w:r w:rsidDel="00000000" w:rsidR="00000000" w:rsidRPr="00000000">
        <w:rPr>
          <w:rFonts w:ascii="Google Sans" w:cs="Google Sans" w:eastAsia="Google Sans" w:hAnsi="Google Sans"/>
          <w:color w:val="1f1f1f"/>
          <w:rtl w:val="0"/>
        </w:rPr>
        <w:t xml:space="preserve"> A firm has an increasing current ratio trend but a decreasing quick ratio trend. What does this definitively signal? A) Rapid collection of receivables B) An excessive build-up of inventory C) Repayment of long-term debt D) Efficient cash management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mathematical difference between the ratios is inventory. If the current ratio rises while the quick ratio falls, inventory is swelling proportionately faster than highly liquid assets.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156. [Hard]</w:t>
      </w:r>
      <w:r w:rsidDel="00000000" w:rsidR="00000000" w:rsidRPr="00000000">
        <w:rPr>
          <w:rFonts w:ascii="Google Sans" w:cs="Google Sans" w:eastAsia="Google Sans" w:hAnsi="Google Sans"/>
          <w:color w:val="1f1f1f"/>
          <w:rtl w:val="0"/>
        </w:rPr>
        <w:t xml:space="preserve"> Which scenario mathematically creates 'negative' working capital? A) Operating cycle is shorter than the payment period B) High inventory turnover C) Cash sales equal 100% of revenue D) Zero debt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If a firm collects cash from sales faster than it is required to pay its suppliers, its current liabilities will exceed its current assets, operating efficiently on supplier credit.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157. [Hard]</w:t>
      </w:r>
      <w:r w:rsidDel="00000000" w:rsidR="00000000" w:rsidRPr="00000000">
        <w:rPr>
          <w:rFonts w:ascii="Google Sans" w:cs="Google Sans" w:eastAsia="Google Sans" w:hAnsi="Google Sans"/>
          <w:color w:val="1f1f1f"/>
          <w:rtl w:val="0"/>
        </w:rPr>
        <w:t xml:space="preserve"> A firm issues Rs 50,000 8% debentures at a discount of 5%. Tax rate is 50%. The cost of debt capital is roughly: A) 4.0% B) 4.2% C) 8.0% D) 8.4%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interest is tax-deductible (8% * 0.5 = 4%). The calculation factors the discount amortization over the term, generally yielding a post-tax cost slightly higher than half the coupon rate.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158. [Hard]</w:t>
      </w:r>
      <w:r w:rsidDel="00000000" w:rsidR="00000000" w:rsidRPr="00000000">
        <w:rPr>
          <w:rFonts w:ascii="Google Sans" w:cs="Google Sans" w:eastAsia="Google Sans" w:hAnsi="Google Sans"/>
          <w:color w:val="1f1f1f"/>
          <w:rtl w:val="0"/>
        </w:rPr>
        <w:t xml:space="preserve"> What is the exact mathematical trade-off addressed by the Baumol Model of Cash Management? A) Minimizing taxes vs maximizing dividends B) Minimizing the opportunity cost of holding idle cash vs the brokerage/transaction costs of converting securities C) Managing float vs managing inventory D) Bad debts vs increased sales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model precisely balances the lost interest of holding zero-yield cash against the fixed trading fees incurred when liquidating short-term investments.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159. [Hard]</w:t>
      </w:r>
      <w:r w:rsidDel="00000000" w:rsidR="00000000" w:rsidRPr="00000000">
        <w:rPr>
          <w:rFonts w:ascii="Google Sans" w:cs="Google Sans" w:eastAsia="Google Sans" w:hAnsi="Google Sans"/>
          <w:color w:val="1f1f1f"/>
          <w:rtl w:val="0"/>
        </w:rPr>
        <w:t xml:space="preserve"> Under the Miller-Orr model, if the lower control limit is set at $10,000 and the target return point is calculated as $15,000, what is the upper control limit? (Assuming optimal </w:t>
      </w:r>
      <w:r w:rsidDel="00000000" w:rsidR="00000000" w:rsidRPr="00000000">
        <w:rPr>
          <w:rFonts w:ascii="Google Sans" w:cs="Google Sans" w:eastAsia="Google Sans" w:hAnsi="Google Sans"/>
          <w:color w:val="1f1f1f"/>
        </w:rPr>
        <w:drawing>
          <wp:inline distB="19050" distT="19050" distL="19050" distR="19050">
            <wp:extent cx="1560871" cy="221925"/>
            <wp:effectExtent b="0" l="0" r="0" t="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560871" cy="221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$20,000 B) $25,000 C) $30,000 D) $45,000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799245" cy="222162"/>
            <wp:effectExtent b="0" l="0" r="0" t="0"/>
            <wp:docPr id="2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799245" cy="222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38871" cy="222008"/>
            <wp:effectExtent b="0" l="0" r="0" t="0"/>
            <wp:docPr id="2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938871" cy="2220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03060" cy="222138"/>
            <wp:effectExtent b="0" l="0" r="0" t="0"/>
            <wp:docPr id="3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703060" cy="222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Upper Limit = $25,000.</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160. [Hard]</w:t>
      </w:r>
      <w:r w:rsidDel="00000000" w:rsidR="00000000" w:rsidRPr="00000000">
        <w:rPr>
          <w:rFonts w:ascii="Google Sans" w:cs="Google Sans" w:eastAsia="Google Sans" w:hAnsi="Google Sans"/>
          <w:color w:val="1f1f1f"/>
          <w:rtl w:val="0"/>
        </w:rPr>
        <w:t xml:space="preserve"> If a company's sales increase by 20%, but its accounts receivable balance increases by 40%, what is the mathematical effect on the Accounts Receivable Turnover Ratio? A) It increases B) It decreases C) It remains constant D) Cannot be determined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Turnover = Sales / Receivables. Since the denominator (Receivables) grew at twice the rate of the numerator (Sales), the overall ratio value drops, indicating slower collections.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UNIT-V: Liquidity and Asset Optimization (Cash, Inventory, Receivables)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phase of working capital management involves the micro-optimization of individual current assets. Inventory management strives to minimize holding and ordering costs through mathematical models like Economic Order Quantity (EOQ), which pinpoints the precise order volume that minimizes total inventory costs (</w:t>
      </w:r>
      <w:r w:rsidDel="00000000" w:rsidR="00000000" w:rsidRPr="00000000">
        <w:rPr>
          <w:rFonts w:ascii="Google Sans" w:cs="Google Sans" w:eastAsia="Google Sans" w:hAnsi="Google Sans"/>
          <w:color w:val="1f1f1f"/>
        </w:rPr>
        <w:drawing>
          <wp:inline distB="19050" distT="19050" distL="19050" distR="19050">
            <wp:extent cx="798065" cy="221685"/>
            <wp:effectExtent b="0" l="0" r="0" t="0"/>
            <wp:docPr id="3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98065" cy="221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Systems like ABC Analysis further categorize inventory by consumption value, ensuring managerial attention is heavily weighted toward high-value 'A' class items.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Receivables management introduces credit risk. Offering lenient credit terms (e.g., "3/15, net 40") stimulates sales volume but ties up capital and escalates bad debt risk.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Factoring provides an alternative by liquidating receivables to a third party, often without recourse (transferring the credit risk entirely).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Cash Management models (Baumol and Miller-Orr) optimize cash balances. The Baumol model treats cash like inventory, minimizing the combined costs of foregone interest and transaction fees, whereas the Miller-Orr model establishes upper and lower boundaries to accommodate the stochastic nature of daily cash flows.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Models Comparison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EOQ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Balances ordering costs vs. carrying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Baumol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Applies EOQ logic to cash/marketable securities.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ABC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Tiers inventory control based on capital value (Usage ×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Receivables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debtors to immediate cash via a third-party discount.</w:t>
            </w:r>
          </w:p>
        </w:tc>
      </w:tr>
    </w:tbl>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Matrix: UNIT-V</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161. [Easy]</w:t>
      </w:r>
      <w:r w:rsidDel="00000000" w:rsidR="00000000" w:rsidRPr="00000000">
        <w:rPr>
          <w:rFonts w:ascii="Google Sans" w:cs="Google Sans" w:eastAsia="Google Sans" w:hAnsi="Google Sans"/>
          <w:color w:val="1f1f1f"/>
          <w:rtl w:val="0"/>
        </w:rPr>
        <w:t xml:space="preserve"> The model that mathematically attempts to minimize the total cost of cash management is: A) Gordon's Model B) Baumol's Model C) Walter's Model D) MM Model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Baumol's model applies inventory management principles (like EOQ) to cash, balancing the opportunity cost of holding cash against transaction costs.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162. [Easy]</w:t>
      </w:r>
      <w:r w:rsidDel="00000000" w:rsidR="00000000" w:rsidRPr="00000000">
        <w:rPr>
          <w:rFonts w:ascii="Google Sans" w:cs="Google Sans" w:eastAsia="Google Sans" w:hAnsi="Google Sans"/>
          <w:color w:val="1f1f1f"/>
          <w:rtl w:val="0"/>
        </w:rPr>
        <w:t xml:space="preserve"> The Miller-Orr Model deals specifically with: A) Optimum Finished goods B) Optimum Receivables C) Optimum Cash Balance limits D) Capital Structure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model improves upon Baumol by accommodating random fluctuations in daily cash flows, establishing upper and lower control limits.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163. [Easy]</w:t>
      </w:r>
      <w:r w:rsidDel="00000000" w:rsidR="00000000" w:rsidRPr="00000000">
        <w:rPr>
          <w:rFonts w:ascii="Google Sans" w:cs="Google Sans" w:eastAsia="Google Sans" w:hAnsi="Google Sans"/>
          <w:color w:val="1f1f1f"/>
          <w:rtl w:val="0"/>
        </w:rPr>
        <w:t xml:space="preserve"> Which system is used to tightly control inventories based on their usage value? A) EOQ B) JIT C) ABC Analysis D) LIFO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ABC Analysis classifies inventory into categories based on their total consumption value, directing tightest control to 'A' items.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164. [Easy]</w:t>
      </w:r>
      <w:r w:rsidDel="00000000" w:rsidR="00000000" w:rsidRPr="00000000">
        <w:rPr>
          <w:rFonts w:ascii="Google Sans" w:cs="Google Sans" w:eastAsia="Google Sans" w:hAnsi="Google Sans"/>
          <w:color w:val="1f1f1f"/>
          <w:rtl w:val="0"/>
        </w:rPr>
        <w:t xml:space="preserve"> EOQ stands for: A) Economic Order Quantity B) Equal Output Quantity C) Estimated Ordering Quota D) Economic Output Quality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EOQ calculates the exact order size that minimizes the combined costs of ordering inventory and carrying it.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165. [Easy]</w:t>
      </w:r>
      <w:r w:rsidDel="00000000" w:rsidR="00000000" w:rsidRPr="00000000">
        <w:rPr>
          <w:rFonts w:ascii="Google Sans" w:cs="Google Sans" w:eastAsia="Google Sans" w:hAnsi="Google Sans"/>
          <w:color w:val="1f1f1f"/>
          <w:rtl w:val="0"/>
        </w:rPr>
        <w:t xml:space="preserve"> Receivables management involves a fundamental trade-off between: A) Debt and Equity B) Increased profit and increased costs of carrying receivables C) Cash and Marketable securities D) Inventory and Payables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Offering credit boosts sales and profit but increases the opportunity cost of tied-up capital and bad debt risks.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166. [Easy]</w:t>
      </w:r>
      <w:r w:rsidDel="00000000" w:rsidR="00000000" w:rsidRPr="00000000">
        <w:rPr>
          <w:rFonts w:ascii="Google Sans" w:cs="Google Sans" w:eastAsia="Google Sans" w:hAnsi="Google Sans"/>
          <w:color w:val="1f1f1f"/>
          <w:rtl w:val="0"/>
        </w:rPr>
        <w:t xml:space="preserve"> The 5Cs of Credit include Character, Capacity, Capital, Collateral, and: A) Cash B) Conditions C) Contracts D) Controls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These five factors are utilized by credit managers to evaluate the holistic creditworthiness of a potential customer.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167. [Easy]</w:t>
      </w:r>
      <w:r w:rsidDel="00000000" w:rsidR="00000000" w:rsidRPr="00000000">
        <w:rPr>
          <w:rFonts w:ascii="Google Sans" w:cs="Google Sans" w:eastAsia="Google Sans" w:hAnsi="Google Sans"/>
          <w:color w:val="1f1f1f"/>
          <w:rtl w:val="0"/>
        </w:rPr>
        <w:t xml:space="preserve"> Factoring is a financial service primarily related to the management of: A) Inventory B) Fixed Assets C) Receivables D) Cash float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Factoring involves outsourcing a firm's accounts receivable management to a third party (the factor) for immediate cash discounting.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168. [Easy]</w:t>
      </w:r>
      <w:r w:rsidDel="00000000" w:rsidR="00000000" w:rsidRPr="00000000">
        <w:rPr>
          <w:rFonts w:ascii="Google Sans" w:cs="Google Sans" w:eastAsia="Google Sans" w:hAnsi="Google Sans"/>
          <w:color w:val="1f1f1f"/>
          <w:rtl w:val="0"/>
        </w:rPr>
        <w:t xml:space="preserve"> What is "Float" in cash management? A) The time it takes to manufacture goods B) The difference between the bank balance and the firm's cash book balance C) Cash invested in shares D) Idle inventory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Float represents the funds that are tied up in the clearing process, resulting in discrepancies between internal ledgers and actual bank availability.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169. [Easy]</w:t>
      </w:r>
      <w:r w:rsidDel="00000000" w:rsidR="00000000" w:rsidRPr="00000000">
        <w:rPr>
          <w:rFonts w:ascii="Google Sans" w:cs="Google Sans" w:eastAsia="Google Sans" w:hAnsi="Google Sans"/>
          <w:color w:val="1f1f1f"/>
          <w:rtl w:val="0"/>
        </w:rPr>
        <w:t xml:space="preserve"> A system of procuring goods only exactly when they are required for production is: A) ABC B) JIT (Just in Time) C) EOQ D) Factoring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JIT aims for zero inventory to eliminate holding costs, relying on precise supply chain coordination.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170. [Easy]</w:t>
      </w:r>
      <w:r w:rsidDel="00000000" w:rsidR="00000000" w:rsidRPr="00000000">
        <w:rPr>
          <w:rFonts w:ascii="Google Sans" w:cs="Google Sans" w:eastAsia="Google Sans" w:hAnsi="Google Sans"/>
          <w:color w:val="1f1f1f"/>
          <w:rtl w:val="0"/>
        </w:rPr>
        <w:t xml:space="preserve"> Which motive drives holding cash to exploit favorable, unexpected market opportunities? A) Transaction B) Precautionary C) Speculative D) Compensating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Speculative balances allow firms to take advantage of sudden price drops in raw materials or unique investment opportunities.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171. [Easy]</w:t>
      </w:r>
      <w:r w:rsidDel="00000000" w:rsidR="00000000" w:rsidRPr="00000000">
        <w:rPr>
          <w:rFonts w:ascii="Google Sans" w:cs="Google Sans" w:eastAsia="Google Sans" w:hAnsi="Google Sans"/>
          <w:color w:val="1f1f1f"/>
          <w:rtl w:val="0"/>
        </w:rPr>
        <w:t xml:space="preserve"> Concentration banking is a technique used to: A) Reduce idle bank balances / increase collection speed B) Increase creditors C) Delay payments D) Issue shares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By establishing local collection centers, a firm reduces mailing float and accelerates the transfer of funds to a central account.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172. [Easy]</w:t>
      </w:r>
      <w:r w:rsidDel="00000000" w:rsidR="00000000" w:rsidRPr="00000000">
        <w:rPr>
          <w:rFonts w:ascii="Google Sans" w:cs="Google Sans" w:eastAsia="Google Sans" w:hAnsi="Google Sans"/>
          <w:color w:val="1f1f1f"/>
          <w:rtl w:val="0"/>
        </w:rPr>
        <w:t xml:space="preserve"> Inventory is typically valued on the balance sheet at: A) Historical cost B) Replacement cost C) Lower of cost or net realizable value D) Market price only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 accordance with the principle of conservatism (AS 2), inventory must not be overstated.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173. [Easy]</w:t>
      </w:r>
      <w:r w:rsidDel="00000000" w:rsidR="00000000" w:rsidRPr="00000000">
        <w:rPr>
          <w:rFonts w:ascii="Google Sans" w:cs="Google Sans" w:eastAsia="Google Sans" w:hAnsi="Google Sans"/>
          <w:color w:val="1f1f1f"/>
          <w:rtl w:val="0"/>
        </w:rPr>
        <w:t xml:space="preserve"> The formula for Economic Order Quantity (EOQ) is: A) </w:t>
      </w:r>
      <w:r w:rsidDel="00000000" w:rsidR="00000000" w:rsidRPr="00000000">
        <w:rPr>
          <w:rFonts w:ascii="Google Sans" w:cs="Google Sans" w:eastAsia="Google Sans" w:hAnsi="Google Sans"/>
          <w:color w:val="1f1f1f"/>
        </w:rPr>
        <w:drawing>
          <wp:inline distB="19050" distT="19050" distL="19050" distR="19050">
            <wp:extent cx="798065" cy="221685"/>
            <wp:effectExtent b="0" l="0" r="0" t="0"/>
            <wp:docPr id="3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98065" cy="221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color w:val="1f1f1f"/>
        </w:rPr>
        <w:drawing>
          <wp:inline distB="19050" distT="19050" distL="19050" distR="19050">
            <wp:extent cx="746742" cy="224023"/>
            <wp:effectExtent b="0" l="0" r="0" t="0"/>
            <wp:docPr id="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746742" cy="224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color w:val="1f1f1f"/>
        </w:rPr>
        <w:drawing>
          <wp:inline distB="19050" distT="19050" distL="19050" distR="19050">
            <wp:extent cx="705821" cy="222891"/>
            <wp:effectExtent b="0" l="0" r="0" t="0"/>
            <wp:docPr id="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705821" cy="222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color w:val="1f1f1f"/>
        </w:rPr>
        <w:drawing>
          <wp:inline distB="19050" distT="19050" distL="19050" distR="19050">
            <wp:extent cx="516362" cy="224505"/>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16362" cy="224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 this formula, A is annual requirement, O is ordering cost per order, and C is carrying cost per unit per annum.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174. [Easy]</w:t>
      </w:r>
      <w:r w:rsidDel="00000000" w:rsidR="00000000" w:rsidRPr="00000000">
        <w:rPr>
          <w:rFonts w:ascii="Google Sans" w:cs="Google Sans" w:eastAsia="Google Sans" w:hAnsi="Google Sans"/>
          <w:color w:val="1f1f1f"/>
          <w:rtl w:val="0"/>
        </w:rPr>
        <w:t xml:space="preserve"> Which cost is NOT a carrying cost in inventory management? A) Warehousing rent B) Insurance on stock C) Freight charges for delivery D) Opportunity cost of capital tied up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Freight charges are part of ordering/procurement costs, whereas carrying costs relate strictly to holding the inventory over time.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175. [Easy]</w:t>
      </w:r>
      <w:r w:rsidDel="00000000" w:rsidR="00000000" w:rsidRPr="00000000">
        <w:rPr>
          <w:rFonts w:ascii="Google Sans" w:cs="Google Sans" w:eastAsia="Google Sans" w:hAnsi="Google Sans"/>
          <w:color w:val="1f1f1f"/>
          <w:rtl w:val="0"/>
        </w:rPr>
        <w:t xml:space="preserve"> In "Without Recourse" factoring: A) The firm bears the bad debt risk B) The factor bears the cost of bad debts C) No commission is charged D) It only applies to inventory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'Non-recourse' means the third-party factor assumes the complete credit risk if the customer defaults.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176. [Easy]</w:t>
      </w:r>
      <w:r w:rsidDel="00000000" w:rsidR="00000000" w:rsidRPr="00000000">
        <w:rPr>
          <w:rFonts w:ascii="Google Sans" w:cs="Google Sans" w:eastAsia="Google Sans" w:hAnsi="Google Sans"/>
          <w:color w:val="1f1f1f"/>
          <w:rtl w:val="0"/>
        </w:rPr>
        <w:t xml:space="preserve"> A credit term of "3/15, net 40" signifies: A) 3% discount if paid within 15 days, otherwise full amount in 40 days B) 15% discount if paid in 3 days C) 3 installments over 40 days D) 40% discount for cash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This is a standard notation offering a cash discount to incentivize early payment.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177. [Medium]</w:t>
      </w:r>
      <w:r w:rsidDel="00000000" w:rsidR="00000000" w:rsidRPr="00000000">
        <w:rPr>
          <w:rFonts w:ascii="Google Sans" w:cs="Google Sans" w:eastAsia="Google Sans" w:hAnsi="Google Sans"/>
          <w:color w:val="1f1f1f"/>
          <w:rtl w:val="0"/>
        </w:rPr>
        <w:t xml:space="preserve"> An ageing schedule is used in the management of: A) Fixed Assets B) Cash C) Receivables D) Inventory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classifies outstanding accounts receivable based on the length of time they have been due, identifying delinquent accounts.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178. [Medium]</w:t>
      </w:r>
      <w:r w:rsidDel="00000000" w:rsidR="00000000" w:rsidRPr="00000000">
        <w:rPr>
          <w:rFonts w:ascii="Google Sans" w:cs="Google Sans" w:eastAsia="Google Sans" w:hAnsi="Google Sans"/>
          <w:color w:val="1f1f1f"/>
          <w:rtl w:val="0"/>
        </w:rPr>
        <w:t xml:space="preserve"> Lockbox systems are used primarily to: A) Prevent inventory theft B) Reduce collection float in receivables C) Delay disbursement D) Secure fixed assets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Customers mail payments directly to a bank-operated post office box, eliminating processing delays and accelerating cash availability.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179. [Medium]</w:t>
      </w:r>
      <w:r w:rsidDel="00000000" w:rsidR="00000000" w:rsidRPr="00000000">
        <w:rPr>
          <w:rFonts w:ascii="Google Sans" w:cs="Google Sans" w:eastAsia="Google Sans" w:hAnsi="Google Sans"/>
          <w:color w:val="1f1f1f"/>
          <w:rtl w:val="0"/>
        </w:rPr>
        <w:t xml:space="preserve"> Under ABC analysis, 'A' class items generally require: A) Minimal control and bulk ordering B) Frequent deliveries, low safety stocks, and tight control C) Visual control only D) Infrequent purchasing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Because 'A' items represent the highest capital value (despite low quantity), they demand the strictest management to minimize capital tie-up.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180. [Medium]</w:t>
      </w:r>
      <w:r w:rsidDel="00000000" w:rsidR="00000000" w:rsidRPr="00000000">
        <w:rPr>
          <w:rFonts w:ascii="Google Sans" w:cs="Google Sans" w:eastAsia="Google Sans" w:hAnsi="Google Sans"/>
          <w:color w:val="1f1f1f"/>
          <w:rtl w:val="0"/>
        </w:rPr>
        <w:t xml:space="preserve"> Forfeiting is a technique used primarily for: A) Domestic inventory B) Financing export receivables without recourse C) Delaying creditors D) Issuing dividends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Exporters sell their medium to long-term receivables to a financial institution (forfaiter) at a discount, transferring all risk.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181. [Medium]</w:t>
      </w:r>
      <w:r w:rsidDel="00000000" w:rsidR="00000000" w:rsidRPr="00000000">
        <w:rPr>
          <w:rFonts w:ascii="Google Sans" w:cs="Google Sans" w:eastAsia="Google Sans" w:hAnsi="Google Sans"/>
          <w:color w:val="1f1f1f"/>
          <w:rtl w:val="0"/>
        </w:rPr>
        <w:t xml:space="preserve"> When calculating the accounts receivable turnover ratio, one must: A) Include cash sales B) Exclude cash sales and use only credit sales C) Include all current assets D) Exclude bad debts only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Cash sales are settled immediately and do not generate receivables; including them distorts the turnover efficiency metric.</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182. [Medium]</w:t>
      </w:r>
      <w:r w:rsidDel="00000000" w:rsidR="00000000" w:rsidRPr="00000000">
        <w:rPr>
          <w:rFonts w:ascii="Google Sans" w:cs="Google Sans" w:eastAsia="Google Sans" w:hAnsi="Google Sans"/>
          <w:color w:val="1f1f1f"/>
          <w:rtl w:val="0"/>
        </w:rPr>
        <w:t xml:space="preserve"> Stock-out costs in inventory management refer to: A) The cost of throwing away expired stock B) The loss of sales and customer goodwill due to unavailable inventory C) The cost of ordering too much D) Warehousing fees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is the opportunity cost incurred when demand cannot be met due to insufficient inventory levels.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183. [Medium]</w:t>
      </w:r>
      <w:r w:rsidDel="00000000" w:rsidR="00000000" w:rsidRPr="00000000">
        <w:rPr>
          <w:rFonts w:ascii="Google Sans" w:cs="Google Sans" w:eastAsia="Google Sans" w:hAnsi="Google Sans"/>
          <w:color w:val="1f1f1f"/>
          <w:rtl w:val="0"/>
        </w:rPr>
        <w:t xml:space="preserve"> If a customer pays on the 10th day to avail a "2/10, net 30" discount, the likely implication for the firm is: A) Reduction in receivables turnover B) Increase in bad debt C) Increase in liquidity due to faster cash inflow D) Operating cycle increases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Prompt payment accelerates cash collection, boosting immediate liquidity while reducing the collection period.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184. [Medium]</w:t>
      </w:r>
      <w:r w:rsidDel="00000000" w:rsidR="00000000" w:rsidRPr="00000000">
        <w:rPr>
          <w:rFonts w:ascii="Google Sans" w:cs="Google Sans" w:eastAsia="Google Sans" w:hAnsi="Google Sans"/>
          <w:color w:val="1f1f1f"/>
          <w:rtl w:val="0"/>
        </w:rPr>
        <w:t xml:space="preserve"> A firm issues checks totaling $50,000 per day. It takes 4 days for these checks to clear. The firm receives $40,000 in checks daily, which take 3 days to clear. What is the net float? A) Positive $80,000 (Disbursement float &gt; Collection float) B) Negative $80,000 C) Zero D) Positive $10,000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Disbursement float = 50,000 × 4 = 200,000. Collection float = 40,000 × 3 = 120,000. Net float = 200,000 - 120,000 = $80,000. The firm effectively has 80,000 more in the bank than on its books.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185. [Medium]</w:t>
      </w:r>
      <w:r w:rsidDel="00000000" w:rsidR="00000000" w:rsidRPr="00000000">
        <w:rPr>
          <w:rFonts w:ascii="Google Sans" w:cs="Google Sans" w:eastAsia="Google Sans" w:hAnsi="Google Sans"/>
          <w:color w:val="1f1f1f"/>
          <w:rtl w:val="0"/>
        </w:rPr>
        <w:t xml:space="preserve"> Which of the following is NOT a metric to use for measuring the length of the cash cycle? A) Acid test days B) Accounts receivable days C) Accounts payable days D) Inventory days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cash cycle relies exclusively on operational timing components (inventory days, receivable days, payable days). The acid test is a static point-in-time liquidity ratio.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186. [Medium]</w:t>
      </w:r>
      <w:r w:rsidDel="00000000" w:rsidR="00000000" w:rsidRPr="00000000">
        <w:rPr>
          <w:rFonts w:ascii="Google Sans" w:cs="Google Sans" w:eastAsia="Google Sans" w:hAnsi="Google Sans"/>
          <w:color w:val="1f1f1f"/>
          <w:rtl w:val="0"/>
        </w:rPr>
        <w:t xml:space="preserve"> Calculate the raw material storage period: Annual consumption = Rs 27,000; Opening stock = Rs 5,000; Closing stock = Rs 4,000. (Assume 360 days/year). A) 45 days B) 50 days C) 60 days D) 72 days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Average Stock = (5000+4000)/2 = 4,500. Inventory Turnover = 27,000 / 4,500 = 6 times. Storage Period = 360 / 6 = 60 days.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187. [Medium]</w:t>
      </w:r>
      <w:r w:rsidDel="00000000" w:rsidR="00000000" w:rsidRPr="00000000">
        <w:rPr>
          <w:rFonts w:ascii="Google Sans" w:cs="Google Sans" w:eastAsia="Google Sans" w:hAnsi="Google Sans"/>
          <w:color w:val="1f1f1f"/>
          <w:rtl w:val="0"/>
        </w:rPr>
        <w:t xml:space="preserve"> An essential objective of zero-balance accounts (ZBAs) is to:</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Increase inventory levels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Eliminate idle cash balances in regional accounts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Delay tax payments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Increase accounts receivable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Correct Answer: B</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ZBAs automatically transfer exact funds to cover presented checks, preventing cash from sitting idle in disbursement accounts.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188. [Medium]</w:t>
      </w:r>
      <w:r w:rsidDel="00000000" w:rsidR="00000000" w:rsidRPr="00000000">
        <w:rPr>
          <w:rFonts w:ascii="Google Sans" w:cs="Google Sans" w:eastAsia="Google Sans" w:hAnsi="Google Sans"/>
          <w:color w:val="1f1f1f"/>
          <w:rtl w:val="0"/>
        </w:rPr>
        <w:t xml:space="preserve"> Under the 5Cs of credit, "Capacity" refers to: A) The moral willingness to pay B) The financial ability to pay out of operating cash flows C) The assets pledged D) The economic environment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Capacity assesses the borrower's actual cash flow metrics to ensure they have the financial capability to honor the debt.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189. [Medium]</w:t>
      </w:r>
      <w:r w:rsidDel="00000000" w:rsidR="00000000" w:rsidRPr="00000000">
        <w:rPr>
          <w:rFonts w:ascii="Google Sans" w:cs="Google Sans" w:eastAsia="Google Sans" w:hAnsi="Google Sans"/>
          <w:color w:val="1f1f1f"/>
          <w:rtl w:val="0"/>
        </w:rPr>
        <w:t xml:space="preserve"> "Playing the float" involves: A) Writing checks against funds not yet cleared in the bank B) Delaying the mailing of invoices C) Offering high cash discounts D) Buying inventory on credit </w:t>
      </w:r>
      <w:r w:rsidDel="00000000" w:rsidR="00000000" w:rsidRPr="00000000">
        <w:rPr>
          <w:rFonts w:ascii="Google Sans" w:cs="Google Sans" w:eastAsia="Google Sans" w:hAnsi="Google Sans"/>
          <w:i w:val="1"/>
          <w:iCs w:val="1"/>
          <w:color w:val="1f1f1f"/>
          <w:rtl w:val="0"/>
        </w:rPr>
        <w:t xml:space="preserve">Correct Answer: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It is the risky practice of relying on the disbursement float time to deposit funds before a written check is presented for payment.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190. [Medium]</w:t>
      </w:r>
      <w:r w:rsidDel="00000000" w:rsidR="00000000" w:rsidRPr="00000000">
        <w:rPr>
          <w:rFonts w:ascii="Google Sans" w:cs="Google Sans" w:eastAsia="Google Sans" w:hAnsi="Google Sans"/>
          <w:color w:val="1f1f1f"/>
          <w:rtl w:val="0"/>
        </w:rPr>
        <w:t xml:space="preserve"> If the carrying cost per unit increases, the EOQ will: A) Increase B) Decrease C) Remain the same D) Double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In the EOQ formula </w:t>
      </w:r>
      <w:r w:rsidDel="00000000" w:rsidR="00000000" w:rsidRPr="00000000">
        <w:rPr>
          <w:rFonts w:ascii="Google Sans" w:cs="Google Sans" w:eastAsia="Google Sans" w:hAnsi="Google Sans"/>
          <w:color w:val="1f1f1f"/>
        </w:rPr>
        <w:drawing>
          <wp:inline distB="19050" distT="19050" distL="19050" distR="19050">
            <wp:extent cx="798065" cy="221685"/>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98065" cy="221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carrying cost (C) is in the denominator. A higher denominator reduces the overall quotient.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191. [Hard]</w:t>
      </w:r>
      <w:r w:rsidDel="00000000" w:rsidR="00000000" w:rsidRPr="00000000">
        <w:rPr>
          <w:rFonts w:ascii="Google Sans" w:cs="Google Sans" w:eastAsia="Google Sans" w:hAnsi="Google Sans"/>
          <w:color w:val="1f1f1f"/>
          <w:rtl w:val="0"/>
        </w:rPr>
        <w:t xml:space="preserve"> A firm requires 10,000 units annually. Ordering cost is Rs. 50 per order. Carrying cost is Rs. 10 per unit per annum. The EOQ is: A) 100 units B) 223 units C) 316 units D) 500 units </w:t>
      </w:r>
      <w:r w:rsidDel="00000000" w:rsidR="00000000" w:rsidRPr="00000000">
        <w:rPr>
          <w:rFonts w:ascii="Google Sans" w:cs="Google Sans" w:eastAsia="Google Sans" w:hAnsi="Google Sans"/>
          <w:i w:val="1"/>
          <w:iCs w:val="1"/>
          <w:color w:val="1f1f1f"/>
          <w:rtl w:val="0"/>
        </w:rPr>
        <w:t xml:space="preserve">Correct Answer: 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753023" cy="222104"/>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753023" cy="222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192. [Hard]</w:t>
      </w:r>
      <w:r w:rsidDel="00000000" w:rsidR="00000000" w:rsidRPr="00000000">
        <w:rPr>
          <w:rFonts w:ascii="Google Sans" w:cs="Google Sans" w:eastAsia="Google Sans" w:hAnsi="Google Sans"/>
          <w:color w:val="1f1f1f"/>
          <w:rtl w:val="0"/>
        </w:rPr>
        <w:t xml:space="preserve"> If a firm adopts a JIT system successfully, which component of the EOQ equation approaches zero? A) Ordering costs B) Carrying costs C) Annual demand D) Purchase price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JIT practically eliminates inventory, driving carrying costs to zero as goods are utilized immediately upon arrival.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193. [Hard]</w:t>
      </w:r>
      <w:r w:rsidDel="00000000" w:rsidR="00000000" w:rsidRPr="00000000">
        <w:rPr>
          <w:rFonts w:ascii="Google Sans" w:cs="Google Sans" w:eastAsia="Google Sans" w:hAnsi="Google Sans"/>
          <w:color w:val="1f1f1f"/>
          <w:rtl w:val="0"/>
        </w:rPr>
        <w:t xml:space="preserve"> A company with highly volatile, unpredictable cash flows should prefer which cash management model? A) Baumol Model B) Miller-Orr Model C) Gordon Model D) EOQ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Unlike the Baumol model, which assumes steady and predictable cash outflows, the Miller-Orr model is specifically designed for stochastic (random) cash flows.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194. [Hard]</w:t>
      </w:r>
      <w:r w:rsidDel="00000000" w:rsidR="00000000" w:rsidRPr="00000000">
        <w:rPr>
          <w:rFonts w:ascii="Google Sans" w:cs="Google Sans" w:eastAsia="Google Sans" w:hAnsi="Google Sans"/>
          <w:color w:val="1f1f1f"/>
          <w:rtl w:val="0"/>
        </w:rPr>
        <w:t xml:space="preserve"> Offering a "2/10, net 30" discount costs the firm an effective annualized interest rate of approximately: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24%</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36.7%</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72%</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Correct Answer: C</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The customer saves 2% by paying 20 days early. Annualized: </w:t>
      </w:r>
      <w:r w:rsidDel="00000000" w:rsidR="00000000" w:rsidRPr="00000000">
        <w:rPr>
          <w:rFonts w:ascii="Google Sans" w:cs="Google Sans" w:eastAsia="Google Sans" w:hAnsi="Google Sans"/>
          <w:color w:val="1f1f1f"/>
        </w:rPr>
        <w:drawing>
          <wp:inline distB="19050" distT="19050" distL="19050" distR="19050">
            <wp:extent cx="2161623" cy="214682"/>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161623" cy="214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represents the massive opportunity cost of the discount.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195. [Hard]</w:t>
      </w:r>
      <w:r w:rsidDel="00000000" w:rsidR="00000000" w:rsidRPr="00000000">
        <w:rPr>
          <w:rFonts w:ascii="Google Sans" w:cs="Google Sans" w:eastAsia="Google Sans" w:hAnsi="Google Sans"/>
          <w:color w:val="1f1f1f"/>
          <w:rtl w:val="0"/>
        </w:rPr>
        <w:t xml:space="preserve"> Factoring with recourse implies that if a debtor defaults: A) The factor absorbs the loss B) The selling firm must buy back the bad debt from the factor C) The debt is written off by the government D) The bank absorbs the loss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'With recourse' means the original firm retains the ultimate credit risk, protecting the factor from bad debts.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196. [Hard]</w:t>
      </w:r>
      <w:r w:rsidDel="00000000" w:rsidR="00000000" w:rsidRPr="00000000">
        <w:rPr>
          <w:rFonts w:ascii="Google Sans" w:cs="Google Sans" w:eastAsia="Google Sans" w:hAnsi="Google Sans"/>
          <w:color w:val="1f1f1f"/>
          <w:rtl w:val="0"/>
        </w:rPr>
        <w:t xml:space="preserve"> A firm extends credit, increasing its average collection period from 30 to 45 days. If sales (Rs. 3.6 million) remain constant, how much additional capital is tied up in receivables? (Assume 360 days)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Rs. 100,000</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Rs. 150,000</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Rs. 300,000</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Rs. 450,000</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Correct Answer: B</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Daily sales = </w:t>
      </w:r>
      <w:r w:rsidDel="00000000" w:rsidR="00000000" w:rsidRPr="00000000">
        <w:rPr>
          <w:rFonts w:ascii="Google Sans" w:cs="Google Sans" w:eastAsia="Google Sans" w:hAnsi="Google Sans"/>
          <w:color w:val="1f1f1f"/>
        </w:rPr>
        <w:drawing>
          <wp:inline distB="19050" distT="19050" distL="19050" distR="19050">
            <wp:extent cx="1592199" cy="222167"/>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592199" cy="222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Old receivables = </w:t>
      </w:r>
      <w:r w:rsidDel="00000000" w:rsidR="00000000" w:rsidRPr="00000000">
        <w:rPr>
          <w:rFonts w:ascii="Google Sans" w:cs="Google Sans" w:eastAsia="Google Sans" w:hAnsi="Google Sans"/>
          <w:color w:val="1f1f1f"/>
        </w:rPr>
        <w:drawing>
          <wp:inline distB="19050" distT="19050" distL="19050" distR="19050">
            <wp:extent cx="1833677" cy="214422"/>
            <wp:effectExtent b="0" l="0" r="0" t="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833677" cy="214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New receivables = </w:t>
      </w:r>
      <w:r w:rsidDel="00000000" w:rsidR="00000000" w:rsidRPr="00000000">
        <w:rPr>
          <w:rFonts w:ascii="Google Sans" w:cs="Google Sans" w:eastAsia="Google Sans" w:hAnsi="Google Sans"/>
          <w:color w:val="1f1f1f"/>
        </w:rPr>
        <w:drawing>
          <wp:inline distB="19050" distT="19050" distL="19050" distR="19050">
            <wp:extent cx="1833677" cy="214422"/>
            <wp:effectExtent b="0" l="0" r="0" t="0"/>
            <wp:docPr id="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833677" cy="214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Difference = Rs. 150,000 tied up.</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197. [Hard]</w:t>
      </w:r>
      <w:r w:rsidDel="00000000" w:rsidR="00000000" w:rsidRPr="00000000">
        <w:rPr>
          <w:rFonts w:ascii="Google Sans" w:cs="Google Sans" w:eastAsia="Google Sans" w:hAnsi="Google Sans"/>
          <w:color w:val="1f1f1f"/>
          <w:rtl w:val="0"/>
        </w:rPr>
        <w:t xml:space="preserve"> Securitization differs from factoring in that securitization: A) Involves selling inventory B) Converts a pool of illiquid receivables into tradable financial instruments (bonds) C) Is only for cash sales D) Transfers no risk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Securitization aggregates receivables and issues securities backed by those cash flows to investors, a highly complex alternative to standard factoring.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198. [Hard]</w:t>
      </w:r>
      <w:r w:rsidDel="00000000" w:rsidR="00000000" w:rsidRPr="00000000">
        <w:rPr>
          <w:rFonts w:ascii="Google Sans" w:cs="Google Sans" w:eastAsia="Google Sans" w:hAnsi="Google Sans"/>
          <w:color w:val="1f1f1f"/>
          <w:rtl w:val="0"/>
        </w:rPr>
        <w:t xml:space="preserve"> According to the Walter Model, a firm with </w:t>
      </w:r>
      <w:r w:rsidDel="00000000" w:rsidR="00000000" w:rsidRPr="00000000">
        <w:rPr>
          <w:rFonts w:ascii="Google Sans" w:cs="Google Sans" w:eastAsia="Google Sans" w:hAnsi="Google Sans"/>
          <w:color w:val="1f1f1f"/>
        </w:rPr>
        <w:drawing>
          <wp:inline distB="19050" distT="19050" distL="19050" distR="19050">
            <wp:extent cx="499601" cy="227091"/>
            <wp:effectExtent b="0" l="0" r="0" t="0"/>
            <wp:docPr id="1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99601" cy="227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should: A) Distribute 100% of earnings as dividends B) Retain 100% of earnings C) Distribute 50% D) Liquidate assets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If the internal rate of return exceeds the cost of capital, retaining earnings maximizes shareholder wealth.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199. [Hard]</w:t>
      </w:r>
      <w:r w:rsidDel="00000000" w:rsidR="00000000" w:rsidRPr="00000000">
        <w:rPr>
          <w:rFonts w:ascii="Google Sans" w:cs="Google Sans" w:eastAsia="Google Sans" w:hAnsi="Google Sans"/>
          <w:color w:val="1f1f1f"/>
          <w:rtl w:val="0"/>
        </w:rPr>
        <w:t xml:space="preserve"> If inventory turnover is 4 times, and the gross profit margin is 25% on sales of Rs. 1,00,000, what is the average inventory?</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Rs. 25,000</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Rs. 18,750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Rs. 75,000</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Rs. 33,333</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Correct Answer: B</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COGS = Sales - Gross Profit = </w:t>
      </w:r>
      <w:r w:rsidDel="00000000" w:rsidR="00000000" w:rsidRPr="00000000">
        <w:rPr>
          <w:rFonts w:ascii="Google Sans" w:cs="Google Sans" w:eastAsia="Google Sans" w:hAnsi="Google Sans"/>
          <w:color w:val="1f1f1f"/>
        </w:rPr>
        <w:drawing>
          <wp:inline distB="19050" distT="19050" distL="19050" distR="19050">
            <wp:extent cx="2274208" cy="214827"/>
            <wp:effectExtent b="0" l="0" r="0" t="0"/>
            <wp:docPr id="1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274208" cy="214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Inventory = COGS / Turnover = </w:t>
      </w:r>
      <w:r w:rsidDel="00000000" w:rsidR="00000000" w:rsidRPr="00000000">
        <w:rPr>
          <w:rFonts w:ascii="Google Sans" w:cs="Google Sans" w:eastAsia="Google Sans" w:hAnsi="Google Sans"/>
          <w:color w:val="1f1f1f"/>
        </w:rPr>
        <w:drawing>
          <wp:inline distB="19050" distT="19050" distL="19050" distR="19050">
            <wp:extent cx="1795301" cy="222558"/>
            <wp:effectExtent b="0" l="0" r="0" t="0"/>
            <wp:docPr id="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795301" cy="222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200. [Hard]</w:t>
      </w:r>
      <w:r w:rsidDel="00000000" w:rsidR="00000000" w:rsidRPr="00000000">
        <w:rPr>
          <w:rFonts w:ascii="Google Sans" w:cs="Google Sans" w:eastAsia="Google Sans" w:hAnsi="Google Sans"/>
          <w:color w:val="1f1f1f"/>
          <w:rtl w:val="0"/>
        </w:rPr>
        <w:t xml:space="preserve"> Which of the following represents a direct conflict between the liquidity function and the profitability function? A) Issuing equity to buy fixed assets B) Liquidating high-yield long-term bonds to increase the balance in a zero-interest checking account C) Factoring receivables without recourse D) Refinancing debt at a lower rate </w:t>
      </w:r>
      <w:r w:rsidDel="00000000" w:rsidR="00000000" w:rsidRPr="00000000">
        <w:rPr>
          <w:rFonts w:ascii="Google Sans" w:cs="Google Sans" w:eastAsia="Google Sans" w:hAnsi="Google Sans"/>
          <w:i w:val="1"/>
          <w:iCs w:val="1"/>
          <w:color w:val="1f1f1f"/>
          <w:rtl w:val="0"/>
        </w:rPr>
        <w:t xml:space="preserve">Correct Answer: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Explanation:</w:t>
      </w:r>
      <w:r w:rsidDel="00000000" w:rsidR="00000000" w:rsidRPr="00000000">
        <w:rPr>
          <w:rFonts w:ascii="Google Sans" w:cs="Google Sans" w:eastAsia="Google Sans" w:hAnsi="Google Sans"/>
          <w:color w:val="1f1f1f"/>
          <w:rtl w:val="0"/>
        </w:rPr>
        <w:t xml:space="preserve"> Converting yielding assets into idle cash drastically improves liquidity ratios (lowering risk) while simultaneously destroying profitability.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1f1f1f"/>
          <w:rtl w:val="0"/>
        </w:rPr>
        <w:t xml:space="preserve">The preceding examination framework highlights several critical pedagogical trends within the Financial Accounting and Management syllabus. The nuanced distinction between capital and revenue expenditures remains the primary battleground for assessing a student's grasp of the matching concept, directly dictating the integrity of ensuing ratio analyses. Furthermore, integrating the DuPont model and Operating Cycle mathematical constructs bridges the gap between raw accounting data and strategic financial management. Finally, the strategic application of working capital—navigating the delicate equilibrium between liquidity risk and profitability using paradigms like maturity-matching and EOQ—requires students to synthesize theories into functional applicability. Mastery of this 200-question matrix secures comprehensive competence in both statutory accounting compliance and internal financial optimization.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12.png"/><Relationship Id="rId24" Type="http://schemas.openxmlformats.org/officeDocument/2006/relationships/image" Target="media/image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png"/><Relationship Id="rId25" Type="http://schemas.openxmlformats.org/officeDocument/2006/relationships/image" Target="media/image11.png"/><Relationship Id="rId28" Type="http://schemas.openxmlformats.org/officeDocument/2006/relationships/image" Target="media/image1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18.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6.png"/><Relationship Id="rId12" Type="http://schemas.openxmlformats.org/officeDocument/2006/relationships/image" Target="media/image19.png"/><Relationship Id="rId15" Type="http://schemas.openxmlformats.org/officeDocument/2006/relationships/image" Target="media/image21.png"/><Relationship Id="rId14" Type="http://schemas.openxmlformats.org/officeDocument/2006/relationships/image" Target="media/image23.png"/><Relationship Id="rId17" Type="http://schemas.openxmlformats.org/officeDocument/2006/relationships/image" Target="media/image15.png"/><Relationship Id="rId16" Type="http://schemas.openxmlformats.org/officeDocument/2006/relationships/image" Target="media/image24.png"/><Relationship Id="rId19" Type="http://schemas.openxmlformats.org/officeDocument/2006/relationships/image" Target="media/image2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