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and Strategic Preparation Guide: Mathematics for Computer Application (BCA Semester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foundational continuous mathematics to discrete structures demands a rigorous paradigm shift, particularly for students entering the computational sciences. This report provides an exhaustive, expert-level deconstruction of the Mathematics for Computer Application syllabus for second-semester Bachelor of Computer Application (BCA) programs. Designed explicitly for objective-based (Multiple Choice Question - MCQ) examination preparation, the analysis dissects the curriculum into five core units: Sets and Functions, Mathematical Induction and Recurrence, Algebraic Structures, Propositional Logic, and Lattices. The analysis integrates simplified conceptual frameworks, definitive mathematical formulations, algorithmic problem-solving methodologies, and strategic insights into examiner psychology. By isolating the precise logical traps and common cognitive errors that impact student performance, this document serves as a definitive blueprint for mastering the discrete mathematical structures essential for advanced computer science.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Sets, Relations, and Functions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discrete mathematics rests on the precise categorization of objects and the strict logical rules governing their interactions.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context of computer science, these concepts form the basis of database theory, data structures, and algorithmic logic.</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Explanations and Definitional Frameworks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conceptualize a set in the simplest terms (ELI5), one might envision a mathematically strict VIP guest list. An object is either explicitly on the list or it is not; there are absolutely no duplicates permitted, and the chronological order of their arrival bears no mathematical significance.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set must possess objective membership criteria, meaning it must be a "well-defined collection".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instance, the "set of all even integers" is well-defined, whereas the "set of intelligent students" is subjective and thus fails the definition of a 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Within this framework, several key definitions are rigorously tested in objective examinations: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Universal Set and Power Set:</w:t>
      </w:r>
      <w:r w:rsidDel="00000000" w:rsidR="00000000" w:rsidRPr="00000000">
        <w:rPr>
          <w:rFonts w:ascii="Google Sans" w:cs="Google Sans" w:eastAsia="Google Sans" w:hAnsi="Google Sans"/>
          <w:color w:val="1f1f1f"/>
          <w:rtl w:val="0"/>
        </w:rPr>
        <w:t xml:space="preserve"> The universal set (</w:t>
      </w:r>
      <w:r w:rsidDel="00000000" w:rsidR="00000000" w:rsidRPr="00000000">
        <w:rPr>
          <w:rFonts w:ascii="Google Sans" w:cs="Google Sans" w:eastAsia="Google Sans" w:hAnsi="Google Sans"/>
          <w:color w:val="1f1f1f"/>
        </w:rPr>
        <w:drawing>
          <wp:inline distB="19050" distT="19050" distL="19050" distR="19050">
            <wp:extent cx="145996" cy="230521"/>
            <wp:effectExtent b="0" l="0" r="0" t="0"/>
            <wp:docPr id="134"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145996" cy="230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the overarching domain containing all elements under consideration, while the Power Set (</w:t>
      </w:r>
      <w:r w:rsidDel="00000000" w:rsidR="00000000" w:rsidRPr="00000000">
        <w:rPr>
          <w:rFonts w:ascii="Google Sans" w:cs="Google Sans" w:eastAsia="Google Sans" w:hAnsi="Google Sans"/>
          <w:color w:val="1f1f1f"/>
        </w:rPr>
        <w:drawing>
          <wp:inline distB="19050" distT="19050" distL="19050" distR="19050">
            <wp:extent cx="425850" cy="224132"/>
            <wp:effectExtent b="0" l="0" r="0" t="0"/>
            <wp:docPr id="137"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425850" cy="224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set of all possible subsets of a given set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136"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fundamentally including the empty set (</w:t>
      </w:r>
      <w:r w:rsidDel="00000000" w:rsidR="00000000" w:rsidRPr="00000000">
        <w:rPr>
          <w:rFonts w:ascii="Google Sans" w:cs="Google Sans" w:eastAsia="Google Sans" w:hAnsi="Google Sans"/>
          <w:color w:val="1f1f1f"/>
        </w:rPr>
        <w:drawing>
          <wp:inline distB="19050" distT="19050" distL="19050" distR="19050">
            <wp:extent cx="109931" cy="219862"/>
            <wp:effectExtent b="0" l="0" r="0" t="0"/>
            <wp:docPr id="14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09931" cy="219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set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140"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itself.</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Cardinality:</w:t>
      </w:r>
      <w:r w:rsidDel="00000000" w:rsidR="00000000" w:rsidRPr="00000000">
        <w:rPr>
          <w:rFonts w:ascii="Google Sans" w:cs="Google Sans" w:eastAsia="Google Sans" w:hAnsi="Google Sans"/>
          <w:color w:val="1f1f1f"/>
          <w:rtl w:val="0"/>
        </w:rPr>
        <w:t xml:space="preserve"> This refers to the total number of distinct elements residing within a finite set, denoted algebraically as </w:t>
      </w:r>
      <w:r w:rsidDel="00000000" w:rsidR="00000000" w:rsidRPr="00000000">
        <w:rPr>
          <w:rFonts w:ascii="Google Sans" w:cs="Google Sans" w:eastAsia="Google Sans" w:hAnsi="Google Sans"/>
          <w:color w:val="1f1f1f"/>
        </w:rPr>
        <w:drawing>
          <wp:inline distB="19050" distT="19050" distL="19050" distR="19050">
            <wp:extent cx="392560" cy="226477"/>
            <wp:effectExtent b="0" l="0" r="0" t="0"/>
            <wp:docPr id="147"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392560" cy="226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 can be understood as the mapping rules that connect members of one set to members of another, analogous to mapping a list of individuals to their biological siblings. Relations are categorized by their structural properties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Reflexive:</w:t>
      </w:r>
      <w:r w:rsidDel="00000000" w:rsidR="00000000" w:rsidRPr="00000000">
        <w:rPr>
          <w:rFonts w:ascii="Google Sans" w:cs="Google Sans" w:eastAsia="Google Sans" w:hAnsi="Google Sans"/>
          <w:color w:val="1f1f1f"/>
          <w:rtl w:val="0"/>
        </w:rPr>
        <w:t xml:space="preserve"> Every element is related to itself (</w:t>
      </w:r>
      <w:r w:rsidDel="00000000" w:rsidR="00000000" w:rsidRPr="00000000">
        <w:rPr>
          <w:rFonts w:ascii="Google Sans" w:cs="Google Sans" w:eastAsia="Google Sans" w:hAnsi="Google Sans"/>
          <w:color w:val="1f1f1f"/>
        </w:rPr>
        <w:drawing>
          <wp:inline distB="19050" distT="19050" distL="19050" distR="19050">
            <wp:extent cx="336496" cy="224331"/>
            <wp:effectExtent b="0" l="0" r="0" t="0"/>
            <wp:docPr id="144"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336496" cy="2243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Symmetric:</w:t>
      </w:r>
      <w:r w:rsidDel="00000000" w:rsidR="00000000" w:rsidRPr="00000000">
        <w:rPr>
          <w:rFonts w:ascii="Google Sans" w:cs="Google Sans" w:eastAsia="Google Sans" w:hAnsi="Google Sans"/>
          <w:color w:val="1f1f1f"/>
          <w:rtl w:val="0"/>
        </w:rPr>
        <w:t xml:space="preserve"> If element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1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related to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15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15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related to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1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43114" cy="222685"/>
            <wp:effectExtent b="0" l="0" r="0" t="0"/>
            <wp:docPr id="157"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1143114" cy="222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Transitive: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16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related to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16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16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related to </w:t>
      </w:r>
      <w:r w:rsidDel="00000000" w:rsidR="00000000" w:rsidRPr="00000000">
        <w:rPr>
          <w:rFonts w:ascii="Google Sans" w:cs="Google Sans" w:eastAsia="Google Sans" w:hAnsi="Google Sans"/>
          <w:color w:val="1f1f1f"/>
        </w:rPr>
        <w:drawing>
          <wp:inline distB="19050" distT="19050" distL="19050" distR="19050">
            <wp:extent cx="79876" cy="239628"/>
            <wp:effectExtent b="0" l="0" r="0" t="0"/>
            <wp:docPr id="165"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79876" cy="239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logically follows that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16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related to </w:t>
      </w:r>
      <w:r w:rsidDel="00000000" w:rsidR="00000000" w:rsidRPr="00000000">
        <w:rPr>
          <w:rFonts w:ascii="Google Sans" w:cs="Google Sans" w:eastAsia="Google Sans" w:hAnsi="Google Sans"/>
          <w:color w:val="1f1f1f"/>
        </w:rPr>
        <w:drawing>
          <wp:inline distB="19050" distT="19050" distL="19050" distR="19050">
            <wp:extent cx="79876" cy="239628"/>
            <wp:effectExtent b="0" l="0" r="0" t="0"/>
            <wp:docPr id="167"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79876" cy="239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49073" cy="222848"/>
            <wp:effectExtent b="0" l="0" r="0" t="0"/>
            <wp:docPr id="168" name="image120.png"/>
            <a:graphic>
              <a:graphicData uri="http://schemas.openxmlformats.org/drawingml/2006/picture">
                <pic:pic>
                  <pic:nvPicPr>
                    <pic:cNvPr id="0" name="image120.png"/>
                    <pic:cNvPicPr preferRelativeResize="0"/>
                  </pic:nvPicPr>
                  <pic:blipFill>
                    <a:blip r:embed="rId16"/>
                    <a:srcRect b="0" l="0" r="0" t="0"/>
                    <a:stretch>
                      <a:fillRect/>
                    </a:stretch>
                  </pic:blipFill>
                  <pic:spPr>
                    <a:xfrm>
                      <a:off x="0" y="0"/>
                      <a:ext cx="1649073" cy="222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Equivalence and Partial Order:</w:t>
      </w:r>
      <w:r w:rsidDel="00000000" w:rsidR="00000000" w:rsidRPr="00000000">
        <w:rPr>
          <w:rFonts w:ascii="Google Sans" w:cs="Google Sans" w:eastAsia="Google Sans" w:hAnsi="Google Sans"/>
          <w:color w:val="1f1f1f"/>
          <w:rtl w:val="0"/>
        </w:rPr>
        <w:t xml:space="preserve"> An equivalence relation possesses all three properties: reflexive, symmetric, and transitive.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symmetry is replaced with antisymmetry (meaning </w:t>
      </w:r>
      <w:r w:rsidDel="00000000" w:rsidR="00000000" w:rsidRPr="00000000">
        <w:rPr>
          <w:rFonts w:ascii="Google Sans" w:cs="Google Sans" w:eastAsia="Google Sans" w:hAnsi="Google Sans"/>
          <w:color w:val="1f1f1f"/>
        </w:rPr>
        <w:drawing>
          <wp:inline distB="19050" distT="19050" distL="19050" distR="19050">
            <wp:extent cx="318117" cy="227226"/>
            <wp:effectExtent b="0" l="0" r="0" t="0"/>
            <wp:docPr id="169" name="image122.png"/>
            <a:graphic>
              <a:graphicData uri="http://schemas.openxmlformats.org/drawingml/2006/picture">
                <pic:pic>
                  <pic:nvPicPr>
                    <pic:cNvPr id="0" name="image122.png"/>
                    <pic:cNvPicPr preferRelativeResize="0"/>
                  </pic:nvPicPr>
                  <pic:blipFill>
                    <a:blip r:embed="rId17"/>
                    <a:srcRect b="0" l="0" r="0" t="0"/>
                    <a:stretch>
                      <a:fillRect/>
                    </a:stretch>
                  </pic:blipFill>
                  <pic:spPr>
                    <a:xfrm>
                      <a:off x="0" y="0"/>
                      <a:ext cx="318117" cy="227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18117" cy="227226"/>
            <wp:effectExtent b="0" l="0" r="0" t="0"/>
            <wp:docPr id="123"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318117" cy="227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implies </w:t>
      </w:r>
      <w:r w:rsidDel="00000000" w:rsidR="00000000" w:rsidRPr="00000000">
        <w:rPr>
          <w:rFonts w:ascii="Google Sans" w:cs="Google Sans" w:eastAsia="Google Sans" w:hAnsi="Google Sans"/>
          <w:color w:val="1f1f1f"/>
        </w:rPr>
        <w:drawing>
          <wp:inline distB="19050" distT="19050" distL="19050" distR="19050">
            <wp:extent cx="422614" cy="226400"/>
            <wp:effectExtent b="0" l="0" r="0" t="0"/>
            <wp:docPr id="124" name="image107.png"/>
            <a:graphic>
              <a:graphicData uri="http://schemas.openxmlformats.org/drawingml/2006/picture">
                <pic:pic>
                  <pic:nvPicPr>
                    <pic:cNvPr id="0" name="image107.png"/>
                    <pic:cNvPicPr preferRelativeResize="0"/>
                  </pic:nvPicPr>
                  <pic:blipFill>
                    <a:blip r:embed="rId19"/>
                    <a:srcRect b="0" l="0" r="0" t="0"/>
                    <a:stretch>
                      <a:fillRect/>
                    </a:stretch>
                  </pic:blipFill>
                  <pic:spPr>
                    <a:xfrm>
                      <a:off x="0" y="0"/>
                      <a:ext cx="422614" cy="226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relation becomes a partial order.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operate as highly predictable, deterministic machines. For every specific input provided to the function, exactly one specific output is produced.</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Injective (One-to-One):</w:t>
      </w:r>
      <w:r w:rsidDel="00000000" w:rsidR="00000000" w:rsidRPr="00000000">
        <w:rPr>
          <w:rFonts w:ascii="Google Sans" w:cs="Google Sans" w:eastAsia="Google Sans" w:hAnsi="Google Sans"/>
          <w:color w:val="1f1f1f"/>
          <w:rtl w:val="0"/>
        </w:rPr>
        <w:t xml:space="preserve"> Every output is mapped by at most one unique input. No two inputs yield the exact same output.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Surjective (Onto):</w:t>
      </w:r>
      <w:r w:rsidDel="00000000" w:rsidR="00000000" w:rsidRPr="00000000">
        <w:rPr>
          <w:rFonts w:ascii="Google Sans" w:cs="Google Sans" w:eastAsia="Google Sans" w:hAnsi="Google Sans"/>
          <w:color w:val="1f1f1f"/>
          <w:rtl w:val="0"/>
        </w:rPr>
        <w:t xml:space="preserve"> Every possible element in the codomain (output space) is mapped to at least one element in the domain (input space).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Bijective:</w:t>
      </w:r>
      <w:r w:rsidDel="00000000" w:rsidR="00000000" w:rsidRPr="00000000">
        <w:rPr>
          <w:rFonts w:ascii="Google Sans" w:cs="Google Sans" w:eastAsia="Google Sans" w:hAnsi="Google Sans"/>
          <w:color w:val="1f1f1f"/>
          <w:rtl w:val="0"/>
        </w:rPr>
        <w:t xml:space="preserve"> A function that is both injective and surjective, establishing a perfect one-to-one pairing between inputs and outputs, which is the strict prerequisite for a function to be invertible.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Recursive Functions:</w:t>
      </w:r>
      <w:r w:rsidDel="00000000" w:rsidR="00000000" w:rsidRPr="00000000">
        <w:rPr>
          <w:rFonts w:ascii="Google Sans" w:cs="Google Sans" w:eastAsia="Google Sans" w:hAnsi="Google Sans"/>
          <w:color w:val="1f1f1f"/>
          <w:rtl w:val="0"/>
        </w:rPr>
        <w:t xml:space="preserve"> These are functions defined in terms of themselves. They require a mathematically rigorous base case (a stopping condition) and a recursive step (the repeating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classic computational example frequently tested is the Ackermann function, a recursive function that grows faster than any primitive recursive function, heavily utilized to test compiler optimization and computability theory.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Formulas, Identities, and Visual Representations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examinations rely heavily on the application of combinatorial formulas associated with set theory and relations.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 /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Set Cardinality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97810" cy="206953"/>
                  <wp:effectExtent b="0" l="0" r="0" t="0"/>
                  <wp:docPr id="125" name="image109.png"/>
                  <a:graphic>
                    <a:graphicData uri="http://schemas.openxmlformats.org/drawingml/2006/picture">
                      <pic:pic>
                        <pic:nvPicPr>
                          <pic:cNvPr id="0" name="image109.png"/>
                          <pic:cNvPicPr preferRelativeResize="0"/>
                        </pic:nvPicPr>
                        <pic:blipFill>
                          <a:blip r:embed="rId20"/>
                          <a:srcRect b="0" l="0" r="0" t="0"/>
                          <a:stretch>
                            <a:fillRect/>
                          </a:stretch>
                        </pic:blipFill>
                        <pic:spPr>
                          <a:xfrm>
                            <a:off x="0" y="0"/>
                            <a:ext cx="997810" cy="2069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where </w:t>
            </w:r>
            <w:r w:rsidDel="00000000" w:rsidR="00000000" w:rsidRPr="00000000">
              <w:rPr>
                <w:rFonts w:ascii="Google Sans" w:cs="Google Sans" w:eastAsia="Google Sans" w:hAnsi="Google Sans"/>
                <w:color w:val="1f1f1f"/>
                <w:shd w:fill="auto" w:val="clear"/>
              </w:rPr>
              <w:drawing>
                <wp:inline distB="19050" distT="19050" distL="19050" distR="19050">
                  <wp:extent cx="700157" cy="206362"/>
                  <wp:effectExtent b="0" l="0" r="0" t="0"/>
                  <wp:docPr id="127"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700157" cy="2063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Determining the size of subset spaces.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Number of Subsets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56400" cy="195499"/>
                  <wp:effectExtent b="0" l="0" r="0" t="0"/>
                  <wp:docPr id="128" name="image102.png"/>
                  <a:graphic>
                    <a:graphicData uri="http://schemas.openxmlformats.org/drawingml/2006/picture">
                      <pic:pic>
                        <pic:nvPicPr>
                          <pic:cNvPr id="0" name="image102.png"/>
                          <pic:cNvPicPr preferRelativeResize="0"/>
                        </pic:nvPicPr>
                        <pic:blipFill>
                          <a:blip r:embed="rId22"/>
                          <a:srcRect b="0" l="0" r="0" t="0"/>
                          <a:stretch>
                            <a:fillRect/>
                          </a:stretch>
                        </pic:blipFill>
                        <pic:spPr>
                          <a:xfrm>
                            <a:off x="0" y="0"/>
                            <a:ext cx="156400" cy="1954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combinatorial subset problems.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Number of Relations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55580" cy="187926"/>
                  <wp:effectExtent b="0" l="0" r="0" t="0"/>
                  <wp:docPr id="129" name="image105.png"/>
                  <a:graphic>
                    <a:graphicData uri="http://schemas.openxmlformats.org/drawingml/2006/picture">
                      <pic:pic>
                        <pic:nvPicPr>
                          <pic:cNvPr id="0" name="image105.png"/>
                          <pic:cNvPicPr preferRelativeResize="0"/>
                        </pic:nvPicPr>
                        <pic:blipFill>
                          <a:blip r:embed="rId23"/>
                          <a:srcRect b="0" l="0" r="0" t="0"/>
                          <a:stretch>
                            <a:fillRect/>
                          </a:stretch>
                        </pic:blipFill>
                        <pic:spPr>
                          <a:xfrm>
                            <a:off x="0" y="0"/>
                            <a:ext cx="255580" cy="1879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(From set A of size </w:t>
            </w:r>
            <w:r w:rsidDel="00000000" w:rsidR="00000000" w:rsidRPr="00000000">
              <w:rPr>
                <w:rFonts w:ascii="Google Sans" w:cs="Google Sans" w:eastAsia="Google Sans" w:hAnsi="Google Sans"/>
                <w:color w:val="1f1f1f"/>
                <w:shd w:fill="auto" w:val="clear"/>
              </w:rPr>
              <w:drawing>
                <wp:inline distB="19050" distT="19050" distL="19050" distR="19050">
                  <wp:extent cx="141719" cy="208849"/>
                  <wp:effectExtent b="0" l="0" r="0" t="0"/>
                  <wp:docPr id="130" name="image111.png"/>
                  <a:graphic>
                    <a:graphicData uri="http://schemas.openxmlformats.org/drawingml/2006/picture">
                      <pic:pic>
                        <pic:nvPicPr>
                          <pic:cNvPr id="0" name="image111.png"/>
                          <pic:cNvPicPr preferRelativeResize="0"/>
                        </pic:nvPicPr>
                        <pic:blipFill>
                          <a:blip r:embed="rId24"/>
                          <a:srcRect b="0" l="0" r="0" t="0"/>
                          <a:stretch>
                            <a:fillRect/>
                          </a:stretch>
                        </pic:blipFill>
                        <pic:spPr>
                          <a:xfrm>
                            <a:off x="0" y="0"/>
                            <a:ext cx="141719" cy="2088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B of size </w:t>
            </w:r>
            <w:r w:rsidDel="00000000" w:rsidR="00000000" w:rsidRPr="00000000">
              <w:rPr>
                <w:rFonts w:ascii="Google Sans" w:cs="Google Sans" w:eastAsia="Google Sans" w:hAnsi="Google Sans"/>
                <w:color w:val="1f1f1f"/>
                <w:shd w:fill="auto" w:val="clear"/>
              </w:rPr>
              <w:drawing>
                <wp:inline distB="19050" distT="19050" distL="19050" distR="19050">
                  <wp:extent cx="110624" cy="221249"/>
                  <wp:effectExtent b="0" l="0" r="0" t="0"/>
                  <wp:docPr id="13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Calculating all possible mappings.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Reflexive Relations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0309" cy="210180"/>
                  <wp:effectExtent b="0" l="0" r="0" t="0"/>
                  <wp:docPr id="132"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360309" cy="2101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Counting relations with guaranteed self-loops.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Principle of Inclusion-Exclusion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612784" cy="207835"/>
                  <wp:effectExtent b="0" l="0" r="0" t="0"/>
                  <wp:docPr id="133" name="image97.png"/>
                  <a:graphic>
                    <a:graphicData uri="http://schemas.openxmlformats.org/drawingml/2006/picture">
                      <pic:pic>
                        <pic:nvPicPr>
                          <pic:cNvPr id="0" name="image97.png"/>
                          <pic:cNvPicPr preferRelativeResize="0"/>
                        </pic:nvPicPr>
                        <pic:blipFill>
                          <a:blip r:embed="rId27"/>
                          <a:srcRect b="0" l="0" r="0" t="0"/>
                          <a:stretch>
                            <a:fillRect/>
                          </a:stretch>
                        </pic:blipFill>
                        <pic:spPr>
                          <a:xfrm>
                            <a:off x="0" y="0"/>
                            <a:ext cx="2612784" cy="2078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Solving overlapping set word problems.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 Morgan's 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19860" cy="207618"/>
                  <wp:effectExtent b="0" l="0" r="0" t="0"/>
                  <wp:docPr id="2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319860" cy="2076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319860" cy="207618"/>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319860" cy="2076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Simplifying complex boolean or set logic.</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Venn diagrams provide visual learning frameworks for these operations, representing sets as overlapping circles within a universal rectangle. In an examination setting, recognizing the shaded regions is critical. The Union (</w:t>
      </w:r>
      <w:r w:rsidDel="00000000" w:rsidR="00000000" w:rsidRPr="00000000">
        <w:rPr>
          <w:rFonts w:ascii="Google Sans" w:cs="Google Sans" w:eastAsia="Google Sans" w:hAnsi="Google Sans"/>
          <w:color w:val="1f1f1f"/>
        </w:rPr>
        <w:drawing>
          <wp:inline distB="19050" distT="19050" distL="19050" distR="19050">
            <wp:extent cx="492433" cy="223833"/>
            <wp:effectExtent b="0" l="0" r="0" t="0"/>
            <wp:docPr id="23"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92433" cy="223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shades the entirety of both circles, while the Intersection (</w:t>
      </w:r>
      <w:r w:rsidDel="00000000" w:rsidR="00000000" w:rsidRPr="00000000">
        <w:rPr>
          <w:rFonts w:ascii="Google Sans" w:cs="Google Sans" w:eastAsia="Google Sans" w:hAnsi="Google Sans"/>
          <w:color w:val="1f1f1f"/>
        </w:rPr>
        <w:drawing>
          <wp:inline distB="19050" distT="19050" distL="19050" distR="19050">
            <wp:extent cx="492433" cy="223833"/>
            <wp:effectExtent b="0" l="0" r="0" t="0"/>
            <wp:docPr id="2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92433" cy="223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isolates only the overlapping central lens.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Difference (</w:t>
      </w:r>
      <w:r w:rsidDel="00000000" w:rsidR="00000000" w:rsidRPr="00000000">
        <w:rPr>
          <w:rFonts w:ascii="Google Sans" w:cs="Google Sans" w:eastAsia="Google Sans" w:hAnsi="Google Sans"/>
          <w:color w:val="1f1f1f"/>
        </w:rPr>
        <w:drawing>
          <wp:inline distB="19050" distT="19050" distL="19050" distR="19050">
            <wp:extent cx="512894" cy="222997"/>
            <wp:effectExtent b="0" l="0" r="0" t="0"/>
            <wp:docPr id="2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12894" cy="222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shades circle A while strictly excluding any overlap with B, and the Symmetric Difference (</w:t>
      </w:r>
      <w:r w:rsidDel="00000000" w:rsidR="00000000" w:rsidRPr="00000000">
        <w:rPr>
          <w:rFonts w:ascii="Google Sans" w:cs="Google Sans" w:eastAsia="Google Sans" w:hAnsi="Google Sans"/>
          <w:color w:val="1f1f1f"/>
        </w:rPr>
        <w:drawing>
          <wp:inline distB="19050" distT="19050" distL="19050" distR="19050">
            <wp:extent cx="512894" cy="222997"/>
            <wp:effectExtent b="0" l="0" r="0" t="0"/>
            <wp:docPr id="2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12894" cy="222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shades everything in A and B except their intersection.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 Strategies, Traps, and Common Cognitive Errors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construct MCQs to exploit specific cognitive blind spots. A classic example is the "Power Set of an Empty Set" trap. Students intuitively assume that an empty set yields a power set of size zero. However, the power set of an empty set </w:t>
      </w:r>
      <w:r w:rsidDel="00000000" w:rsidR="00000000" w:rsidRPr="00000000">
        <w:rPr>
          <w:rFonts w:ascii="Google Sans" w:cs="Google Sans" w:eastAsia="Google Sans" w:hAnsi="Google Sans"/>
          <w:color w:val="1f1f1f"/>
        </w:rPr>
        <w:drawing>
          <wp:inline distB="19050" distT="19050" distL="19050" distR="19050">
            <wp:extent cx="109931" cy="219862"/>
            <wp:effectExtent b="0" l="0" r="0" t="0"/>
            <wp:docPr id="2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09931" cy="219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294420" cy="226477"/>
            <wp:effectExtent b="0" l="0" r="0" t="0"/>
            <wp:docPr id="28"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94420" cy="226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cardinality is strictly </w:t>
      </w:r>
      <w:r w:rsidDel="00000000" w:rsidR="00000000" w:rsidRPr="00000000">
        <w:rPr>
          <w:rFonts w:ascii="Google Sans" w:cs="Google Sans" w:eastAsia="Google Sans" w:hAnsi="Google Sans"/>
          <w:color w:val="1f1f1f"/>
        </w:rPr>
        <w:drawing>
          <wp:inline distB="19050" distT="19050" distL="19050" distR="19050">
            <wp:extent cx="504109" cy="214988"/>
            <wp:effectExtent b="0" l="0" r="0" t="0"/>
            <wp:docPr id="29"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04109" cy="214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pervasive examiner trick involves the "Brother Of" relation. When asked if the "brother of" relation over a set of all human beings is an equivalence relation, students often mistakenly assume symmetry. If individual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male) is the brother of individual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female), it is false that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brother of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she is the sister.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the relation is not symmetric and fails the equivalence test.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also frequently confuse symmetry and antisymmetry, treating them as mutually exclusive opposites. A relation can be both symmetric and antisymmetric (such as the equality relation) or neither. Antisymmetry simply dictates that two distinct elements cannot mutually relate to one another.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when dealing with recursive definitions, students often fail to recognize that equations like </w:t>
      </w:r>
      <w:r w:rsidDel="00000000" w:rsidR="00000000" w:rsidRPr="00000000">
        <w:rPr>
          <w:rFonts w:ascii="Google Sans" w:cs="Google Sans" w:eastAsia="Google Sans" w:hAnsi="Google Sans"/>
          <w:color w:val="1f1f1f"/>
        </w:rPr>
        <w:drawing>
          <wp:inline distB="19050" distT="19050" distL="19050" distR="19050">
            <wp:extent cx="2342064" cy="222348"/>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342064" cy="222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 two distinct initial conditions (e.g., </w:t>
      </w:r>
      <w:r w:rsidDel="00000000" w:rsidR="00000000" w:rsidRPr="00000000">
        <w:rPr>
          <w:rFonts w:ascii="Google Sans" w:cs="Google Sans" w:eastAsia="Google Sans" w:hAnsi="Google Sans"/>
          <w:color w:val="1f1f1f"/>
        </w:rPr>
        <w:drawing>
          <wp:inline distB="19050" distT="19050" distL="19050" distR="19050">
            <wp:extent cx="314996" cy="224997"/>
            <wp:effectExtent b="0" l="0" r="0" t="0"/>
            <wp:docPr id="5"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14996" cy="224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14996" cy="224997"/>
            <wp:effectExtent b="0" l="0" r="0" t="0"/>
            <wp:docPr id="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14996" cy="224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computable. Examiners will present only one base case and ask for the sequence, testing whether the student recognizes the definition as incomplete.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Most Asked in Exams (Unit I):</w:t>
      </w:r>
      <w:r w:rsidDel="00000000" w:rsidR="00000000" w:rsidRPr="00000000">
        <w:rPr>
          <w:rFonts w:ascii="Google Sans" w:cs="Google Sans" w:eastAsia="Google Sans" w:hAnsi="Google Sans"/>
          <w:color w:val="1f1f1f"/>
          <w:rtl w:val="0"/>
        </w:rPr>
        <w:t xml:space="preserve"> Questions requiring the calculation of the exact number of reflexive or equivalence relations on a finite set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identifying whether a given algebraic polynomial is bijective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applying the inclusion-exclusion principle to three overlapping sets.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Quick Revision Summary:</w:t>
      </w:r>
      <w:r w:rsidDel="00000000" w:rsidR="00000000" w:rsidRPr="00000000">
        <w:rPr>
          <w:rFonts w:ascii="Google Sans" w:cs="Google Sans" w:eastAsia="Google Sans" w:hAnsi="Google Sans"/>
          <w:color w:val="1f1f1f"/>
          <w:rtl w:val="0"/>
        </w:rPr>
        <w:t xml:space="preserve"> Set cardinality dictates formula-based combinatorial MCQs. Equivalence relations necessitate reflexive, symmetric, and transitive properties; replacing symmetry with antisymmetry yields a partial order. Functions require unique mappings for every domain element, and bijections are the absolute mathematical prerequisite for the existence of an inverse function.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 Mathematical Induction, Peano’s Axioms, and Recurrence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unit transitions the student from static categorical structures into the dynamic realm of mathematical logic, sequence generation, and the formal foundations of arithmetic.</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Foundations of Arithmetic and Induction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Mathematical Induction can be conceptualized (ELI5) as an infinitely long line of dominoes. To prove that every single domino will eventually fall, one does not need to verify each one individually. Instead, one must prove only two things: that the very first domino can be pushed over (the Base Case), and that if any specific domino falls, the physical mechanics guarantee it will knock over the immediate next domino (the Inductive Step). If both conditions hold, the entire infinite chain is guaranteed to fall.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Peano's Axioms represent the fundamental mathematical DNA of counting, establishing the rigorous theoretical basis for natural numbers and proving that numerical sequences progress infinitely without ever looping back upon themselves.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five axioms are: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Zero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7"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a natural number.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Every natural number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exactly one specific successor, denoted as </w:t>
      </w:r>
      <w:r w:rsidDel="00000000" w:rsidR="00000000" w:rsidRPr="00000000">
        <w:rPr>
          <w:rFonts w:ascii="Google Sans" w:cs="Google Sans" w:eastAsia="Google Sans" w:hAnsi="Google Sans"/>
          <w:color w:val="1f1f1f"/>
        </w:rPr>
        <w:drawing>
          <wp:inline distB="19050" distT="19050" distL="19050" distR="19050">
            <wp:extent cx="377763" cy="222214"/>
            <wp:effectExtent b="0" l="0" r="0" t="0"/>
            <wp:docPr id="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77763" cy="222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Zero is not the successor of any natural number (there exists no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15878" cy="223712"/>
            <wp:effectExtent b="0" l="0" r="0" t="0"/>
            <wp:docPr id="54"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715878" cy="223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successor function is strictly injective: if </w:t>
      </w:r>
      <w:r w:rsidDel="00000000" w:rsidR="00000000" w:rsidRPr="00000000">
        <w:rPr>
          <w:rFonts w:ascii="Google Sans" w:cs="Google Sans" w:eastAsia="Google Sans" w:hAnsi="Google Sans"/>
          <w:color w:val="1f1f1f"/>
        </w:rPr>
        <w:drawing>
          <wp:inline distB="19050" distT="19050" distL="19050" distR="19050">
            <wp:extent cx="1052722" cy="222406"/>
            <wp:effectExtent b="0" l="0" r="0" t="0"/>
            <wp:docPr id="56"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1052722" cy="222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it must be true that </w:t>
      </w:r>
      <w:r w:rsidDel="00000000" w:rsidR="00000000" w:rsidRPr="00000000">
        <w:rPr>
          <w:rFonts w:ascii="Google Sans" w:cs="Google Sans" w:eastAsia="Google Sans" w:hAnsi="Google Sans"/>
          <w:color w:val="1f1f1f"/>
        </w:rPr>
        <w:drawing>
          <wp:inline distB="19050" distT="19050" distL="19050" distR="19050">
            <wp:extent cx="518442" cy="225410"/>
            <wp:effectExtent b="0" l="0" r="0" t="0"/>
            <wp:docPr id="57"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18442" cy="22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Axiom of Induction:</w:t>
      </w:r>
      <w:r w:rsidDel="00000000" w:rsidR="00000000" w:rsidRPr="00000000">
        <w:rPr>
          <w:rFonts w:ascii="Google Sans" w:cs="Google Sans" w:eastAsia="Google Sans" w:hAnsi="Google Sans"/>
          <w:color w:val="1f1f1f"/>
          <w:rtl w:val="0"/>
        </w:rPr>
        <w:t xml:space="preserve"> If a subset of natural numbers contains 0, and also contains the successor of every number within it, then that subset is equivalent to the entire set of natural numbers.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Recurrence Relations and Generating Functions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recurrence relation is an algorithmic equation that defines the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5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term of a sequence based on the values of its preceding terms.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Linear recurrence relations with constant coefficients take the standard form </w:t>
      </w:r>
      <w:r w:rsidDel="00000000" w:rsidR="00000000" w:rsidRPr="00000000">
        <w:rPr>
          <w:rFonts w:ascii="Google Sans" w:cs="Google Sans" w:eastAsia="Google Sans" w:hAnsi="Google Sans"/>
          <w:color w:val="1f1f1f"/>
        </w:rPr>
        <w:drawing>
          <wp:inline distB="19050" distT="19050" distL="19050" distR="19050">
            <wp:extent cx="2781671" cy="222534"/>
            <wp:effectExtent b="0" l="0" r="0" t="0"/>
            <wp:docPr id="61"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2781671" cy="2225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Generating functions serve as a powerful analytical bridge, transforming discrete sequences into continuous algebraic functions. A generating function is a formal power series that encodes an infinite sequence of numbers (</w:t>
      </w:r>
      <w:r w:rsidDel="00000000" w:rsidR="00000000" w:rsidRPr="00000000">
        <w:rPr>
          <w:rFonts w:ascii="Google Sans" w:cs="Google Sans" w:eastAsia="Google Sans" w:hAnsi="Google Sans"/>
          <w:color w:val="1f1f1f"/>
        </w:rPr>
        <w:drawing>
          <wp:inline distB="19050" distT="19050" distL="19050" distR="19050">
            <wp:extent cx="831704" cy="222778"/>
            <wp:effectExtent b="0" l="0" r="0" t="0"/>
            <wp:docPr id="63"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831704" cy="222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as the coefficients of a polynomial: </w:t>
      </w:r>
      <w:r w:rsidDel="00000000" w:rsidR="00000000" w:rsidRPr="00000000">
        <w:rPr>
          <w:rFonts w:ascii="Google Sans" w:cs="Google Sans" w:eastAsia="Google Sans" w:hAnsi="Google Sans"/>
          <w:color w:val="1f1f1f"/>
        </w:rPr>
        <w:drawing>
          <wp:inline distB="19050" distT="19050" distL="19050" distR="19050">
            <wp:extent cx="1229354" cy="236984"/>
            <wp:effectExtent b="0" l="0" r="0" t="0"/>
            <wp:docPr id="65"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1229354" cy="23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Solving Method: Characteristic Equations for Recurrence</w:t>
      </w:r>
      <w:r w:rsidDel="00000000" w:rsidR="00000000" w:rsidRPr="00000000">
        <w:rPr>
          <w:rFonts w:ascii="Google Sans" w:cs="Google Sans" w:eastAsia="Google Sans" w:hAnsi="Google Sans"/>
          <w:color w:val="1f1f1f"/>
          <w:rtl w:val="0"/>
        </w:rPr>
        <w:t xml:space="preserve"> Objective exams require rapid resolution of homogeneous linear recurrence relations. The characteristic equation method is the optimal algorithm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Formulate the Characteristic Equation:</w:t>
      </w:r>
      <w:r w:rsidDel="00000000" w:rsidR="00000000" w:rsidRPr="00000000">
        <w:rPr>
          <w:rFonts w:ascii="Google Sans" w:cs="Google Sans" w:eastAsia="Google Sans" w:hAnsi="Google Sans"/>
          <w:color w:val="1f1f1f"/>
          <w:rtl w:val="0"/>
        </w:rPr>
        <w:t xml:space="preserve"> For a second-order relation like </w:t>
      </w:r>
      <w:r w:rsidDel="00000000" w:rsidR="00000000" w:rsidRPr="00000000">
        <w:rPr>
          <w:rFonts w:ascii="Google Sans" w:cs="Google Sans" w:eastAsia="Google Sans" w:hAnsi="Google Sans"/>
          <w:color w:val="1f1f1f"/>
        </w:rPr>
        <w:drawing>
          <wp:inline distB="19050" distT="19050" distL="19050" distR="19050">
            <wp:extent cx="1660979" cy="222453"/>
            <wp:effectExtent b="0" l="0" r="0" t="0"/>
            <wp:docPr id="67"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1660979" cy="222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substitute </w:t>
      </w:r>
      <w:r w:rsidDel="00000000" w:rsidR="00000000" w:rsidRPr="00000000">
        <w:rPr>
          <w:rFonts w:ascii="Google Sans" w:cs="Google Sans" w:eastAsia="Google Sans" w:hAnsi="Google Sans"/>
          <w:color w:val="1f1f1f"/>
        </w:rPr>
        <w:drawing>
          <wp:inline distB="19050" distT="19050" distL="19050" distR="19050">
            <wp:extent cx="604907" cy="221307"/>
            <wp:effectExtent b="0" l="0" r="0" t="0"/>
            <wp:docPr id="68" name="image72.png"/>
            <a:graphic>
              <a:graphicData uri="http://schemas.openxmlformats.org/drawingml/2006/picture">
                <pic:pic>
                  <pic:nvPicPr>
                    <pic:cNvPr id="0" name="image72.png"/>
                    <pic:cNvPicPr preferRelativeResize="0"/>
                  </pic:nvPicPr>
                  <pic:blipFill>
                    <a:blip r:embed="rId48"/>
                    <a:srcRect b="0" l="0" r="0" t="0"/>
                    <a:stretch>
                      <a:fillRect/>
                    </a:stretch>
                  </pic:blipFill>
                  <pic:spPr>
                    <a:xfrm>
                      <a:off x="0" y="0"/>
                      <a:ext cx="604907" cy="221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Divide by </w:t>
      </w:r>
      <w:r w:rsidDel="00000000" w:rsidR="00000000" w:rsidRPr="00000000">
        <w:rPr>
          <w:rFonts w:ascii="Google Sans" w:cs="Google Sans" w:eastAsia="Google Sans" w:hAnsi="Google Sans"/>
          <w:color w:val="1f1f1f"/>
        </w:rPr>
        <w:drawing>
          <wp:inline distB="19050" distT="19050" distL="19050" distR="19050">
            <wp:extent cx="339963" cy="221715"/>
            <wp:effectExtent b="0" l="0" r="0" t="0"/>
            <wp:docPr id="69" name="image69.png"/>
            <a:graphic>
              <a:graphicData uri="http://schemas.openxmlformats.org/drawingml/2006/picture">
                <pic:pic>
                  <pic:nvPicPr>
                    <pic:cNvPr id="0" name="image69.png"/>
                    <pic:cNvPicPr preferRelativeResize="0"/>
                  </pic:nvPicPr>
                  <pic:blipFill>
                    <a:blip r:embed="rId49"/>
                    <a:srcRect b="0" l="0" r="0" t="0"/>
                    <a:stretch>
                      <a:fillRect/>
                    </a:stretch>
                  </pic:blipFill>
                  <pic:spPr>
                    <a:xfrm>
                      <a:off x="0" y="0"/>
                      <a:ext cx="339963" cy="221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yield the quadratic equation </w:t>
      </w:r>
      <w:r w:rsidDel="00000000" w:rsidR="00000000" w:rsidRPr="00000000">
        <w:rPr>
          <w:rFonts w:ascii="Google Sans" w:cs="Google Sans" w:eastAsia="Google Sans" w:hAnsi="Google Sans"/>
          <w:color w:val="1f1f1f"/>
        </w:rPr>
        <w:drawing>
          <wp:inline distB="19050" distT="19050" distL="19050" distR="19050">
            <wp:extent cx="1346330" cy="223149"/>
            <wp:effectExtent b="0" l="0" r="0" t="0"/>
            <wp:docPr id="52"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1346330" cy="223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Analyze the Roots:</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Case 1: Distinct Real Roots (</w:t>
      </w:r>
      <w:r w:rsidDel="00000000" w:rsidR="00000000" w:rsidRPr="00000000">
        <w:rPr>
          <w:rFonts w:ascii="Google Sans" w:cs="Google Sans" w:eastAsia="Google Sans" w:hAnsi="Google Sans"/>
          <w:i w:val="1"/>
          <w:iCs w:val="1"/>
          <w:color w:val="1f1f1f"/>
        </w:rPr>
        <w:drawing>
          <wp:inline distB="19050" distT="19050" distL="19050" distR="19050">
            <wp:extent cx="559825" cy="223930"/>
            <wp:effectExtent b="0" l="0" r="0" t="0"/>
            <wp:docPr id="35"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59825" cy="22393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The general solution format is strictly </w:t>
      </w:r>
      <w:r w:rsidDel="00000000" w:rsidR="00000000" w:rsidRPr="00000000">
        <w:rPr>
          <w:rFonts w:ascii="Google Sans" w:cs="Google Sans" w:eastAsia="Google Sans" w:hAnsi="Google Sans"/>
          <w:color w:val="1f1f1f"/>
        </w:rPr>
        <w:drawing>
          <wp:inline distB="19050" distT="19050" distL="19050" distR="19050">
            <wp:extent cx="1813103" cy="222922"/>
            <wp:effectExtent b="0" l="0" r="0" t="0"/>
            <wp:docPr id="37"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1813103" cy="222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Case 2: Repeated Real Roots (</w:t>
      </w:r>
      <w:r w:rsidDel="00000000" w:rsidR="00000000" w:rsidRPr="00000000">
        <w:rPr>
          <w:rFonts w:ascii="Google Sans" w:cs="Google Sans" w:eastAsia="Google Sans" w:hAnsi="Google Sans"/>
          <w:i w:val="1"/>
          <w:iCs w:val="1"/>
          <w:color w:val="1f1f1f"/>
        </w:rPr>
        <w:drawing>
          <wp:inline distB="19050" distT="19050" distL="19050" distR="19050">
            <wp:extent cx="962673" cy="222155"/>
            <wp:effectExtent b="0" l="0" r="0" t="0"/>
            <wp:docPr id="39"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962673" cy="22215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The general solution format introduces an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4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 to maintain linear independence: </w:t>
      </w:r>
      <w:r w:rsidDel="00000000" w:rsidR="00000000" w:rsidRPr="00000000">
        <w:rPr>
          <w:rFonts w:ascii="Google Sans" w:cs="Google Sans" w:eastAsia="Google Sans" w:hAnsi="Google Sans"/>
          <w:color w:val="1f1f1f"/>
        </w:rPr>
        <w:drawing>
          <wp:inline distB="19050" distT="19050" distL="19050" distR="19050">
            <wp:extent cx="1923726" cy="221968"/>
            <wp:effectExtent b="0" l="0" r="0" t="0"/>
            <wp:docPr id="43"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1923726" cy="221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Apply Initial Conditions:</w:t>
      </w:r>
      <w:r w:rsidDel="00000000" w:rsidR="00000000" w:rsidRPr="00000000">
        <w:rPr>
          <w:rFonts w:ascii="Google Sans" w:cs="Google Sans" w:eastAsia="Google Sans" w:hAnsi="Google Sans"/>
          <w:color w:val="1f1f1f"/>
          <w:rtl w:val="0"/>
        </w:rPr>
        <w:t xml:space="preserve"> Substitute the given base cases (e.g., </w:t>
      </w:r>
      <w:r w:rsidDel="00000000" w:rsidR="00000000" w:rsidRPr="00000000">
        <w:rPr>
          <w:rFonts w:ascii="Google Sans" w:cs="Google Sans" w:eastAsia="Google Sans" w:hAnsi="Google Sans"/>
          <w:color w:val="1f1f1f"/>
        </w:rPr>
        <w:drawing>
          <wp:inline distB="19050" distT="19050" distL="19050" distR="19050">
            <wp:extent cx="424579" cy="223463"/>
            <wp:effectExtent b="0" l="0" r="0" t="0"/>
            <wp:docPr id="45"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424579" cy="223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general solution to solve for the constants </w:t>
      </w:r>
      <w:r w:rsidDel="00000000" w:rsidR="00000000" w:rsidRPr="00000000">
        <w:rPr>
          <w:rFonts w:ascii="Google Sans" w:cs="Google Sans" w:eastAsia="Google Sans" w:hAnsi="Google Sans"/>
          <w:color w:val="1f1f1f"/>
        </w:rPr>
        <w:drawing>
          <wp:inline distB="19050" distT="19050" distL="19050" distR="19050">
            <wp:extent cx="191772" cy="230126"/>
            <wp:effectExtent b="0" l="0" r="0" t="0"/>
            <wp:docPr id="47"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191772" cy="230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1772" cy="230126"/>
            <wp:effectExtent b="0" l="0" r="0" t="0"/>
            <wp:docPr id="49"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191772" cy="230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Generating Function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Encoded Discrete 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07429" cy="207413"/>
                  <wp:effectExtent b="0" l="0" r="0" t="0"/>
                  <wp:docPr id="50"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807429" cy="2074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51344" cy="185809"/>
                  <wp:effectExtent b="0" l="0" r="0" t="0"/>
                  <wp:docPr id="32"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951344" cy="1858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67191" cy="207533"/>
                  <wp:effectExtent b="0" l="0" r="0" t="0"/>
                  <wp:docPr id="33"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867191" cy="2075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94565" cy="207080"/>
                  <wp:effectExtent b="0" l="0" r="0" t="0"/>
                  <wp:docPr id="99" name="image81.png"/>
                  <a:graphic>
                    <a:graphicData uri="http://schemas.openxmlformats.org/drawingml/2006/picture">
                      <pic:pic>
                        <pic:nvPicPr>
                          <pic:cNvPr id="0" name="image81.png"/>
                          <pic:cNvPicPr preferRelativeResize="0"/>
                        </pic:nvPicPr>
                        <pic:blipFill>
                          <a:blip r:embed="rId61"/>
                          <a:srcRect b="0" l="0" r="0" t="0"/>
                          <a:stretch>
                            <a:fillRect/>
                          </a:stretch>
                        </pic:blipFill>
                        <pic:spPr>
                          <a:xfrm>
                            <a:off x="0" y="0"/>
                            <a:ext cx="1094565" cy="2070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43599" cy="222897"/>
                  <wp:effectExtent b="0" l="0" r="0" t="0"/>
                  <wp:docPr id="101" name="image86.png"/>
                  <a:graphic>
                    <a:graphicData uri="http://schemas.openxmlformats.org/drawingml/2006/picture">
                      <pic:pic>
                        <pic:nvPicPr>
                          <pic:cNvPr id="0" name="image86.png"/>
                          <pic:cNvPicPr preferRelativeResize="0"/>
                        </pic:nvPicPr>
                        <pic:blipFill>
                          <a:blip r:embed="rId62"/>
                          <a:srcRect b="0" l="0" r="0" t="0"/>
                          <a:stretch>
                            <a:fillRect/>
                          </a:stretch>
                        </pic:blipFill>
                        <pic:spPr>
                          <a:xfrm>
                            <a:off x="0" y="0"/>
                            <a:ext cx="943599" cy="2228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51344" cy="185809"/>
                  <wp:effectExtent b="0" l="0" r="0" t="0"/>
                  <wp:docPr id="103"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951344" cy="1858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31322" cy="207039"/>
                  <wp:effectExtent b="0" l="0" r="0" t="0"/>
                  <wp:docPr id="105" name="image98.png"/>
                  <a:graphic>
                    <a:graphicData uri="http://schemas.openxmlformats.org/drawingml/2006/picture">
                      <pic:pic>
                        <pic:nvPicPr>
                          <pic:cNvPr id="0" name="image98.png"/>
                          <pic:cNvPicPr preferRelativeResize="0"/>
                        </pic:nvPicPr>
                        <pic:blipFill>
                          <a:blip r:embed="rId64"/>
                          <a:srcRect b="0" l="0" r="0" t="0"/>
                          <a:stretch>
                            <a:fillRect/>
                          </a:stretch>
                        </pic:blipFill>
                        <pic:spPr>
                          <a:xfrm>
                            <a:off x="0" y="0"/>
                            <a:ext cx="1131322" cy="2070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Binomial coefficients </w:t>
            </w:r>
            <w:r w:rsidDel="00000000" w:rsidR="00000000" w:rsidRPr="00000000">
              <w:rPr>
                <w:rFonts w:ascii="Google Sans" w:cs="Google Sans" w:eastAsia="Google Sans" w:hAnsi="Google Sans"/>
                <w:color w:val="1f1f1f"/>
                <w:shd w:fill="auto" w:val="clear"/>
              </w:rPr>
              <w:drawing>
                <wp:inline distB="19050" distT="19050" distL="19050" distR="19050">
                  <wp:extent cx="996429" cy="206667"/>
                  <wp:effectExtent b="0" l="0" r="0" t="0"/>
                  <wp:docPr id="107" name="image82.png"/>
                  <a:graphic>
                    <a:graphicData uri="http://schemas.openxmlformats.org/drawingml/2006/picture">
                      <pic:pic>
                        <pic:nvPicPr>
                          <pic:cNvPr id="0" name="image82.png"/>
                          <pic:cNvPicPr preferRelativeResize="0"/>
                        </pic:nvPicPr>
                        <pic:blipFill>
                          <a:blip r:embed="rId65"/>
                          <a:srcRect b="0" l="0" r="0" t="0"/>
                          <a:stretch>
                            <a:fillRect/>
                          </a:stretch>
                        </pic:blipFill>
                        <pic:spPr>
                          <a:xfrm>
                            <a:off x="0" y="0"/>
                            <a:ext cx="996429" cy="2066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 Strategies, Traps, and Common Cognitive Errors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mechanism for inducing errors in mathematical induction problems is the manipulation of the inductive basis.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Students are conditioned to assume the base case is always </w:t>
      </w:r>
      <w:r w:rsidDel="00000000" w:rsidR="00000000" w:rsidRPr="00000000">
        <w:rPr>
          <w:rFonts w:ascii="Google Sans" w:cs="Google Sans" w:eastAsia="Google Sans" w:hAnsi="Google Sans"/>
          <w:color w:val="1f1f1f"/>
        </w:rPr>
        <w:drawing>
          <wp:inline distB="19050" distT="19050" distL="19050" distR="19050">
            <wp:extent cx="448739" cy="224369"/>
            <wp:effectExtent b="0" l="0" r="0" t="0"/>
            <wp:docPr id="109" name="image88.png"/>
            <a:graphic>
              <a:graphicData uri="http://schemas.openxmlformats.org/drawingml/2006/picture">
                <pic:pic>
                  <pic:nvPicPr>
                    <pic:cNvPr id="0" name="image88.png"/>
                    <pic:cNvPicPr preferRelativeResize="0"/>
                  </pic:nvPicPr>
                  <pic:blipFill>
                    <a:blip r:embed="rId66"/>
                    <a:srcRect b="0" l="0" r="0" t="0"/>
                    <a:stretch>
                      <a:fillRect/>
                    </a:stretch>
                  </pic:blipFill>
                  <pic:spPr>
                    <a:xfrm>
                      <a:off x="0" y="0"/>
                      <a:ext cx="448739" cy="224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48739" cy="224369"/>
            <wp:effectExtent b="0" l="0" r="0" t="0"/>
            <wp:docPr id="111" name="image78.png"/>
            <a:graphic>
              <a:graphicData uri="http://schemas.openxmlformats.org/drawingml/2006/picture">
                <pic:pic>
                  <pic:nvPicPr>
                    <pic:cNvPr id="0" name="image78.png"/>
                    <pic:cNvPicPr preferRelativeResize="0"/>
                  </pic:nvPicPr>
                  <pic:blipFill>
                    <a:blip r:embed="rId67"/>
                    <a:srcRect b="0" l="0" r="0" t="0"/>
                    <a:stretch>
                      <a:fillRect/>
                    </a:stretch>
                  </pic:blipFill>
                  <pic:spPr>
                    <a:xfrm>
                      <a:off x="0" y="0"/>
                      <a:ext cx="448739" cy="224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Examiners will present inequalities, such as </w:t>
      </w:r>
      <w:r w:rsidDel="00000000" w:rsidR="00000000" w:rsidRPr="00000000">
        <w:rPr>
          <w:rFonts w:ascii="Google Sans" w:cs="Google Sans" w:eastAsia="Google Sans" w:hAnsi="Google Sans"/>
          <w:color w:val="1f1f1f"/>
        </w:rPr>
        <w:drawing>
          <wp:inline distB="19050" distT="19050" distL="19050" distR="19050">
            <wp:extent cx="586643" cy="222776"/>
            <wp:effectExtent b="0" l="0" r="0" t="0"/>
            <wp:docPr id="113" name="image90.png"/>
            <a:graphic>
              <a:graphicData uri="http://schemas.openxmlformats.org/drawingml/2006/picture">
                <pic:pic>
                  <pic:nvPicPr>
                    <pic:cNvPr id="0" name="image90.png"/>
                    <pic:cNvPicPr preferRelativeResize="0"/>
                  </pic:nvPicPr>
                  <pic:blipFill>
                    <a:blip r:embed="rId68"/>
                    <a:srcRect b="0" l="0" r="0" t="0"/>
                    <a:stretch>
                      <a:fillRect/>
                    </a:stretch>
                  </pic:blipFill>
                  <pic:spPr>
                    <a:xfrm>
                      <a:off x="0" y="0"/>
                      <a:ext cx="586643" cy="222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are only mathematically valid for </w:t>
      </w:r>
      <w:r w:rsidDel="00000000" w:rsidR="00000000" w:rsidRPr="00000000">
        <w:rPr>
          <w:rFonts w:ascii="Google Sans" w:cs="Google Sans" w:eastAsia="Google Sans" w:hAnsi="Google Sans"/>
          <w:color w:val="1f1f1f"/>
        </w:rPr>
        <w:drawing>
          <wp:inline distB="19050" distT="19050" distL="19050" distR="19050">
            <wp:extent cx="448739" cy="224369"/>
            <wp:effectExtent b="0" l="0" r="0" t="0"/>
            <wp:docPr id="95" name="image84.png"/>
            <a:graphic>
              <a:graphicData uri="http://schemas.openxmlformats.org/drawingml/2006/picture">
                <pic:pic>
                  <pic:nvPicPr>
                    <pic:cNvPr id="0" name="image84.png"/>
                    <pic:cNvPicPr preferRelativeResize="0"/>
                  </pic:nvPicPr>
                  <pic:blipFill>
                    <a:blip r:embed="rId69"/>
                    <a:srcRect b="0" l="0" r="0" t="0"/>
                    <a:stretch>
                      <a:fillRect/>
                    </a:stretch>
                  </pic:blipFill>
                  <pic:spPr>
                    <a:xfrm>
                      <a:off x="0" y="0"/>
                      <a:ext cx="448739" cy="224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Students who attempt to prove this starting at </w:t>
      </w:r>
      <w:r w:rsidDel="00000000" w:rsidR="00000000" w:rsidRPr="00000000">
        <w:rPr>
          <w:rFonts w:ascii="Google Sans" w:cs="Google Sans" w:eastAsia="Google Sans" w:hAnsi="Google Sans"/>
          <w:color w:val="1f1f1f"/>
        </w:rPr>
        <w:drawing>
          <wp:inline distB="19050" distT="19050" distL="19050" distR="19050">
            <wp:extent cx="448739" cy="224369"/>
            <wp:effectExtent b="0" l="0" r="0" t="0"/>
            <wp:docPr id="96" name="image78.png"/>
            <a:graphic>
              <a:graphicData uri="http://schemas.openxmlformats.org/drawingml/2006/picture">
                <pic:pic>
                  <pic:nvPicPr>
                    <pic:cNvPr id="0" name="image78.png"/>
                    <pic:cNvPicPr preferRelativeResize="0"/>
                  </pic:nvPicPr>
                  <pic:blipFill>
                    <a:blip r:embed="rId67"/>
                    <a:srcRect b="0" l="0" r="0" t="0"/>
                    <a:stretch>
                      <a:fillRect/>
                    </a:stretch>
                  </pic:blipFill>
                  <pic:spPr>
                    <a:xfrm>
                      <a:off x="0" y="0"/>
                      <a:ext cx="448739" cy="224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encounter artificial contradictions and fail the objective question.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Peano's Axioms, a standard "trick" question asks students to identify which specific axiom prevents the natural numbers from behaving like modular arithmetic (looping in a finite circle). The correct answer is the combination of Axiom 3 (Zero is never a successor) and Axiom 4 (Injectivity).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zero could be a successor, the number line could loop back to the beginning.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solving non-homogeneous recurrence relations (where the equation equals a function </w:t>
      </w:r>
      <w:r w:rsidDel="00000000" w:rsidR="00000000" w:rsidRPr="00000000">
        <w:rPr>
          <w:rFonts w:ascii="Google Sans" w:cs="Google Sans" w:eastAsia="Google Sans" w:hAnsi="Google Sans"/>
          <w:color w:val="1f1f1f"/>
        </w:rPr>
        <w:drawing>
          <wp:inline distB="19050" distT="19050" distL="19050" distR="19050">
            <wp:extent cx="398339" cy="221300"/>
            <wp:effectExtent b="0" l="0" r="0" t="0"/>
            <wp:docPr id="97"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398339" cy="221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zero), students frequently calculate the homogeneous roots but forget to add the particular solution derived from </w:t>
      </w:r>
      <w:r w:rsidDel="00000000" w:rsidR="00000000" w:rsidRPr="00000000">
        <w:rPr>
          <w:rFonts w:ascii="Google Sans" w:cs="Google Sans" w:eastAsia="Google Sans" w:hAnsi="Google Sans"/>
          <w:color w:val="1f1f1f"/>
        </w:rPr>
        <w:drawing>
          <wp:inline distB="19050" distT="19050" distL="19050" distR="19050">
            <wp:extent cx="398339" cy="221300"/>
            <wp:effectExtent b="0" l="0" r="0" t="0"/>
            <wp:docPr id="80"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398339" cy="221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398339" cy="221300"/>
            <wp:effectExtent b="0" l="0" r="0" t="0"/>
            <wp:docPr id="82"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398339" cy="221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constant, the particular solution is a constant; if </w:t>
      </w:r>
      <w:r w:rsidDel="00000000" w:rsidR="00000000" w:rsidRPr="00000000">
        <w:rPr>
          <w:rFonts w:ascii="Google Sans" w:cs="Google Sans" w:eastAsia="Google Sans" w:hAnsi="Google Sans"/>
          <w:color w:val="1f1f1f"/>
        </w:rPr>
        <w:drawing>
          <wp:inline distB="19050" distT="19050" distL="19050" distR="19050">
            <wp:extent cx="398339" cy="221300"/>
            <wp:effectExtent b="0" l="0" r="0" t="0"/>
            <wp:docPr id="84"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398339" cy="221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polynomial, the particular solution takes the form of a polynomial of the same degree.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Most Asked in Exams (Unit II):</w:t>
      </w:r>
      <w:r w:rsidDel="00000000" w:rsidR="00000000" w:rsidRPr="00000000">
        <w:rPr>
          <w:rFonts w:ascii="Google Sans" w:cs="Google Sans" w:eastAsia="Google Sans" w:hAnsi="Google Sans"/>
          <w:color w:val="1f1f1f"/>
          <w:rtl w:val="0"/>
        </w:rPr>
        <w:t xml:space="preserve"> Identifying the correct general solution format for a recurrence relation with a multiplicity of roots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finding the generating function for a simple geometric sequence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and identifying the correct mathematical representation of Peano's induction axiom.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Quick Revision Summary:</w:t>
      </w:r>
      <w:r w:rsidDel="00000000" w:rsidR="00000000" w:rsidRPr="00000000">
        <w:rPr>
          <w:rFonts w:ascii="Google Sans" w:cs="Google Sans" w:eastAsia="Google Sans" w:hAnsi="Google Sans"/>
          <w:color w:val="1f1f1f"/>
          <w:rtl w:val="0"/>
        </w:rPr>
        <w:t xml:space="preserve"> Mathematical induction establishes absolute truth over infinite domains by linking a base reality to an infinite chain of implications. Peano's Axioms formalize integer existence. Characteristic equations elegantly map sequence dependencies to polynomial roots, and generating functions encode entire discrete sequences into calculus-compatible algebraic formulas.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UNIT-III: Algebraic Structures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structures define the fundamental "rules of the game" for combining elements within a set, establishing the theoretical constraints that govern data transformations, cryptography, and coding theory.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Hierarchy of Algebraic Systems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algebraic structure (ELI5) can be viewed as a closed universe containing a specific set of objects and strict physical laws (binary operations like addition or multiplication) that dictate precisely how those objects interact when smashed together.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syllabus demands mastery of the hierarchical progression of these structures:</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Groupoid (Magma):</w:t>
      </w:r>
      <w:r w:rsidDel="00000000" w:rsidR="00000000" w:rsidRPr="00000000">
        <w:rPr>
          <w:rFonts w:ascii="Google Sans" w:cs="Google Sans" w:eastAsia="Google Sans" w:hAnsi="Google Sans"/>
          <w:color w:val="1f1f1f"/>
          <w:rtl w:val="0"/>
        </w:rPr>
        <w:t xml:space="preserve"> A set equipped with a binary operation that satisfies strictly the property of </w:t>
      </w:r>
      <w:r w:rsidDel="00000000" w:rsidR="00000000" w:rsidRPr="00000000">
        <w:rPr>
          <w:rFonts w:ascii="Google Sans" w:cs="Google Sans" w:eastAsia="Google Sans" w:hAnsi="Google Sans"/>
          <w:b w:val="1"/>
          <w:bCs w:val="1"/>
          <w:color w:val="1f1f1f"/>
          <w:rtl w:val="0"/>
        </w:rPr>
        <w:t xml:space="preserve">Closure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97562" cy="243904"/>
            <wp:effectExtent b="0" l="0" r="0" t="0"/>
            <wp:docPr id="8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562" cy="243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9182" cy="237547"/>
            <wp:effectExtent b="0" l="0" r="0" t="0"/>
            <wp:docPr id="8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182"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 the set, </w:t>
      </w:r>
      <w:r w:rsidDel="00000000" w:rsidR="00000000" w:rsidRPr="00000000">
        <w:rPr>
          <w:rFonts w:ascii="Google Sans" w:cs="Google Sans" w:eastAsia="Google Sans" w:hAnsi="Google Sans"/>
          <w:color w:val="1f1f1f"/>
        </w:rPr>
        <w:drawing>
          <wp:inline distB="19050" distT="19050" distL="19050" distR="19050">
            <wp:extent cx="350830" cy="223934"/>
            <wp:effectExtent b="0" l="0" r="0" t="0"/>
            <wp:docPr id="89" name="image85.png"/>
            <a:graphic>
              <a:graphicData uri="http://schemas.openxmlformats.org/drawingml/2006/picture">
                <pic:pic>
                  <pic:nvPicPr>
                    <pic:cNvPr id="0" name="image85.png"/>
                    <pic:cNvPicPr preferRelativeResize="0"/>
                  </pic:nvPicPr>
                  <pic:blipFill>
                    <a:blip r:embed="rId71"/>
                    <a:srcRect b="0" l="0" r="0" t="0"/>
                    <a:stretch>
                      <a:fillRect/>
                    </a:stretch>
                  </pic:blipFill>
                  <pic:spPr>
                    <a:xfrm>
                      <a:off x="0" y="0"/>
                      <a:ext cx="350830" cy="223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also be in the set.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Semigroup:</w:t>
      </w:r>
      <w:r w:rsidDel="00000000" w:rsidR="00000000" w:rsidRPr="00000000">
        <w:rPr>
          <w:rFonts w:ascii="Google Sans" w:cs="Google Sans" w:eastAsia="Google Sans" w:hAnsi="Google Sans"/>
          <w:color w:val="1f1f1f"/>
          <w:rtl w:val="0"/>
        </w:rPr>
        <w:t xml:space="preserve"> A Groupoid that also satisfies the property of </w:t>
      </w:r>
      <w:r w:rsidDel="00000000" w:rsidR="00000000" w:rsidRPr="00000000">
        <w:rPr>
          <w:rFonts w:ascii="Google Sans" w:cs="Google Sans" w:eastAsia="Google Sans" w:hAnsi="Google Sans"/>
          <w:b w:val="1"/>
          <w:bCs w:val="1"/>
          <w:color w:val="1f1f1f"/>
          <w:rtl w:val="0"/>
        </w:rPr>
        <w:t xml:space="preserve">Associativity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42589" cy="222458"/>
            <wp:effectExtent b="0" l="0" r="0" t="0"/>
            <wp:docPr id="91"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1742589" cy="222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Monoid:</w:t>
      </w:r>
      <w:r w:rsidDel="00000000" w:rsidR="00000000" w:rsidRPr="00000000">
        <w:rPr>
          <w:rFonts w:ascii="Google Sans" w:cs="Google Sans" w:eastAsia="Google Sans" w:hAnsi="Google Sans"/>
          <w:color w:val="1f1f1f"/>
          <w:rtl w:val="0"/>
        </w:rPr>
        <w:t xml:space="preserve"> A Semigroup that possesses a unique </w:t>
      </w:r>
      <w:r w:rsidDel="00000000" w:rsidR="00000000" w:rsidRPr="00000000">
        <w:rPr>
          <w:rFonts w:ascii="Google Sans" w:cs="Google Sans" w:eastAsia="Google Sans" w:hAnsi="Google Sans"/>
          <w:b w:val="1"/>
          <w:bCs w:val="1"/>
          <w:color w:val="1f1f1f"/>
          <w:rtl w:val="0"/>
        </w:rPr>
        <w:t xml:space="preserve">Identity</w:t>
      </w:r>
      <w:r w:rsidDel="00000000" w:rsidR="00000000" w:rsidRPr="00000000">
        <w:rPr>
          <w:rFonts w:ascii="Google Sans" w:cs="Google Sans" w:eastAsia="Google Sans" w:hAnsi="Google Sans"/>
          <w:color w:val="1f1f1f"/>
          <w:rtl w:val="0"/>
        </w:rPr>
        <w:t xml:space="preserve"> element (</w:t>
      </w:r>
      <w:r w:rsidDel="00000000" w:rsidR="00000000" w:rsidRPr="00000000">
        <w:rPr>
          <w:rFonts w:ascii="Google Sans" w:cs="Google Sans" w:eastAsia="Google Sans" w:hAnsi="Google Sans"/>
          <w:color w:val="1f1f1f"/>
        </w:rPr>
        <w:drawing>
          <wp:inline distB="19050" distT="19050" distL="19050" distR="19050">
            <wp:extent cx="86002" cy="234552"/>
            <wp:effectExtent b="0" l="0" r="0" t="0"/>
            <wp:docPr id="73"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86002" cy="23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1304601" cy="222375"/>
            <wp:effectExtent b="0" l="0" r="0" t="0"/>
            <wp:docPr id="75" name="image70.png"/>
            <a:graphic>
              <a:graphicData uri="http://schemas.openxmlformats.org/drawingml/2006/picture">
                <pic:pic>
                  <pic:nvPicPr>
                    <pic:cNvPr id="0" name="image70.png"/>
                    <pic:cNvPicPr preferRelativeResize="0"/>
                  </pic:nvPicPr>
                  <pic:blipFill>
                    <a:blip r:embed="rId74"/>
                    <a:srcRect b="0" l="0" r="0" t="0"/>
                    <a:stretch>
                      <a:fillRect/>
                    </a:stretch>
                  </pic:blipFill>
                  <pic:spPr>
                    <a:xfrm>
                      <a:off x="0" y="0"/>
                      <a:ext cx="1304601" cy="222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Group:</w:t>
      </w:r>
      <w:r w:rsidDel="00000000" w:rsidR="00000000" w:rsidRPr="00000000">
        <w:rPr>
          <w:rFonts w:ascii="Google Sans" w:cs="Google Sans" w:eastAsia="Google Sans" w:hAnsi="Google Sans"/>
          <w:color w:val="1f1f1f"/>
          <w:rtl w:val="0"/>
        </w:rPr>
        <w:t xml:space="preserve"> A Monoid where every single element possesses a corresponding </w:t>
      </w:r>
      <w:r w:rsidDel="00000000" w:rsidR="00000000" w:rsidRPr="00000000">
        <w:rPr>
          <w:rFonts w:ascii="Google Sans" w:cs="Google Sans" w:eastAsia="Google Sans" w:hAnsi="Google Sans"/>
          <w:b w:val="1"/>
          <w:bCs w:val="1"/>
          <w:color w:val="1f1f1f"/>
          <w:rtl w:val="0"/>
        </w:rPr>
        <w:t xml:space="preserve">Inverse</w:t>
      </w:r>
      <w:r w:rsidDel="00000000" w:rsidR="00000000" w:rsidRPr="00000000">
        <w:rPr>
          <w:rFonts w:ascii="Google Sans" w:cs="Google Sans" w:eastAsia="Google Sans" w:hAnsi="Google Sans"/>
          <w:color w:val="1f1f1f"/>
          <w:rtl w:val="0"/>
        </w:rPr>
        <w:t xml:space="preserve"> element (</w:t>
      </w:r>
      <w:r w:rsidDel="00000000" w:rsidR="00000000" w:rsidRPr="00000000">
        <w:rPr>
          <w:rFonts w:ascii="Google Sans" w:cs="Google Sans" w:eastAsia="Google Sans" w:hAnsi="Google Sans"/>
          <w:color w:val="1f1f1f"/>
        </w:rPr>
        <w:drawing>
          <wp:inline distB="19050" distT="19050" distL="19050" distR="19050">
            <wp:extent cx="271763" cy="220349"/>
            <wp:effectExtent b="0" l="0" r="0" t="0"/>
            <wp:docPr id="76" name="image63.png"/>
            <a:graphic>
              <a:graphicData uri="http://schemas.openxmlformats.org/drawingml/2006/picture">
                <pic:pic>
                  <pic:nvPicPr>
                    <pic:cNvPr id="0" name="image63.png"/>
                    <pic:cNvPicPr preferRelativeResize="0"/>
                  </pic:nvPicPr>
                  <pic:blipFill>
                    <a:blip r:embed="rId75"/>
                    <a:srcRect b="0" l="0" r="0" t="0"/>
                    <a:stretch>
                      <a:fillRect/>
                    </a:stretch>
                  </pic:blipFill>
                  <pic:spPr>
                    <a:xfrm>
                      <a:off x="0" y="0"/>
                      <a:ext cx="271763" cy="220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875283" cy="222530"/>
            <wp:effectExtent b="0" l="0" r="0" t="0"/>
            <wp:docPr id="78"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875283" cy="222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Abelian Group:</w:t>
      </w:r>
      <w:r w:rsidDel="00000000" w:rsidR="00000000" w:rsidRPr="00000000">
        <w:rPr>
          <w:rFonts w:ascii="Google Sans" w:cs="Google Sans" w:eastAsia="Google Sans" w:hAnsi="Google Sans"/>
          <w:color w:val="1f1f1f"/>
          <w:rtl w:val="0"/>
        </w:rPr>
        <w:t xml:space="preserve"> A Group where the binary operation is strictly </w:t>
      </w:r>
      <w:r w:rsidDel="00000000" w:rsidR="00000000" w:rsidRPr="00000000">
        <w:rPr>
          <w:rFonts w:ascii="Google Sans" w:cs="Google Sans" w:eastAsia="Google Sans" w:hAnsi="Google Sans"/>
          <w:b w:val="1"/>
          <w:bCs w:val="1"/>
          <w:color w:val="1f1f1f"/>
          <w:rtl w:val="0"/>
        </w:rPr>
        <w:t xml:space="preserve">Commutative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47530" cy="223826"/>
            <wp:effectExtent b="0" l="0" r="0" t="0"/>
            <wp:docPr id="145"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947530" cy="223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these primary categorizations, students must navigate specialized structures. A </w:t>
      </w:r>
      <w:r w:rsidDel="00000000" w:rsidR="00000000" w:rsidRPr="00000000">
        <w:rPr>
          <w:rFonts w:ascii="Google Sans" w:cs="Google Sans" w:eastAsia="Google Sans" w:hAnsi="Google Sans"/>
          <w:b w:val="1"/>
          <w:bCs w:val="1"/>
          <w:color w:val="1f1f1f"/>
          <w:rtl w:val="0"/>
        </w:rPr>
        <w:t xml:space="preserve">Cyclic Group</w:t>
      </w:r>
      <w:r w:rsidDel="00000000" w:rsidR="00000000" w:rsidRPr="00000000">
        <w:rPr>
          <w:rFonts w:ascii="Google Sans" w:cs="Google Sans" w:eastAsia="Google Sans" w:hAnsi="Google Sans"/>
          <w:color w:val="1f1f1f"/>
          <w:rtl w:val="0"/>
        </w:rPr>
        <w:t xml:space="preserve"> is a highly organized group that can be generated entirely by the sequential powers (or multiples) of a single foundational element, known as the generator (</w:t>
      </w:r>
      <w:r w:rsidDel="00000000" w:rsidR="00000000" w:rsidRPr="00000000">
        <w:rPr>
          <w:rFonts w:ascii="Google Sans" w:cs="Google Sans" w:eastAsia="Google Sans" w:hAnsi="Google Sans"/>
          <w:color w:val="1f1f1f"/>
        </w:rPr>
        <w:drawing>
          <wp:inline distB="19050" distT="19050" distL="19050" distR="19050">
            <wp:extent cx="94556" cy="236391"/>
            <wp:effectExtent b="0" l="0" r="0" t="0"/>
            <wp:docPr id="148" name="image121.png"/>
            <a:graphic>
              <a:graphicData uri="http://schemas.openxmlformats.org/drawingml/2006/picture">
                <pic:pic>
                  <pic:nvPicPr>
                    <pic:cNvPr id="0" name="image121.png"/>
                    <pic:cNvPicPr preferRelativeResize="0"/>
                  </pic:nvPicPr>
                  <pic:blipFill>
                    <a:blip r:embed="rId78"/>
                    <a:srcRect b="0" l="0" r="0" t="0"/>
                    <a:stretch>
                      <a:fillRect/>
                    </a:stretch>
                  </pic:blipFill>
                  <pic:spPr>
                    <a:xfrm>
                      <a:off x="0" y="0"/>
                      <a:ext cx="94556" cy="236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Cosets</w:t>
      </w:r>
      <w:r w:rsidDel="00000000" w:rsidR="00000000" w:rsidRPr="00000000">
        <w:rPr>
          <w:rFonts w:ascii="Google Sans" w:cs="Google Sans" w:eastAsia="Google Sans" w:hAnsi="Google Sans"/>
          <w:color w:val="1f1f1f"/>
          <w:rtl w:val="0"/>
        </w:rPr>
        <w:t xml:space="preserve"> provide a mechanism for partitioning a group. If </w:t>
      </w:r>
      <w:r w:rsidDel="00000000" w:rsidR="00000000" w:rsidRPr="00000000">
        <w:rPr>
          <w:rFonts w:ascii="Google Sans" w:cs="Google Sans" w:eastAsia="Google Sans" w:hAnsi="Google Sans"/>
          <w:color w:val="1f1f1f"/>
        </w:rPr>
        <w:drawing>
          <wp:inline distB="19050" distT="19050" distL="19050" distR="19050">
            <wp:extent cx="168191" cy="219379"/>
            <wp:effectExtent b="0" l="0" r="0" t="0"/>
            <wp:docPr id="151"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168191" cy="219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subgroup of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154"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left coset is formed by taking a fixed element </w:t>
      </w:r>
      <w:r w:rsidDel="00000000" w:rsidR="00000000" w:rsidRPr="00000000">
        <w:rPr>
          <w:rFonts w:ascii="Google Sans" w:cs="Google Sans" w:eastAsia="Google Sans" w:hAnsi="Google Sans"/>
          <w:color w:val="1f1f1f"/>
        </w:rPr>
        <w:drawing>
          <wp:inline distB="19050" distT="19050" distL="19050" distR="19050">
            <wp:extent cx="94556" cy="236391"/>
            <wp:effectExtent b="0" l="0" r="0" t="0"/>
            <wp:docPr id="156" name="image121.png"/>
            <a:graphic>
              <a:graphicData uri="http://schemas.openxmlformats.org/drawingml/2006/picture">
                <pic:pic>
                  <pic:nvPicPr>
                    <pic:cNvPr id="0" name="image121.png"/>
                    <pic:cNvPicPr preferRelativeResize="0"/>
                  </pic:nvPicPr>
                  <pic:blipFill>
                    <a:blip r:embed="rId78"/>
                    <a:srcRect b="0" l="0" r="0" t="0"/>
                    <a:stretch>
                      <a:fillRect/>
                    </a:stretch>
                  </pic:blipFill>
                  <pic:spPr>
                    <a:xfrm>
                      <a:off x="0" y="0"/>
                      <a:ext cx="94556" cy="236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159"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applying the group operation to every element within </w:t>
      </w:r>
      <w:r w:rsidDel="00000000" w:rsidR="00000000" w:rsidRPr="00000000">
        <w:rPr>
          <w:rFonts w:ascii="Google Sans" w:cs="Google Sans" w:eastAsia="Google Sans" w:hAnsi="Google Sans"/>
          <w:color w:val="1f1f1f"/>
        </w:rPr>
        <w:drawing>
          <wp:inline distB="19050" distT="19050" distL="19050" distR="19050">
            <wp:extent cx="168191" cy="219379"/>
            <wp:effectExtent b="0" l="0" r="0" t="0"/>
            <wp:docPr id="18"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168191" cy="219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denoted as </w:t>
      </w:r>
      <w:r w:rsidDel="00000000" w:rsidR="00000000" w:rsidRPr="00000000">
        <w:rPr>
          <w:rFonts w:ascii="Google Sans" w:cs="Google Sans" w:eastAsia="Google Sans" w:hAnsi="Google Sans"/>
          <w:color w:val="1f1f1f"/>
        </w:rPr>
        <w:drawing>
          <wp:inline distB="19050" distT="19050" distL="19050" distR="19050">
            <wp:extent cx="262747" cy="218956"/>
            <wp:effectExtent b="0" l="0" r="0" t="0"/>
            <wp:docPr id="17"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262747" cy="218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Cosets are fundamental because they divide the parent group into perfectly equal-sized, completely disjoint partitions.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Morphisms: The Translation Layers of Algebra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exams heavily test the distinctions between mathematical mappings (morphisms) that connect different algebraic structures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Homomorphism:</w:t>
      </w:r>
      <w:r w:rsidDel="00000000" w:rsidR="00000000" w:rsidRPr="00000000">
        <w:rPr>
          <w:rFonts w:ascii="Google Sans" w:cs="Google Sans" w:eastAsia="Google Sans" w:hAnsi="Google Sans"/>
          <w:color w:val="1f1f1f"/>
          <w:rtl w:val="0"/>
        </w:rPr>
        <w:t xml:space="preserve"> A mapping between two groups that perfectly preserves the algebraic structure (</w:t>
      </w:r>
      <w:r w:rsidDel="00000000" w:rsidR="00000000" w:rsidRPr="00000000">
        <w:rPr>
          <w:rFonts w:ascii="Google Sans" w:cs="Google Sans" w:eastAsia="Google Sans" w:hAnsi="Google Sans"/>
          <w:color w:val="1f1f1f"/>
        </w:rPr>
        <w:drawing>
          <wp:inline distB="19050" distT="19050" distL="19050" distR="19050">
            <wp:extent cx="1708718" cy="222876"/>
            <wp:effectExtent b="0" l="0" r="0" t="0"/>
            <wp:docPr id="21" name="image15.png"/>
            <a:graphic>
              <a:graphicData uri="http://schemas.openxmlformats.org/drawingml/2006/picture">
                <pic:pic>
                  <pic:nvPicPr>
                    <pic:cNvPr id="0" name="image15.png"/>
                    <pic:cNvPicPr preferRelativeResize="0"/>
                  </pic:nvPicPr>
                  <pic:blipFill>
                    <a:blip r:embed="rId82"/>
                    <a:srcRect b="0" l="0" r="0" t="0"/>
                    <a:stretch>
                      <a:fillRect/>
                    </a:stretch>
                  </pic:blipFill>
                  <pic:spPr>
                    <a:xfrm>
                      <a:off x="0" y="0"/>
                      <a:ext cx="1708718" cy="222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translates the rules of one group into another, but it may map multiple inputs to the same output.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Isomorphism:</w:t>
      </w:r>
      <w:r w:rsidDel="00000000" w:rsidR="00000000" w:rsidRPr="00000000">
        <w:rPr>
          <w:rFonts w:ascii="Google Sans" w:cs="Google Sans" w:eastAsia="Google Sans" w:hAnsi="Google Sans"/>
          <w:color w:val="1f1f1f"/>
          <w:rtl w:val="0"/>
        </w:rPr>
        <w:t xml:space="preserve"> A homomorphism that is strictly bijective (one-to-one and onto). When two groups are isomorphic, they are structurally indistinguishable clones of one another, differing only in the arbitrary labels applied to their elements.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Automorphism:</w:t>
      </w:r>
      <w:r w:rsidDel="00000000" w:rsidR="00000000" w:rsidRPr="00000000">
        <w:rPr>
          <w:rFonts w:ascii="Google Sans" w:cs="Google Sans" w:eastAsia="Google Sans" w:hAnsi="Google Sans"/>
          <w:color w:val="1f1f1f"/>
          <w:rtl w:val="0"/>
        </w:rPr>
        <w:t xml:space="preserve"> A specialized isomorphism where a group is mapped entirely and bijectively onto itself, representing the internal structural symmetries of the group.</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Comparison and Theorem Formulation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Property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Semigroup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Abelian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Closure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99810" cy="225745"/>
                  <wp:effectExtent b="0" l="0" r="0" t="0"/>
                  <wp:docPr id="19" name="image3.png"/>
                  <a:graphic>
                    <a:graphicData uri="http://schemas.openxmlformats.org/drawingml/2006/picture">
                      <pic:pic>
                        <pic:nvPicPr>
                          <pic:cNvPr id="0" name="image3.png"/>
                          <pic:cNvPicPr preferRelativeResize="0"/>
                        </pic:nvPicPr>
                        <pic:blipFill>
                          <a:blip r:embed="rId83"/>
                          <a:srcRect b="0" l="0" r="0" t="0"/>
                          <a:stretch>
                            <a:fillRect/>
                          </a:stretch>
                        </pic:blipFill>
                        <pic:spPr>
                          <a:xfrm>
                            <a:off x="0" y="0"/>
                            <a:ext cx="699810" cy="22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Associativity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42589" cy="222458"/>
                  <wp:effectExtent b="0" l="0" r="0" t="0"/>
                  <wp:docPr id="14"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1742589" cy="222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Identity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1082" cy="221394"/>
                  <wp:effectExtent b="0" l="0" r="0" t="0"/>
                  <wp:docPr id="13" name="image5.png"/>
                  <a:graphic>
                    <a:graphicData uri="http://schemas.openxmlformats.org/drawingml/2006/picture">
                      <pic:pic>
                        <pic:nvPicPr>
                          <pic:cNvPr id="0" name="image5.png"/>
                          <pic:cNvPicPr preferRelativeResize="0"/>
                        </pic:nvPicPr>
                        <pic:blipFill>
                          <a:blip r:embed="rId84"/>
                          <a:srcRect b="0" l="0" r="0" t="0"/>
                          <a:stretch>
                            <a:fillRect/>
                          </a:stretch>
                        </pic:blipFill>
                        <pic:spPr>
                          <a:xfrm>
                            <a:off x="0" y="0"/>
                            <a:ext cx="701082" cy="221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Inverse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5283" cy="222530"/>
                  <wp:effectExtent b="0" l="0" r="0" t="0"/>
                  <wp:docPr id="16"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875283" cy="222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Commutativity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47530" cy="223826"/>
                  <wp:effectExtent b="0" l="0" r="0" t="0"/>
                  <wp:docPr id="15"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947530" cy="223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Lagrange’s Theorem:</w:t>
      </w:r>
      <w:r w:rsidDel="00000000" w:rsidR="00000000" w:rsidRPr="00000000">
        <w:rPr>
          <w:rFonts w:ascii="Google Sans" w:cs="Google Sans" w:eastAsia="Google Sans" w:hAnsi="Google Sans"/>
          <w:color w:val="1f1f1f"/>
          <w:rtl w:val="0"/>
        </w:rPr>
        <w:t xml:space="preserve"> This is arguably the most critical theorem in finite group theory. It states that for any finite group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12"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order (the total number of elements) of every subgroup </w:t>
      </w:r>
      <w:r w:rsidDel="00000000" w:rsidR="00000000" w:rsidRPr="00000000">
        <w:rPr>
          <w:rFonts w:ascii="Google Sans" w:cs="Google Sans" w:eastAsia="Google Sans" w:hAnsi="Google Sans"/>
          <w:color w:val="1f1f1f"/>
        </w:rPr>
        <w:drawing>
          <wp:inline distB="19050" distT="19050" distL="19050" distR="19050">
            <wp:extent cx="168191" cy="219379"/>
            <wp:effectExtent b="0" l="0" r="0" t="0"/>
            <wp:docPr id="11"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168191" cy="219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strictly and perfectly divide the order of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126"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integer ratio </w:t>
      </w:r>
      <w:r w:rsidDel="00000000" w:rsidR="00000000" w:rsidRPr="00000000">
        <w:rPr>
          <w:rFonts w:ascii="Google Sans" w:cs="Google Sans" w:eastAsia="Google Sans" w:hAnsi="Google Sans"/>
          <w:color w:val="1f1f1f"/>
        </w:rPr>
        <w:drawing>
          <wp:inline distB="19050" distT="19050" distL="19050" distR="19050">
            <wp:extent cx="610571" cy="223379"/>
            <wp:effectExtent b="0" l="0" r="0" t="0"/>
            <wp:docPr id="120" name="image95.png"/>
            <a:graphic>
              <a:graphicData uri="http://schemas.openxmlformats.org/drawingml/2006/picture">
                <pic:pic>
                  <pic:nvPicPr>
                    <pic:cNvPr id="0" name="image95.png"/>
                    <pic:cNvPicPr preferRelativeResize="0"/>
                  </pic:nvPicPr>
                  <pic:blipFill>
                    <a:blip r:embed="rId85"/>
                    <a:srcRect b="0" l="0" r="0" t="0"/>
                    <a:stretch>
                      <a:fillRect/>
                    </a:stretch>
                  </pic:blipFill>
                  <pic:spPr>
                    <a:xfrm>
                      <a:off x="0" y="0"/>
                      <a:ext cx="610571" cy="223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the index of the subgroup.</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 Strategies, Traps, and Common Cognitive Errors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exploit the nuances of matrix algebra to create potent trap questions regarding group properties.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classic MCQ asks whether the set of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6542" cy="223271"/>
            <wp:effectExtent b="0" l="0" r="0" t="0"/>
            <wp:docPr id="119" name="image99.png"/>
            <a:graphic>
              <a:graphicData uri="http://schemas.openxmlformats.org/drawingml/2006/picture">
                <pic:pic>
                  <pic:nvPicPr>
                    <pic:cNvPr id="0" name="image99.png"/>
                    <pic:cNvPicPr preferRelativeResize="0"/>
                  </pic:nvPicPr>
                  <pic:blipFill>
                    <a:blip r:embed="rId86"/>
                    <a:srcRect b="0" l="0" r="0" t="0"/>
                    <a:stretch>
                      <a:fillRect/>
                    </a:stretch>
                  </pic:blipFill>
                  <pic:spPr>
                    <a:xfrm>
                      <a:off x="0" y="0"/>
                      <a:ext cx="446542" cy="223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matrices under multiplication forms a Group. The trap lies in the inverse property. While matrix multiplication is closed, associative, and has an identity matrix, singular matrices (those with a determinant of zero) do not possess a multiplicative inverse.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Therefore, the set of all matrices is merely a Monoid; only the set of </w:t>
      </w:r>
      <w:r w:rsidDel="00000000" w:rsidR="00000000" w:rsidRPr="00000000">
        <w:rPr>
          <w:rFonts w:ascii="Google Sans" w:cs="Google Sans" w:eastAsia="Google Sans" w:hAnsi="Google Sans"/>
          <w:i w:val="1"/>
          <w:iCs w:val="1"/>
          <w:color w:val="1f1f1f"/>
          <w:rtl w:val="0"/>
        </w:rPr>
        <w:t xml:space="preserve">non-singular</w:t>
      </w:r>
      <w:r w:rsidDel="00000000" w:rsidR="00000000" w:rsidRPr="00000000">
        <w:rPr>
          <w:rFonts w:ascii="Google Sans" w:cs="Google Sans" w:eastAsia="Google Sans" w:hAnsi="Google Sans"/>
          <w:color w:val="1f1f1f"/>
          <w:rtl w:val="0"/>
        </w:rPr>
        <w:t xml:space="preserve"> matrices forms a Group.</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pervasive cognitive error involves the relationship between Abelian and Cyclic groups. It is a mathematical absolute that every cyclic group is Abelian.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examiners will reverse this statement: "Every Abelian group is cyclic." Students frequently mark this as true. It is strictly </w:t>
      </w:r>
      <w:r w:rsidDel="00000000" w:rsidR="00000000" w:rsidRPr="00000000">
        <w:rPr>
          <w:rFonts w:ascii="Google Sans" w:cs="Google Sans" w:eastAsia="Google Sans" w:hAnsi="Google Sans"/>
          <w:b w:val="1"/>
          <w:bCs w:val="1"/>
          <w:color w:val="1f1f1f"/>
          <w:rtl w:val="0"/>
        </w:rPr>
        <w:t xml:space="preserve">false</w:t>
      </w:r>
      <w:r w:rsidDel="00000000" w:rsidR="00000000" w:rsidRPr="00000000">
        <w:rPr>
          <w:rFonts w:ascii="Google Sans" w:cs="Google Sans" w:eastAsia="Google Sans" w:hAnsi="Google Sans"/>
          <w:color w:val="1f1f1f"/>
          <w:rtl w:val="0"/>
        </w:rPr>
        <w:t xml:space="preserve">. Non-cyclic Abelian groups exist, the most famous being the Klein four-group, which is a common counter-example in higher mathematics.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testing Cosets, examiners probe the intersection properties. Students often assume that two left cosets, </w:t>
      </w:r>
      <w:r w:rsidDel="00000000" w:rsidR="00000000" w:rsidRPr="00000000">
        <w:rPr>
          <w:rFonts w:ascii="Google Sans" w:cs="Google Sans" w:eastAsia="Google Sans" w:hAnsi="Google Sans"/>
          <w:color w:val="1f1f1f"/>
        </w:rPr>
        <w:drawing>
          <wp:inline distB="19050" distT="19050" distL="19050" distR="19050">
            <wp:extent cx="265752" cy="221460"/>
            <wp:effectExtent b="0" l="0" r="0" t="0"/>
            <wp:docPr id="122" name="image106.png"/>
            <a:graphic>
              <a:graphicData uri="http://schemas.openxmlformats.org/drawingml/2006/picture">
                <pic:pic>
                  <pic:nvPicPr>
                    <pic:cNvPr id="0" name="image106.png"/>
                    <pic:cNvPicPr preferRelativeResize="0"/>
                  </pic:nvPicPr>
                  <pic:blipFill>
                    <a:blip r:embed="rId87"/>
                    <a:srcRect b="0" l="0" r="0" t="0"/>
                    <a:stretch>
                      <a:fillRect/>
                    </a:stretch>
                  </pic:blipFill>
                  <pic:spPr>
                    <a:xfrm>
                      <a:off x="0" y="0"/>
                      <a:ext cx="265752" cy="22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7373" cy="224884"/>
            <wp:effectExtent b="0" l="0" r="0" t="0"/>
            <wp:docPr id="121" name="image101.png"/>
            <a:graphic>
              <a:graphicData uri="http://schemas.openxmlformats.org/drawingml/2006/picture">
                <pic:pic>
                  <pic:nvPicPr>
                    <pic:cNvPr id="0" name="image101.png"/>
                    <pic:cNvPicPr preferRelativeResize="0"/>
                  </pic:nvPicPr>
                  <pic:blipFill>
                    <a:blip r:embed="rId88"/>
                    <a:srcRect b="0" l="0" r="0" t="0"/>
                    <a:stretch>
                      <a:fillRect/>
                    </a:stretch>
                  </pic:blipFill>
                  <pic:spPr>
                    <a:xfrm>
                      <a:off x="0" y="0"/>
                      <a:ext cx="247373" cy="224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share a few common elements. This violates the foundational lemma of cosets: two left cosets are either perfectly identical (</w:t>
      </w:r>
      <w:r w:rsidDel="00000000" w:rsidR="00000000" w:rsidRPr="00000000">
        <w:rPr>
          <w:rFonts w:ascii="Google Sans" w:cs="Google Sans" w:eastAsia="Google Sans" w:hAnsi="Google Sans"/>
          <w:color w:val="1f1f1f"/>
        </w:rPr>
        <w:drawing>
          <wp:inline distB="19050" distT="19050" distL="19050" distR="19050">
            <wp:extent cx="758995" cy="223234"/>
            <wp:effectExtent b="0" l="0" r="0" t="0"/>
            <wp:docPr id="116" name="image94.png"/>
            <a:graphic>
              <a:graphicData uri="http://schemas.openxmlformats.org/drawingml/2006/picture">
                <pic:pic>
                  <pic:nvPicPr>
                    <pic:cNvPr id="0" name="image94.png"/>
                    <pic:cNvPicPr preferRelativeResize="0"/>
                  </pic:nvPicPr>
                  <pic:blipFill>
                    <a:blip r:embed="rId89"/>
                    <a:srcRect b="0" l="0" r="0" t="0"/>
                    <a:stretch>
                      <a:fillRect/>
                    </a:stretch>
                  </pic:blipFill>
                  <pic:spPr>
                    <a:xfrm>
                      <a:off x="0" y="0"/>
                      <a:ext cx="758995" cy="223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completely disjoint (</w:t>
      </w:r>
      <w:r w:rsidDel="00000000" w:rsidR="00000000" w:rsidRPr="00000000">
        <w:rPr>
          <w:rFonts w:ascii="Google Sans" w:cs="Google Sans" w:eastAsia="Google Sans" w:hAnsi="Google Sans"/>
          <w:color w:val="1f1f1f"/>
        </w:rPr>
        <w:drawing>
          <wp:inline distB="19050" distT="19050" distL="19050" distR="19050">
            <wp:extent cx="1056075" cy="223114"/>
            <wp:effectExtent b="0" l="0" r="0" t="0"/>
            <wp:docPr id="115" name="image92.png"/>
            <a:graphic>
              <a:graphicData uri="http://schemas.openxmlformats.org/drawingml/2006/picture">
                <pic:pic>
                  <pic:nvPicPr>
                    <pic:cNvPr id="0" name="image92.png"/>
                    <pic:cNvPicPr preferRelativeResize="0"/>
                  </pic:nvPicPr>
                  <pic:blipFill>
                    <a:blip r:embed="rId90"/>
                    <a:srcRect b="0" l="0" r="0" t="0"/>
                    <a:stretch>
                      <a:fillRect/>
                    </a:stretch>
                  </pic:blipFill>
                  <pic:spPr>
                    <a:xfrm>
                      <a:off x="0" y="0"/>
                      <a:ext cx="1056075" cy="223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Partial overlaps are mathematically impossible.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Most Asked in Exams (Unit III):</w:t>
      </w:r>
      <w:r w:rsidDel="00000000" w:rsidR="00000000" w:rsidRPr="00000000">
        <w:rPr>
          <w:rFonts w:ascii="Google Sans" w:cs="Google Sans" w:eastAsia="Google Sans" w:hAnsi="Google Sans"/>
          <w:color w:val="1f1f1f"/>
          <w:rtl w:val="0"/>
        </w:rPr>
        <w:t xml:space="preserve"> Calculating the order of an element in a cyclic group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identifying the identity or inverse element for a custom-defined binary operation (e.g., </w:t>
      </w:r>
      <w:r w:rsidDel="00000000" w:rsidR="00000000" w:rsidRPr="00000000">
        <w:rPr>
          <w:rFonts w:ascii="Google Sans" w:cs="Google Sans" w:eastAsia="Google Sans" w:hAnsi="Google Sans"/>
          <w:color w:val="1f1f1f"/>
        </w:rPr>
        <w:drawing>
          <wp:inline distB="19050" distT="19050" distL="19050" distR="19050">
            <wp:extent cx="1316279" cy="223098"/>
            <wp:effectExtent b="0" l="0" r="0" t="0"/>
            <wp:docPr id="118" name="image96.png"/>
            <a:graphic>
              <a:graphicData uri="http://schemas.openxmlformats.org/drawingml/2006/picture">
                <pic:pic>
                  <pic:nvPicPr>
                    <pic:cNvPr id="0" name="image96.png"/>
                    <pic:cNvPicPr preferRelativeResize="0"/>
                  </pic:nvPicPr>
                  <pic:blipFill>
                    <a:blip r:embed="rId91"/>
                    <a:srcRect b="0" l="0" r="0" t="0"/>
                    <a:stretch>
                      <a:fillRect/>
                    </a:stretch>
                  </pic:blipFill>
                  <pic:spPr>
                    <a:xfrm>
                      <a:off x="0" y="0"/>
                      <a:ext cx="1316279" cy="223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applying Lagrange's theorem corollaries (such as the fact that any group of prime order must be cyclic).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Quick Revision Summary:</w:t>
      </w:r>
      <w:r w:rsidDel="00000000" w:rsidR="00000000" w:rsidRPr="00000000">
        <w:rPr>
          <w:rFonts w:ascii="Google Sans" w:cs="Google Sans" w:eastAsia="Google Sans" w:hAnsi="Google Sans"/>
          <w:color w:val="1f1f1f"/>
          <w:rtl w:val="0"/>
        </w:rPr>
        <w:t xml:space="preserve"> The hierarchy of groups builds upon closure, associativity, identity, and inverses. Abelian groups introduce commutativity. Subgroup orders must divide parent group sizes (Lagrange). Isomorphisms signify exact, bijective structural identicality, whereas homomorphisms only guarantee the preservation of operational rules across domains.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UNIT-IV: Propositional Logic and Normal Forms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Propositional logic strips human language of its ambiguity, transforming statements into calculable binary states. This unit is the theoretical underpinning of digital circuit design and Boolean algebra.</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Explanations and Logical Mechanics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Proposition</w:t>
      </w:r>
      <w:r w:rsidDel="00000000" w:rsidR="00000000" w:rsidRPr="00000000">
        <w:rPr>
          <w:rFonts w:ascii="Google Sans" w:cs="Google Sans" w:eastAsia="Google Sans" w:hAnsi="Google Sans"/>
          <w:color w:val="1f1f1f"/>
          <w:rtl w:val="0"/>
        </w:rPr>
        <w:t xml:space="preserve"> (ELI5) is a declarative statement that is strictly and exclusively True (T/1) or False (F/0). Inquisitive questions, commands, and subjective opinions fall outside the realm of propositional logic. These propositions are manipulated using strictly defined Logical Operations:</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Conjunction (</w:t>
      </w:r>
      <w:r w:rsidDel="00000000" w:rsidR="00000000" w:rsidRPr="00000000">
        <w:rPr>
          <w:rFonts w:ascii="Google Sans" w:cs="Google Sans" w:eastAsia="Google Sans" w:hAnsi="Google Sans"/>
          <w:b w:val="1"/>
          <w:bCs w:val="1"/>
          <w:color w:val="1f1f1f"/>
        </w:rPr>
        <w:drawing>
          <wp:inline distB="19050" distT="19050" distL="19050" distR="19050">
            <wp:extent cx="122993" cy="222924"/>
            <wp:effectExtent b="0" l="0" r="0" t="0"/>
            <wp:docPr id="117"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logical AND. Resolves to True only if both constituent propositions are True.</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Disjunction (</w:t>
      </w:r>
      <w:r w:rsidDel="00000000" w:rsidR="00000000" w:rsidRPr="00000000">
        <w:rPr>
          <w:rFonts w:ascii="Google Sans" w:cs="Google Sans" w:eastAsia="Google Sans" w:hAnsi="Google Sans"/>
          <w:b w:val="1"/>
          <w:bCs w:val="1"/>
          <w:color w:val="1f1f1f"/>
        </w:rPr>
        <w:drawing>
          <wp:inline distB="19050" distT="19050" distL="19050" distR="19050">
            <wp:extent cx="122993" cy="222924"/>
            <wp:effectExtent b="0" l="0" r="0" t="0"/>
            <wp:docPr id="114"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logical OR. Resolves to True if at least one proposition is True.</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Negation (</w:t>
      </w:r>
      <w:r w:rsidDel="00000000" w:rsidR="00000000" w:rsidRPr="00000000">
        <w:rPr>
          <w:rFonts w:ascii="Google Sans" w:cs="Google Sans" w:eastAsia="Google Sans" w:hAnsi="Google Sans"/>
          <w:b w:val="1"/>
          <w:bCs w:val="1"/>
          <w:color w:val="1f1f1f"/>
        </w:rPr>
        <w:drawing>
          <wp:inline distB="19050" distT="19050" distL="19050" distR="19050">
            <wp:extent cx="122993" cy="222924"/>
            <wp:effectExtent b="0" l="0" r="0" t="0"/>
            <wp:docPr id="162" name="image116.png"/>
            <a:graphic>
              <a:graphicData uri="http://schemas.openxmlformats.org/drawingml/2006/picture">
                <pic:pic>
                  <pic:nvPicPr>
                    <pic:cNvPr id="0" name="image116.png"/>
                    <pic:cNvPicPr preferRelativeResize="0"/>
                  </pic:nvPicPr>
                  <pic:blipFill>
                    <a:blip r:embed="rId94"/>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logical NOT. Inverts the binary truth value.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Implication (</w:t>
      </w:r>
      <w:r w:rsidDel="00000000" w:rsidR="00000000" w:rsidRPr="00000000">
        <w:rPr>
          <w:rFonts w:ascii="Google Sans" w:cs="Google Sans" w:eastAsia="Google Sans" w:hAnsi="Google Sans"/>
          <w:b w:val="1"/>
          <w:bCs w:val="1"/>
          <w:color w:val="1f1f1f"/>
        </w:rPr>
        <w:drawing>
          <wp:inline distB="19050" distT="19050" distL="19050" distR="19050">
            <wp:extent cx="184374" cy="222785"/>
            <wp:effectExtent b="0" l="0" r="0" t="0"/>
            <wp:docPr id="161" name="image104.png"/>
            <a:graphic>
              <a:graphicData uri="http://schemas.openxmlformats.org/drawingml/2006/picture">
                <pic:pic>
                  <pic:nvPicPr>
                    <pic:cNvPr id="0" name="image104.png"/>
                    <pic:cNvPicPr preferRelativeResize="0"/>
                  </pic:nvPicPr>
                  <pic:blipFill>
                    <a:blip r:embed="rId95"/>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IF-THEN statement. This resolves to False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in the specific scenario where the premise is True, but the conclusion is False.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Biconditional (</w:t>
      </w:r>
      <w:r w:rsidDel="00000000" w:rsidR="00000000" w:rsidRPr="00000000">
        <w:rPr>
          <w:rFonts w:ascii="Google Sans" w:cs="Google Sans" w:eastAsia="Google Sans" w:hAnsi="Google Sans"/>
          <w:b w:val="1"/>
          <w:bCs w:val="1"/>
          <w:color w:val="1f1f1f"/>
        </w:rPr>
        <w:drawing>
          <wp:inline distB="19050" distT="19050" distL="19050" distR="19050">
            <wp:extent cx="184374" cy="222785"/>
            <wp:effectExtent b="0" l="0" r="0" t="0"/>
            <wp:docPr id="146" name="image117.png"/>
            <a:graphic>
              <a:graphicData uri="http://schemas.openxmlformats.org/drawingml/2006/picture">
                <pic:pic>
                  <pic:nvPicPr>
                    <pic:cNvPr id="0" name="image117.png"/>
                    <pic:cNvPicPr preferRelativeResize="0"/>
                  </pic:nvPicPr>
                  <pic:blipFill>
                    <a:blip r:embed="rId96"/>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IF AND ONLY IF statement. Resolves to True if and only if both propositions share the exact same truth value.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Statements are classified by their aggregate truth values. A </w:t>
      </w:r>
      <w:r w:rsidDel="00000000" w:rsidR="00000000" w:rsidRPr="00000000">
        <w:rPr>
          <w:rFonts w:ascii="Google Sans" w:cs="Google Sans" w:eastAsia="Google Sans" w:hAnsi="Google Sans"/>
          <w:b w:val="1"/>
          <w:bCs w:val="1"/>
          <w:color w:val="1f1f1f"/>
          <w:rtl w:val="0"/>
        </w:rPr>
        <w:t xml:space="preserve">Tautology</w:t>
      </w:r>
      <w:r w:rsidDel="00000000" w:rsidR="00000000" w:rsidRPr="00000000">
        <w:rPr>
          <w:rFonts w:ascii="Google Sans" w:cs="Google Sans" w:eastAsia="Google Sans" w:hAnsi="Google Sans"/>
          <w:color w:val="1f1f1f"/>
          <w:rtl w:val="0"/>
        </w:rPr>
        <w:t xml:space="preserve"> is a compound proposition that evaluates to True regardless of the truth values of its individual variables. A </w:t>
      </w:r>
      <w:r w:rsidDel="00000000" w:rsidR="00000000" w:rsidRPr="00000000">
        <w:rPr>
          <w:rFonts w:ascii="Google Sans" w:cs="Google Sans" w:eastAsia="Google Sans" w:hAnsi="Google Sans"/>
          <w:b w:val="1"/>
          <w:bCs w:val="1"/>
          <w:color w:val="1f1f1f"/>
          <w:rtl w:val="0"/>
        </w:rPr>
        <w:t xml:space="preserve">Contradiction</w:t>
      </w:r>
      <w:r w:rsidDel="00000000" w:rsidR="00000000" w:rsidRPr="00000000">
        <w:rPr>
          <w:rFonts w:ascii="Google Sans" w:cs="Google Sans" w:eastAsia="Google Sans" w:hAnsi="Google Sans"/>
          <w:color w:val="1f1f1f"/>
          <w:rtl w:val="0"/>
        </w:rPr>
        <w:t xml:space="preserve"> evaluates strictly to False. A </w:t>
      </w:r>
      <w:r w:rsidDel="00000000" w:rsidR="00000000" w:rsidRPr="00000000">
        <w:rPr>
          <w:rFonts w:ascii="Google Sans" w:cs="Google Sans" w:eastAsia="Google Sans" w:hAnsi="Google Sans"/>
          <w:b w:val="1"/>
          <w:bCs w:val="1"/>
          <w:color w:val="1f1f1f"/>
          <w:rtl w:val="0"/>
        </w:rPr>
        <w:t xml:space="preserve">Contingency</w:t>
      </w:r>
      <w:r w:rsidDel="00000000" w:rsidR="00000000" w:rsidRPr="00000000">
        <w:rPr>
          <w:rFonts w:ascii="Google Sans" w:cs="Google Sans" w:eastAsia="Google Sans" w:hAnsi="Google Sans"/>
          <w:color w:val="1f1f1f"/>
          <w:rtl w:val="0"/>
        </w:rPr>
        <w:t xml:space="preserve"> is a variable statement yielding a mix of True and False results.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Normal Forms</w:t>
      </w:r>
      <w:r w:rsidDel="00000000" w:rsidR="00000000" w:rsidRPr="00000000">
        <w:rPr>
          <w:rFonts w:ascii="Google Sans" w:cs="Google Sans" w:eastAsia="Google Sans" w:hAnsi="Google Sans"/>
          <w:color w:val="1f1f1f"/>
          <w:rtl w:val="0"/>
        </w:rPr>
        <w:t xml:space="preserve"> are standardized, canonical representations of logical formulas, essential for algorithmic processing and equivalence checking.</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Principal Disjunctive Normal Form (PDNF):</w:t>
      </w:r>
      <w:r w:rsidDel="00000000" w:rsidR="00000000" w:rsidRPr="00000000">
        <w:rPr>
          <w:rFonts w:ascii="Google Sans" w:cs="Google Sans" w:eastAsia="Google Sans" w:hAnsi="Google Sans"/>
          <w:color w:val="1f1f1f"/>
          <w:rtl w:val="0"/>
        </w:rPr>
        <w:t xml:space="preserve"> Also known as the Sum of Products. It is constructed solely of </w:t>
      </w:r>
      <w:r w:rsidDel="00000000" w:rsidR="00000000" w:rsidRPr="00000000">
        <w:rPr>
          <w:rFonts w:ascii="Google Sans" w:cs="Google Sans" w:eastAsia="Google Sans" w:hAnsi="Google Sans"/>
          <w:b w:val="1"/>
          <w:bCs w:val="1"/>
          <w:color w:val="1f1f1f"/>
          <w:rtl w:val="0"/>
        </w:rPr>
        <w:t xml:space="preserve">Minterms</w:t>
      </w:r>
      <w:r w:rsidDel="00000000" w:rsidR="00000000" w:rsidRPr="00000000">
        <w:rPr>
          <w:rFonts w:ascii="Google Sans" w:cs="Google Sans" w:eastAsia="Google Sans" w:hAnsi="Google Sans"/>
          <w:color w:val="1f1f1f"/>
          <w:rtl w:val="0"/>
        </w:rPr>
        <w:t xml:space="preserve">—logical expressions where every single variable in the system appears exactly once, connected by AND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143"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PDNF aggregates all the rows in a truth table that result in a "True" output.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Principal Conjunctive Normal Form (PCNF):</w:t>
      </w:r>
      <w:r w:rsidDel="00000000" w:rsidR="00000000" w:rsidRPr="00000000">
        <w:rPr>
          <w:rFonts w:ascii="Google Sans" w:cs="Google Sans" w:eastAsia="Google Sans" w:hAnsi="Google Sans"/>
          <w:color w:val="1f1f1f"/>
          <w:rtl w:val="0"/>
        </w:rPr>
        <w:t xml:space="preserve"> Also known as the Product of Sums. It is constructed solely of </w:t>
      </w:r>
      <w:r w:rsidDel="00000000" w:rsidR="00000000" w:rsidRPr="00000000">
        <w:rPr>
          <w:rFonts w:ascii="Google Sans" w:cs="Google Sans" w:eastAsia="Google Sans" w:hAnsi="Google Sans"/>
          <w:b w:val="1"/>
          <w:bCs w:val="1"/>
          <w:color w:val="1f1f1f"/>
          <w:rtl w:val="0"/>
        </w:rPr>
        <w:t xml:space="preserve">Maxterms</w:t>
      </w:r>
      <w:r w:rsidDel="00000000" w:rsidR="00000000" w:rsidRPr="00000000">
        <w:rPr>
          <w:rFonts w:ascii="Google Sans" w:cs="Google Sans" w:eastAsia="Google Sans" w:hAnsi="Google Sans"/>
          <w:color w:val="1f1f1f"/>
          <w:rtl w:val="0"/>
        </w:rPr>
        <w:t xml:space="preserve">—expressions where every variable appears exactly once, connected by OR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152"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PCNF aggregates all the rows in a truth table that result in a "False" output.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Predicates, Quantifiers, and Truth Tables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propositional logic deals with absolute statements, Predicate Logic introduces variables. A </w:t>
      </w:r>
      <w:r w:rsidDel="00000000" w:rsidR="00000000" w:rsidRPr="00000000">
        <w:rPr>
          <w:rFonts w:ascii="Google Sans" w:cs="Google Sans" w:eastAsia="Google Sans" w:hAnsi="Google Sans"/>
          <w:i w:val="1"/>
          <w:iCs w:val="1"/>
          <w:color w:val="1f1f1f"/>
          <w:rtl w:val="0"/>
        </w:rPr>
        <w:t xml:space="preserve">Predicate</w:t>
      </w:r>
      <w:r w:rsidDel="00000000" w:rsidR="00000000" w:rsidRPr="00000000">
        <w:rPr>
          <w:rFonts w:ascii="Google Sans" w:cs="Google Sans" w:eastAsia="Google Sans" w:hAnsi="Google Sans"/>
          <w:color w:val="1f1f1f"/>
          <w:rtl w:val="0"/>
        </w:rPr>
        <w:t xml:space="preserve"> is a statement containing variables (e.g., </w:t>
      </w:r>
      <w:r w:rsidDel="00000000" w:rsidR="00000000" w:rsidRPr="00000000">
        <w:rPr>
          <w:rFonts w:ascii="Google Sans" w:cs="Google Sans" w:eastAsia="Google Sans" w:hAnsi="Google Sans"/>
          <w:color w:val="1f1f1f"/>
        </w:rPr>
        <w:drawing>
          <wp:inline distB="19050" distT="19050" distL="19050" distR="19050">
            <wp:extent cx="443653" cy="221826"/>
            <wp:effectExtent b="0" l="0" r="0" t="0"/>
            <wp:docPr id="149" name="image124.png"/>
            <a:graphic>
              <a:graphicData uri="http://schemas.openxmlformats.org/drawingml/2006/picture">
                <pic:pic>
                  <pic:nvPicPr>
                    <pic:cNvPr id="0" name="image124.png"/>
                    <pic:cNvPicPr preferRelativeResize="0"/>
                  </pic:nvPicPr>
                  <pic:blipFill>
                    <a:blip r:embed="rId97"/>
                    <a:srcRect b="0" l="0" r="0" t="0"/>
                    <a:stretch>
                      <a:fillRect/>
                    </a:stretch>
                  </pic:blipFill>
                  <pic:spPr>
                    <a:xfrm>
                      <a:off x="0" y="0"/>
                      <a:ext cx="443653" cy="221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only becomes a proposition when explicit values are assigned. </w:t>
      </w:r>
      <w:r w:rsidDel="00000000" w:rsidR="00000000" w:rsidRPr="00000000">
        <w:rPr>
          <w:rFonts w:ascii="Google Sans" w:cs="Google Sans" w:eastAsia="Google Sans" w:hAnsi="Google Sans"/>
          <w:i w:val="1"/>
          <w:iCs w:val="1"/>
          <w:color w:val="1f1f1f"/>
          <w:rtl w:val="0"/>
        </w:rPr>
        <w:t xml:space="preserve">Quantifiers</w:t>
      </w:r>
      <w:r w:rsidDel="00000000" w:rsidR="00000000" w:rsidRPr="00000000">
        <w:rPr>
          <w:rFonts w:ascii="Google Sans" w:cs="Google Sans" w:eastAsia="Google Sans" w:hAnsi="Google Sans"/>
          <w:color w:val="1f1f1f"/>
          <w:rtl w:val="0"/>
        </w:rPr>
        <w:t xml:space="preserve"> dictate the scope of these variables:</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Universal Quantifier (</w:t>
      </w:r>
      <w:r w:rsidDel="00000000" w:rsidR="00000000" w:rsidRPr="00000000">
        <w:rPr>
          <w:rFonts w:ascii="Google Sans" w:cs="Google Sans" w:eastAsia="Google Sans" w:hAnsi="Google Sans"/>
          <w:b w:val="1"/>
          <w:bCs w:val="1"/>
          <w:color w:val="1f1f1f"/>
        </w:rPr>
        <w:drawing>
          <wp:inline distB="19050" distT="19050" distL="19050" distR="19050">
            <wp:extent cx="102533" cy="212389"/>
            <wp:effectExtent b="0" l="0" r="0" t="0"/>
            <wp:docPr id="138" name="image123.png"/>
            <a:graphic>
              <a:graphicData uri="http://schemas.openxmlformats.org/drawingml/2006/picture">
                <pic:pic>
                  <pic:nvPicPr>
                    <pic:cNvPr id="0" name="image123.png"/>
                    <pic:cNvPicPr preferRelativeResize="0"/>
                  </pic:nvPicPr>
                  <pic:blipFill>
                    <a:blip r:embed="rId98"/>
                    <a:srcRect b="0" l="0" r="0" t="0"/>
                    <a:stretch>
                      <a:fillRect/>
                    </a:stretch>
                  </pic:blipFill>
                  <pic:spPr>
                    <a:xfrm>
                      <a:off x="0" y="0"/>
                      <a:ext cx="102533" cy="21238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 all" or "For every." It acts as a continuous logical AND across the entire domain.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Existential Quantifier (</w:t>
      </w:r>
      <w:r w:rsidDel="00000000" w:rsidR="00000000" w:rsidRPr="00000000">
        <w:rPr>
          <w:rFonts w:ascii="Google Sans" w:cs="Google Sans" w:eastAsia="Google Sans" w:hAnsi="Google Sans"/>
          <w:b w:val="1"/>
          <w:bCs w:val="1"/>
          <w:color w:val="1f1f1f"/>
        </w:rPr>
        <w:drawing>
          <wp:inline distB="19050" distT="19050" distL="19050" distR="19050">
            <wp:extent cx="102533" cy="212389"/>
            <wp:effectExtent b="0" l="0" r="0" t="0"/>
            <wp:docPr id="135" name="image114.png"/>
            <a:graphic>
              <a:graphicData uri="http://schemas.openxmlformats.org/drawingml/2006/picture">
                <pic:pic>
                  <pic:nvPicPr>
                    <pic:cNvPr id="0" name="image114.png"/>
                    <pic:cNvPicPr preferRelativeResize="0"/>
                  </pic:nvPicPr>
                  <pic:blipFill>
                    <a:blip r:embed="rId99"/>
                    <a:srcRect b="0" l="0" r="0" t="0"/>
                    <a:stretch>
                      <a:fillRect/>
                    </a:stretch>
                  </pic:blipFill>
                  <pic:spPr>
                    <a:xfrm>
                      <a:off x="0" y="0"/>
                      <a:ext cx="102533" cy="21238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"There exists at least one." It acts as a continuous logical OR across the domain.</w:t>
      </w:r>
      <w:r w:rsidDel="00000000" w:rsidR="00000000" w:rsidRPr="00000000">
        <w:rPr>
          <w:rFonts w:ascii="Google Sans" w:cs="Google Sans" w:eastAsia="Google Sans" w:hAnsi="Google Sans"/>
          <w:color w:val="444746"/>
          <w:sz w:val="24"/>
          <w:szCs w:val="24"/>
          <w:vertAlign w:val="superscript"/>
          <w:rtl w:val="0"/>
        </w:rPr>
        <w:t xml:space="preserve">38</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P∧Q (AND)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P∨Q (OR)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P→Q (Implication)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P↔Q (Biconditional)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Problem Solving: Deriving PDNF and PCNF</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Objective exams frequently require students to convert a logical statement into its canonical normal form. This can be achieved through two primary methodologies.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 1: The Truth Table Approach (Optimal for Validation)</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Construct the complete truth table for the given logical expression.</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 derive PDNF:</w:t>
      </w:r>
      <w:r w:rsidDel="00000000" w:rsidR="00000000" w:rsidRPr="00000000">
        <w:rPr>
          <w:rFonts w:ascii="Google Sans" w:cs="Google Sans" w:eastAsia="Google Sans" w:hAnsi="Google Sans"/>
          <w:color w:val="1f1f1f"/>
          <w:rtl w:val="0"/>
        </w:rPr>
        <w:t xml:space="preserve"> Isolate the rows where the final output is </w:t>
      </w:r>
      <w:r w:rsidDel="00000000" w:rsidR="00000000" w:rsidRPr="00000000">
        <w:rPr>
          <w:rFonts w:ascii="Google Sans" w:cs="Google Sans" w:eastAsia="Google Sans" w:hAnsi="Google Sans"/>
          <w:b w:val="1"/>
          <w:bCs w:val="1"/>
          <w:color w:val="1f1f1f"/>
          <w:rtl w:val="0"/>
        </w:rPr>
        <w:t xml:space="preserve">True (T/1)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Construct a </w:t>
      </w:r>
      <w:r w:rsidDel="00000000" w:rsidR="00000000" w:rsidRPr="00000000">
        <w:rPr>
          <w:rFonts w:ascii="Google Sans" w:cs="Google Sans" w:eastAsia="Google Sans" w:hAnsi="Google Sans"/>
          <w:i w:val="1"/>
          <w:iCs w:val="1"/>
          <w:color w:val="1f1f1f"/>
          <w:rtl w:val="0"/>
        </w:rPr>
        <w:t xml:space="preserve">Minterm</w:t>
      </w:r>
      <w:r w:rsidDel="00000000" w:rsidR="00000000" w:rsidRPr="00000000">
        <w:rPr>
          <w:rFonts w:ascii="Google Sans" w:cs="Google Sans" w:eastAsia="Google Sans" w:hAnsi="Google Sans"/>
          <w:color w:val="1f1f1f"/>
          <w:rtl w:val="0"/>
        </w:rPr>
        <w:t xml:space="preserve"> for each row: Use the variable </w:t>
      </w:r>
      <w:r w:rsidDel="00000000" w:rsidR="00000000" w:rsidRPr="00000000">
        <w:rPr>
          <w:rFonts w:ascii="Google Sans" w:cs="Google Sans" w:eastAsia="Google Sans" w:hAnsi="Google Sans"/>
          <w:color w:val="1f1f1f"/>
        </w:rPr>
        <w:drawing>
          <wp:inline distB="19050" distT="19050" distL="19050" distR="19050">
            <wp:extent cx="143915" cy="227234"/>
            <wp:effectExtent b="0" l="0" r="0" t="0"/>
            <wp:docPr id="141"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143915" cy="227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its input is True, and use </w:t>
      </w:r>
      <w:r w:rsidDel="00000000" w:rsidR="00000000" w:rsidRPr="00000000">
        <w:rPr>
          <w:rFonts w:ascii="Google Sans" w:cs="Google Sans" w:eastAsia="Google Sans" w:hAnsi="Google Sans"/>
          <w:color w:val="1f1f1f"/>
        </w:rPr>
        <w:drawing>
          <wp:inline distB="19050" distT="19050" distL="19050" distR="19050">
            <wp:extent cx="266908" cy="222423"/>
            <wp:effectExtent b="0" l="0" r="0" t="0"/>
            <wp:docPr id="139" name="image71.png"/>
            <a:graphic>
              <a:graphicData uri="http://schemas.openxmlformats.org/drawingml/2006/picture">
                <pic:pic>
                  <pic:nvPicPr>
                    <pic:cNvPr id="0" name="image71.png"/>
                    <pic:cNvPicPr preferRelativeResize="0"/>
                  </pic:nvPicPr>
                  <pic:blipFill>
                    <a:blip r:embed="rId101"/>
                    <a:srcRect b="0" l="0" r="0" t="0"/>
                    <a:stretch>
                      <a:fillRect/>
                    </a:stretch>
                  </pic:blipFill>
                  <pic:spPr>
                    <a:xfrm>
                      <a:off x="0" y="0"/>
                      <a:ext cx="266908" cy="222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its input is False. Connect variables with AND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87"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Connect all resulting Minterms with OR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92"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 derive PCNF:</w:t>
      </w:r>
      <w:r w:rsidDel="00000000" w:rsidR="00000000" w:rsidRPr="00000000">
        <w:rPr>
          <w:rFonts w:ascii="Google Sans" w:cs="Google Sans" w:eastAsia="Google Sans" w:hAnsi="Google Sans"/>
          <w:color w:val="1f1f1f"/>
          <w:rtl w:val="0"/>
        </w:rPr>
        <w:t xml:space="preserve"> Isolate the rows where the final output is </w:t>
      </w:r>
      <w:r w:rsidDel="00000000" w:rsidR="00000000" w:rsidRPr="00000000">
        <w:rPr>
          <w:rFonts w:ascii="Google Sans" w:cs="Google Sans" w:eastAsia="Google Sans" w:hAnsi="Google Sans"/>
          <w:b w:val="1"/>
          <w:bCs w:val="1"/>
          <w:color w:val="1f1f1f"/>
          <w:rtl w:val="0"/>
        </w:rPr>
        <w:t xml:space="preserve">False (F/0)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Construct a </w:t>
      </w:r>
      <w:r w:rsidDel="00000000" w:rsidR="00000000" w:rsidRPr="00000000">
        <w:rPr>
          <w:rFonts w:ascii="Google Sans" w:cs="Google Sans" w:eastAsia="Google Sans" w:hAnsi="Google Sans"/>
          <w:i w:val="1"/>
          <w:iCs w:val="1"/>
          <w:color w:val="1f1f1f"/>
          <w:rtl w:val="0"/>
        </w:rPr>
        <w:t xml:space="preserve">Maxterm</w:t>
      </w:r>
      <w:r w:rsidDel="00000000" w:rsidR="00000000" w:rsidRPr="00000000">
        <w:rPr>
          <w:rFonts w:ascii="Google Sans" w:cs="Google Sans" w:eastAsia="Google Sans" w:hAnsi="Google Sans"/>
          <w:color w:val="1f1f1f"/>
          <w:rtl w:val="0"/>
        </w:rPr>
        <w:t xml:space="preserve"> for each row: Use </w:t>
      </w:r>
      <w:r w:rsidDel="00000000" w:rsidR="00000000" w:rsidRPr="00000000">
        <w:rPr>
          <w:rFonts w:ascii="Google Sans" w:cs="Google Sans" w:eastAsia="Google Sans" w:hAnsi="Google Sans"/>
          <w:color w:val="1f1f1f"/>
        </w:rPr>
        <w:drawing>
          <wp:inline distB="19050" distT="19050" distL="19050" distR="19050">
            <wp:extent cx="143915" cy="227234"/>
            <wp:effectExtent b="0" l="0" r="0" t="0"/>
            <wp:docPr id="90"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143915" cy="227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input is </w:t>
      </w:r>
      <w:r w:rsidDel="00000000" w:rsidR="00000000" w:rsidRPr="00000000">
        <w:rPr>
          <w:rFonts w:ascii="Google Sans" w:cs="Google Sans" w:eastAsia="Google Sans" w:hAnsi="Google Sans"/>
          <w:b w:val="1"/>
          <w:bCs w:val="1"/>
          <w:color w:val="1f1f1f"/>
          <w:rtl w:val="0"/>
        </w:rPr>
        <w:t xml:space="preserve">False</w:t>
      </w:r>
      <w:r w:rsidDel="00000000" w:rsidR="00000000" w:rsidRPr="00000000">
        <w:rPr>
          <w:rFonts w:ascii="Google Sans" w:cs="Google Sans" w:eastAsia="Google Sans" w:hAnsi="Google Sans"/>
          <w:color w:val="1f1f1f"/>
          <w:rtl w:val="0"/>
        </w:rPr>
        <w:t xml:space="preserve">, and use </w:t>
      </w:r>
      <w:r w:rsidDel="00000000" w:rsidR="00000000" w:rsidRPr="00000000">
        <w:rPr>
          <w:rFonts w:ascii="Google Sans" w:cs="Google Sans" w:eastAsia="Google Sans" w:hAnsi="Google Sans"/>
          <w:color w:val="1f1f1f"/>
        </w:rPr>
        <w:drawing>
          <wp:inline distB="19050" distT="19050" distL="19050" distR="19050">
            <wp:extent cx="266908" cy="222423"/>
            <wp:effectExtent b="0" l="0" r="0" t="0"/>
            <wp:docPr id="81" name="image71.png"/>
            <a:graphic>
              <a:graphicData uri="http://schemas.openxmlformats.org/drawingml/2006/picture">
                <pic:pic>
                  <pic:nvPicPr>
                    <pic:cNvPr id="0" name="image71.png"/>
                    <pic:cNvPicPr preferRelativeResize="0"/>
                  </pic:nvPicPr>
                  <pic:blipFill>
                    <a:blip r:embed="rId101"/>
                    <a:srcRect b="0" l="0" r="0" t="0"/>
                    <a:stretch>
                      <a:fillRect/>
                    </a:stretch>
                  </pic:blipFill>
                  <pic:spPr>
                    <a:xfrm>
                      <a:off x="0" y="0"/>
                      <a:ext cx="266908" cy="222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input is </w:t>
      </w:r>
      <w:r w:rsidDel="00000000" w:rsidR="00000000" w:rsidRPr="00000000">
        <w:rPr>
          <w:rFonts w:ascii="Google Sans" w:cs="Google Sans" w:eastAsia="Google Sans" w:hAnsi="Google Sans"/>
          <w:b w:val="1"/>
          <w:bCs w:val="1"/>
          <w:color w:val="1f1f1f"/>
          <w:rtl w:val="0"/>
        </w:rPr>
        <w:t xml:space="preserve">True</w:t>
      </w:r>
      <w:r w:rsidDel="00000000" w:rsidR="00000000" w:rsidRPr="00000000">
        <w:rPr>
          <w:rFonts w:ascii="Google Sans" w:cs="Google Sans" w:eastAsia="Google Sans" w:hAnsi="Google Sans"/>
          <w:color w:val="1f1f1f"/>
          <w:rtl w:val="0"/>
        </w:rPr>
        <w:t xml:space="preserve"> (Note: this is the exact inverse logic of Minterms).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Connect all resulting Maxterms with AND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79"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 2: The Algebraic Approach (Optimal for Speed)</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Eliminate conditionals using the fundamental equivalences: </w:t>
      </w:r>
      <w:r w:rsidDel="00000000" w:rsidR="00000000" w:rsidRPr="00000000">
        <w:rPr>
          <w:rFonts w:ascii="Google Sans" w:cs="Google Sans" w:eastAsia="Google Sans" w:hAnsi="Google Sans"/>
          <w:color w:val="1f1f1f"/>
        </w:rPr>
        <w:drawing>
          <wp:inline distB="19050" distT="19050" distL="19050" distR="19050">
            <wp:extent cx="1440075" cy="222692"/>
            <wp:effectExtent b="0" l="0" r="0" t="0"/>
            <wp:docPr id="85" name="image65.png"/>
            <a:graphic>
              <a:graphicData uri="http://schemas.openxmlformats.org/drawingml/2006/picture">
                <pic:pic>
                  <pic:nvPicPr>
                    <pic:cNvPr id="0" name="image65.png"/>
                    <pic:cNvPicPr preferRelativeResize="0"/>
                  </pic:nvPicPr>
                  <pic:blipFill>
                    <a:blip r:embed="rId102"/>
                    <a:srcRect b="0" l="0" r="0" t="0"/>
                    <a:stretch>
                      <a:fillRect/>
                    </a:stretch>
                  </pic:blipFill>
                  <pic:spPr>
                    <a:xfrm>
                      <a:off x="0" y="0"/>
                      <a:ext cx="1440075" cy="2226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549671" cy="221711"/>
            <wp:effectExtent b="0" l="0" r="0" t="0"/>
            <wp:docPr id="83" name="image74.png"/>
            <a:graphic>
              <a:graphicData uri="http://schemas.openxmlformats.org/drawingml/2006/picture">
                <pic:pic>
                  <pic:nvPicPr>
                    <pic:cNvPr id="0" name="image74.png"/>
                    <pic:cNvPicPr preferRelativeResize="0"/>
                  </pic:nvPicPr>
                  <pic:blipFill>
                    <a:blip r:embed="rId103"/>
                    <a:srcRect b="0" l="0" r="0" t="0"/>
                    <a:stretch>
                      <a:fillRect/>
                    </a:stretch>
                  </pic:blipFill>
                  <pic:spPr>
                    <a:xfrm>
                      <a:off x="0" y="0"/>
                      <a:ext cx="2549671" cy="221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Apply De Morgan’s Laws to push negations directly onto the variables.</w:t>
      </w:r>
    </w:p>
    <w:p w:rsidR="00000000" w:rsidDel="00000000" w:rsidP="00000000" w:rsidRDefault="00000000" w:rsidRPr="00000000" w14:paraId="000000C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Distribute ANDs over ORs (to build DNF) or ORs over ANDs (to build CNF).</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Principal Step:</w:t>
      </w:r>
      <w:r w:rsidDel="00000000" w:rsidR="00000000" w:rsidRPr="00000000">
        <w:rPr>
          <w:rFonts w:ascii="Google Sans" w:cs="Google Sans" w:eastAsia="Google Sans" w:hAnsi="Google Sans"/>
          <w:color w:val="1f1f1f"/>
          <w:rtl w:val="0"/>
        </w:rPr>
        <w:t xml:space="preserve"> Introduce missing variables to standard terms using Identity laws. To find PDNF, multiply a term missing variable </w:t>
      </w:r>
      <w:r w:rsidDel="00000000" w:rsidR="00000000" w:rsidRPr="00000000">
        <w:rPr>
          <w:rFonts w:ascii="Google Sans" w:cs="Google Sans" w:eastAsia="Google Sans" w:hAnsi="Google Sans"/>
          <w:color w:val="1f1f1f"/>
        </w:rPr>
        <w:drawing>
          <wp:inline distB="19050" distT="19050" distL="19050" distR="19050">
            <wp:extent cx="167149" cy="218021"/>
            <wp:effectExtent b="0" l="0" r="0" t="0"/>
            <wp:docPr id="74" name="image77.png"/>
            <a:graphic>
              <a:graphicData uri="http://schemas.openxmlformats.org/drawingml/2006/picture">
                <pic:pic>
                  <pic:nvPicPr>
                    <pic:cNvPr id="0" name="image77.png"/>
                    <pic:cNvPicPr preferRelativeResize="0"/>
                  </pic:nvPicPr>
                  <pic:blipFill>
                    <a:blip r:embed="rId104"/>
                    <a:srcRect b="0" l="0" r="0" t="0"/>
                    <a:stretch>
                      <a:fillRect/>
                    </a:stretch>
                  </pic:blipFill>
                  <pic:spPr>
                    <a:xfrm>
                      <a:off x="0" y="0"/>
                      <a:ext cx="167149" cy="218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w:t>
      </w:r>
      <w:r w:rsidDel="00000000" w:rsidR="00000000" w:rsidRPr="00000000">
        <w:rPr>
          <w:rFonts w:ascii="Google Sans" w:cs="Google Sans" w:eastAsia="Google Sans" w:hAnsi="Google Sans"/>
          <w:color w:val="1f1f1f"/>
        </w:rPr>
        <w:drawing>
          <wp:inline distB="19050" distT="19050" distL="19050" distR="19050">
            <wp:extent cx="805695" cy="221751"/>
            <wp:effectExtent b="0" l="0" r="0" t="0"/>
            <wp:docPr id="72" name="image59.png"/>
            <a:graphic>
              <a:graphicData uri="http://schemas.openxmlformats.org/drawingml/2006/picture">
                <pic:pic>
                  <pic:nvPicPr>
                    <pic:cNvPr id="0" name="image59.png"/>
                    <pic:cNvPicPr preferRelativeResize="0"/>
                  </pic:nvPicPr>
                  <pic:blipFill>
                    <a:blip r:embed="rId105"/>
                    <a:srcRect b="0" l="0" r="0" t="0"/>
                    <a:stretch>
                      <a:fillRect/>
                    </a:stretch>
                  </pic:blipFill>
                  <pic:spPr>
                    <a:xfrm>
                      <a:off x="0" y="0"/>
                      <a:ext cx="805695" cy="221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find PCNF, add </w:t>
      </w:r>
      <w:r w:rsidDel="00000000" w:rsidR="00000000" w:rsidRPr="00000000">
        <w:rPr>
          <w:rFonts w:ascii="Google Sans" w:cs="Google Sans" w:eastAsia="Google Sans" w:hAnsi="Google Sans"/>
          <w:color w:val="1f1f1f"/>
        </w:rPr>
        <w:drawing>
          <wp:inline distB="19050" distT="19050" distL="19050" distR="19050">
            <wp:extent cx="805695" cy="221751"/>
            <wp:effectExtent b="0" l="0" r="0" t="0"/>
            <wp:docPr id="77" name="image66.png"/>
            <a:graphic>
              <a:graphicData uri="http://schemas.openxmlformats.org/drawingml/2006/picture">
                <pic:pic>
                  <pic:nvPicPr>
                    <pic:cNvPr id="0" name="image66.png"/>
                    <pic:cNvPicPr preferRelativeResize="0"/>
                  </pic:nvPicPr>
                  <pic:blipFill>
                    <a:blip r:embed="rId106"/>
                    <a:srcRect b="0" l="0" r="0" t="0"/>
                    <a:stretch>
                      <a:fillRect/>
                    </a:stretch>
                  </pic:blipFill>
                  <pic:spPr>
                    <a:xfrm>
                      <a:off x="0" y="0"/>
                      <a:ext cx="805695" cy="221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term missing </w:t>
      </w:r>
      <w:r w:rsidDel="00000000" w:rsidR="00000000" w:rsidRPr="00000000">
        <w:rPr>
          <w:rFonts w:ascii="Google Sans" w:cs="Google Sans" w:eastAsia="Google Sans" w:hAnsi="Google Sans"/>
          <w:color w:val="1f1f1f"/>
        </w:rPr>
        <w:drawing>
          <wp:inline distB="19050" distT="19050" distL="19050" distR="19050">
            <wp:extent cx="167149" cy="218021"/>
            <wp:effectExtent b="0" l="0" r="0" t="0"/>
            <wp:docPr id="108" name="image77.png"/>
            <a:graphic>
              <a:graphicData uri="http://schemas.openxmlformats.org/drawingml/2006/picture">
                <pic:pic>
                  <pic:nvPicPr>
                    <pic:cNvPr id="0" name="image77.png"/>
                    <pic:cNvPicPr preferRelativeResize="0"/>
                  </pic:nvPicPr>
                  <pic:blipFill>
                    <a:blip r:embed="rId104"/>
                    <a:srcRect b="0" l="0" r="0" t="0"/>
                    <a:stretch>
                      <a:fillRect/>
                    </a:stretch>
                  </pic:blipFill>
                  <pic:spPr>
                    <a:xfrm>
                      <a:off x="0" y="0"/>
                      <a:ext cx="167149" cy="218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 Strategies, Traps, and Common Cognitive Errors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pervasive cognitive error in propositional logic involves the Implication operator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106" name="image104.png"/>
            <a:graphic>
              <a:graphicData uri="http://schemas.openxmlformats.org/drawingml/2006/picture">
                <pic:pic>
                  <pic:nvPicPr>
                    <pic:cNvPr id="0" name="image104.png"/>
                    <pic:cNvPicPr preferRelativeResize="0"/>
                  </pic:nvPicPr>
                  <pic:blipFill>
                    <a:blip r:embed="rId95"/>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Students instinctively evaluate </w:t>
      </w:r>
      <w:r w:rsidDel="00000000" w:rsidR="00000000" w:rsidRPr="00000000">
        <w:rPr>
          <w:rFonts w:ascii="Google Sans" w:cs="Google Sans" w:eastAsia="Google Sans" w:hAnsi="Google Sans"/>
          <w:color w:val="1f1f1f"/>
        </w:rPr>
        <w:drawing>
          <wp:inline distB="19050" distT="19050" distL="19050" distR="19050">
            <wp:extent cx="1172709" cy="222666"/>
            <wp:effectExtent b="0" l="0" r="0" t="0"/>
            <wp:docPr id="112" name="image83.png"/>
            <a:graphic>
              <a:graphicData uri="http://schemas.openxmlformats.org/drawingml/2006/picture">
                <pic:pic>
                  <pic:nvPicPr>
                    <pic:cNvPr id="0" name="image83.png"/>
                    <pic:cNvPicPr preferRelativeResize="0"/>
                  </pic:nvPicPr>
                  <pic:blipFill>
                    <a:blip r:embed="rId107"/>
                    <a:srcRect b="0" l="0" r="0" t="0"/>
                    <a:stretch>
                      <a:fillRect/>
                    </a:stretch>
                  </pic:blipFill>
                  <pic:spPr>
                    <a:xfrm>
                      <a:off x="0" y="0"/>
                      <a:ext cx="1172709" cy="2226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False statement. In formal logic, an implication with a false premise is considered </w:t>
      </w:r>
      <w:r w:rsidDel="00000000" w:rsidR="00000000" w:rsidRPr="00000000">
        <w:rPr>
          <w:rFonts w:ascii="Google Sans" w:cs="Google Sans" w:eastAsia="Google Sans" w:hAnsi="Google Sans"/>
          <w:i w:val="1"/>
          <w:iCs w:val="1"/>
          <w:color w:val="1f1f1f"/>
          <w:rtl w:val="0"/>
        </w:rPr>
        <w:t xml:space="preserve">vacuously true</w:t>
      </w:r>
      <w:r w:rsidDel="00000000" w:rsidR="00000000" w:rsidRPr="00000000">
        <w:rPr>
          <w:rFonts w:ascii="Google Sans" w:cs="Google Sans" w:eastAsia="Google Sans" w:hAnsi="Google Sans"/>
          <w:color w:val="1f1f1f"/>
          <w:rtl w:val="0"/>
        </w:rPr>
        <w:t xml:space="preserve">. The singular scenario where an implication is false is when a True premise leads to a False conclusion (</w:t>
      </w:r>
      <w:r w:rsidDel="00000000" w:rsidR="00000000" w:rsidRPr="00000000">
        <w:rPr>
          <w:rFonts w:ascii="Google Sans" w:cs="Google Sans" w:eastAsia="Google Sans" w:hAnsi="Google Sans"/>
          <w:color w:val="1f1f1f"/>
        </w:rPr>
        <w:drawing>
          <wp:inline distB="19050" distT="19050" distL="19050" distR="19050">
            <wp:extent cx="564217" cy="225687"/>
            <wp:effectExtent b="0" l="0" r="0" t="0"/>
            <wp:docPr id="110" name="image89.png"/>
            <a:graphic>
              <a:graphicData uri="http://schemas.openxmlformats.org/drawingml/2006/picture">
                <pic:pic>
                  <pic:nvPicPr>
                    <pic:cNvPr id="0" name="image89.png"/>
                    <pic:cNvPicPr preferRelativeResize="0"/>
                  </pic:nvPicPr>
                  <pic:blipFill>
                    <a:blip r:embed="rId108"/>
                    <a:srcRect b="0" l="0" r="0" t="0"/>
                    <a:stretch>
                      <a:fillRect/>
                    </a:stretch>
                  </pic:blipFill>
                  <pic:spPr>
                    <a:xfrm>
                      <a:off x="0" y="0"/>
                      <a:ext cx="564217" cy="225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Examiners will embed this dynamic in complex truth table MCQs to cascade errors.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writing PCNF algebraically, a prevalent "Maxterm Inversion Error" occurs. Students routinely write Maxterms exactly like Minterms. They must be explicitly trained that in PCNF, an input value of '0' translates to the un-negated variable, while '1' translates to the negated variable.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students confuse standard normal forms with </w:t>
      </w:r>
      <w:r w:rsidDel="00000000" w:rsidR="00000000" w:rsidRPr="00000000">
        <w:rPr>
          <w:rFonts w:ascii="Google Sans" w:cs="Google Sans" w:eastAsia="Google Sans" w:hAnsi="Google Sans"/>
          <w:i w:val="1"/>
          <w:iCs w:val="1"/>
          <w:color w:val="1f1f1f"/>
          <w:rtl w:val="0"/>
        </w:rPr>
        <w:t xml:space="preserve">Principal</w:t>
      </w:r>
      <w:r w:rsidDel="00000000" w:rsidR="00000000" w:rsidRPr="00000000">
        <w:rPr>
          <w:rFonts w:ascii="Google Sans" w:cs="Google Sans" w:eastAsia="Google Sans" w:hAnsi="Google Sans"/>
          <w:color w:val="1f1f1f"/>
          <w:rtl w:val="0"/>
        </w:rPr>
        <w:t xml:space="preserve"> normal forms. A standard DNF or CNF does not require every system variable to be present in every term. However, a Principal Normal Form (PDNF/PCNF) absolutely mandates that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variable is present in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term. Examiners will offer standard DNFs as distractor options in questions asking for the PDNF.</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quantifiers, pushing a negation through a quantifier mathematically flips it: </w:t>
      </w:r>
      <w:r w:rsidDel="00000000" w:rsidR="00000000" w:rsidRPr="00000000">
        <w:rPr>
          <w:rFonts w:ascii="Google Sans" w:cs="Google Sans" w:eastAsia="Google Sans" w:hAnsi="Google Sans"/>
          <w:color w:val="1f1f1f"/>
        </w:rPr>
        <w:drawing>
          <wp:inline distB="19050" distT="19050" distL="19050" distR="19050">
            <wp:extent cx="1837496" cy="222278"/>
            <wp:effectExtent b="0" l="0" r="0" t="0"/>
            <wp:docPr id="100" name="image87.png"/>
            <a:graphic>
              <a:graphicData uri="http://schemas.openxmlformats.org/drawingml/2006/picture">
                <pic:pic>
                  <pic:nvPicPr>
                    <pic:cNvPr id="0" name="image87.png"/>
                    <pic:cNvPicPr preferRelativeResize="0"/>
                  </pic:nvPicPr>
                  <pic:blipFill>
                    <a:blip r:embed="rId109"/>
                    <a:srcRect b="0" l="0" r="0" t="0"/>
                    <a:stretch>
                      <a:fillRect/>
                    </a:stretch>
                  </pic:blipFill>
                  <pic:spPr>
                    <a:xfrm>
                      <a:off x="0" y="0"/>
                      <a:ext cx="1837496" cy="222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Students under exam pressure frequently negate the inner predicate but forget to flip the universal quantifier to an existential one.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Most Asked in Exams (Unit IV):</w:t>
      </w:r>
      <w:r w:rsidDel="00000000" w:rsidR="00000000" w:rsidRPr="00000000">
        <w:rPr>
          <w:rFonts w:ascii="Google Sans" w:cs="Google Sans" w:eastAsia="Google Sans" w:hAnsi="Google Sans"/>
          <w:color w:val="1f1f1f"/>
          <w:rtl w:val="0"/>
        </w:rPr>
        <w:t xml:space="preserve"> Identifying the logical equivalence of complex statements using De Morgan's laws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deriving the PDNF from a simplified truth table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and determining whether a statement is a tautology, contradiction, or contingency.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Quick Revision Summary:</w:t>
      </w:r>
      <w:r w:rsidDel="00000000" w:rsidR="00000000" w:rsidRPr="00000000">
        <w:rPr>
          <w:rFonts w:ascii="Google Sans" w:cs="Google Sans" w:eastAsia="Google Sans" w:hAnsi="Google Sans"/>
          <w:color w:val="1f1f1f"/>
          <w:rtl w:val="0"/>
        </w:rPr>
        <w:t xml:space="preserve"> Logical implications resolve to false exclusively when a true premise yields a false conclusion. PDNF aggregates truth rows using Minterms (Sum of Products), while PCNF aggregates false rows using Maxterms (Product of Sums). Universal and Existential quantifiers function as macroscopic logical AND and logical OR operations across entire domains.</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UNIT-V: Posets, Hasse Diagrams, and Lattices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final unit transitions back to structural mathematics, focusing on how elements within sets are hierarchically ordered, forming the basis for organizational data structures and optimization algorithms.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Explanations and Structural Definitions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POSET (Partially Ordered Set)</w:t>
      </w:r>
      <w:r w:rsidDel="00000000" w:rsidR="00000000" w:rsidRPr="00000000">
        <w:rPr>
          <w:rFonts w:ascii="Google Sans" w:cs="Google Sans" w:eastAsia="Google Sans" w:hAnsi="Google Sans"/>
          <w:color w:val="1f1f1f"/>
          <w:rtl w:val="0"/>
        </w:rPr>
        <w:t xml:space="preserve"> is a set combined with a specific binary relation that satisfies three strict criteria: it must be Reflexive, Antisymmetric, and Transitive.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quintessential example of a POSET is the "Subset of"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98" name="image48.png"/>
            <a:graphic>
              <a:graphicData uri="http://schemas.openxmlformats.org/drawingml/2006/picture">
                <pic:pic>
                  <pic:nvPicPr>
                    <pic:cNvPr id="0" name="image48.png"/>
                    <pic:cNvPicPr preferRelativeResize="0"/>
                  </pic:nvPicPr>
                  <pic:blipFill>
                    <a:blip r:embed="rId110"/>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relation over a power set.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Hasse Diagrams (ELI5)</w:t>
      </w:r>
      <w:r w:rsidDel="00000000" w:rsidR="00000000" w:rsidRPr="00000000">
        <w:rPr>
          <w:rFonts w:ascii="Google Sans" w:cs="Google Sans" w:eastAsia="Google Sans" w:hAnsi="Google Sans"/>
          <w:color w:val="1f1f1f"/>
          <w:rtl w:val="0"/>
        </w:rPr>
        <w:t xml:space="preserve"> serve as a minimalist, highly efficient organizational chart for visualizing posets. They convey hierarchical relationships while aggressively eliminating visual clutter. Hasse diagrams are constructed by enforcing three rules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Remove all reflexive self-loops (it is assumed every element relates to itself).</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Remove all transitive edges (if element A points to B, and B points to C, the direct arrow from A to C is deleted as it is logically implied).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Draw the graph vertically so that all remaining directed edges point upwards, allowing the removal of arrowheads.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these diagrams, extremal elements dictate the structure's boundaries:</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Maximal Element:</w:t>
      </w:r>
      <w:r w:rsidDel="00000000" w:rsidR="00000000" w:rsidRPr="00000000">
        <w:rPr>
          <w:rFonts w:ascii="Google Sans" w:cs="Google Sans" w:eastAsia="Google Sans" w:hAnsi="Google Sans"/>
          <w:color w:val="1f1f1f"/>
          <w:rtl w:val="0"/>
        </w:rPr>
        <w:t xml:space="preserve"> An element with no line ascending from it; nothing in the set is "greater" than it.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Minimal Element:</w:t>
      </w:r>
      <w:r w:rsidDel="00000000" w:rsidR="00000000" w:rsidRPr="00000000">
        <w:rPr>
          <w:rFonts w:ascii="Google Sans" w:cs="Google Sans" w:eastAsia="Google Sans" w:hAnsi="Google Sans"/>
          <w:color w:val="1f1f1f"/>
          <w:rtl w:val="0"/>
        </w:rPr>
        <w:t xml:space="preserve"> An element with no line descending from it; nothing in the set is "smaller" than it.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Greatest Element (Upper Bound):</w:t>
      </w:r>
      <w:r w:rsidDel="00000000" w:rsidR="00000000" w:rsidRPr="00000000">
        <w:rPr>
          <w:rFonts w:ascii="Google Sans" w:cs="Google Sans" w:eastAsia="Google Sans" w:hAnsi="Google Sans"/>
          <w:color w:val="1f1f1f"/>
          <w:rtl w:val="0"/>
        </w:rPr>
        <w:t xml:space="preserve"> A single unique element that is strictly greater than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other element in the entire set.</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Least Element (Lower Bound):</w:t>
      </w:r>
      <w:r w:rsidDel="00000000" w:rsidR="00000000" w:rsidRPr="00000000">
        <w:rPr>
          <w:rFonts w:ascii="Google Sans" w:cs="Google Sans" w:eastAsia="Google Sans" w:hAnsi="Google Sans"/>
          <w:color w:val="1f1f1f"/>
          <w:rtl w:val="0"/>
        </w:rPr>
        <w:t xml:space="preserve"> A single unique element that is strictly smaller than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other element.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Lattices</w:t>
      </w:r>
      <w:r w:rsidDel="00000000" w:rsidR="00000000" w:rsidRPr="00000000">
        <w:rPr>
          <w:rFonts w:ascii="Google Sans" w:cs="Google Sans" w:eastAsia="Google Sans" w:hAnsi="Google Sans"/>
          <w:color w:val="1f1f1f"/>
          <w:rtl w:val="0"/>
        </w:rPr>
        <w:t xml:space="preserve"> represent a highly structured, refined sub-category of POSETs. A POSET qualifies as a Lattice if and only if </w:t>
      </w:r>
      <w:r w:rsidDel="00000000" w:rsidR="00000000" w:rsidRPr="00000000">
        <w:rPr>
          <w:rFonts w:ascii="Google Sans" w:cs="Google Sans" w:eastAsia="Google Sans" w:hAnsi="Google Sans"/>
          <w:i w:val="1"/>
          <w:iCs w:val="1"/>
          <w:color w:val="1f1f1f"/>
          <w:rtl w:val="0"/>
        </w:rPr>
        <w:t xml:space="preserve">every single pair</w:t>
      </w:r>
      <w:r w:rsidDel="00000000" w:rsidR="00000000" w:rsidRPr="00000000">
        <w:rPr>
          <w:rFonts w:ascii="Google Sans" w:cs="Google Sans" w:eastAsia="Google Sans" w:hAnsi="Google Sans"/>
          <w:color w:val="1f1f1f"/>
          <w:rtl w:val="0"/>
        </w:rPr>
        <w:t xml:space="preserve"> of elements within it possesses both a unique Greatest Lower Bound (GLB, also called Meet, denoted as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104"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unique Least Upper Bound (LUB, also called Join, denoted as </w:t>
      </w:r>
      <w:r w:rsidDel="00000000" w:rsidR="00000000" w:rsidRPr="00000000">
        <w:rPr>
          <w:rFonts w:ascii="Google Sans" w:cs="Google Sans" w:eastAsia="Google Sans" w:hAnsi="Google Sans"/>
          <w:color w:val="1f1f1f"/>
        </w:rPr>
        <w:drawing>
          <wp:inline distB="19050" distT="19050" distL="19050" distR="19050">
            <wp:extent cx="122993" cy="222924"/>
            <wp:effectExtent b="0" l="0" r="0" t="0"/>
            <wp:docPr id="102"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122993"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Lattices are further categorized by their internal properties:</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Bounded Lattice:</w:t>
      </w:r>
      <w:r w:rsidDel="00000000" w:rsidR="00000000" w:rsidRPr="00000000">
        <w:rPr>
          <w:rFonts w:ascii="Google Sans" w:cs="Google Sans" w:eastAsia="Google Sans" w:hAnsi="Google Sans"/>
          <w:color w:val="1f1f1f"/>
          <w:rtl w:val="0"/>
        </w:rPr>
        <w:t xml:space="preserve"> A lattice that contains a universal Greatest element (denoted as 1) and a universal Least element (denoted as 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Complemented Lattice:</w:t>
      </w:r>
      <w:r w:rsidDel="00000000" w:rsidR="00000000" w:rsidRPr="00000000">
        <w:rPr>
          <w:rFonts w:ascii="Google Sans" w:cs="Google Sans" w:eastAsia="Google Sans" w:hAnsi="Google Sans"/>
          <w:color w:val="1f1f1f"/>
          <w:rtl w:val="0"/>
        </w:rPr>
        <w:t xml:space="preserve"> A bounded lattice where every element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94"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at least one corresponding complement </w:t>
      </w:r>
      <w:r w:rsidDel="00000000" w:rsidR="00000000" w:rsidRPr="00000000">
        <w:rPr>
          <w:rFonts w:ascii="Google Sans" w:cs="Google Sans" w:eastAsia="Google Sans" w:hAnsi="Google Sans"/>
          <w:color w:val="1f1f1f"/>
        </w:rPr>
        <w:drawing>
          <wp:inline distB="19050" distT="19050" distL="19050" distR="19050">
            <wp:extent cx="182987" cy="228733"/>
            <wp:effectExtent b="0" l="0" r="0" t="0"/>
            <wp:docPr id="93" name="image115.png"/>
            <a:graphic>
              <a:graphicData uri="http://schemas.openxmlformats.org/drawingml/2006/picture">
                <pic:pic>
                  <pic:nvPicPr>
                    <pic:cNvPr id="0" name="image115.png"/>
                    <pic:cNvPicPr preferRelativeResize="0"/>
                  </pic:nvPicPr>
                  <pic:blipFill>
                    <a:blip r:embed="rId111"/>
                    <a:srcRect b="0" l="0" r="0" t="0"/>
                    <a:stretch>
                      <a:fillRect/>
                    </a:stretch>
                  </pic:blipFill>
                  <pic:spPr>
                    <a:xfrm>
                      <a:off x="0" y="0"/>
                      <a:ext cx="182987" cy="228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864301" cy="221616"/>
            <wp:effectExtent b="0" l="0" r="0" t="0"/>
            <wp:docPr id="51" name="image45.png"/>
            <a:graphic>
              <a:graphicData uri="http://schemas.openxmlformats.org/drawingml/2006/picture">
                <pic:pic>
                  <pic:nvPicPr>
                    <pic:cNvPr id="0" name="image45.png"/>
                    <pic:cNvPicPr preferRelativeResize="0"/>
                  </pic:nvPicPr>
                  <pic:blipFill>
                    <a:blip r:embed="rId112"/>
                    <a:srcRect b="0" l="0" r="0" t="0"/>
                    <a:stretch>
                      <a:fillRect/>
                    </a:stretch>
                  </pic:blipFill>
                  <pic:spPr>
                    <a:xfrm>
                      <a:off x="0" y="0"/>
                      <a:ext cx="864301" cy="221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4301" cy="221616"/>
            <wp:effectExtent b="0" l="0" r="0" t="0"/>
            <wp:docPr id="44" name="image44.png"/>
            <a:graphic>
              <a:graphicData uri="http://schemas.openxmlformats.org/drawingml/2006/picture">
                <pic:pic>
                  <pic:nvPicPr>
                    <pic:cNvPr id="0" name="image44.png"/>
                    <pic:cNvPicPr preferRelativeResize="0"/>
                  </pic:nvPicPr>
                  <pic:blipFill>
                    <a:blip r:embed="rId113"/>
                    <a:srcRect b="0" l="0" r="0" t="0"/>
                    <a:stretch>
                      <a:fillRect/>
                    </a:stretch>
                  </pic:blipFill>
                  <pic:spPr>
                    <a:xfrm>
                      <a:off x="0" y="0"/>
                      <a:ext cx="864301" cy="221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Distributive Lattice:</w:t>
      </w:r>
      <w:r w:rsidDel="00000000" w:rsidR="00000000" w:rsidRPr="00000000">
        <w:rPr>
          <w:rFonts w:ascii="Google Sans" w:cs="Google Sans" w:eastAsia="Google Sans" w:hAnsi="Google Sans"/>
          <w:color w:val="1f1f1f"/>
          <w:rtl w:val="0"/>
        </w:rPr>
        <w:t xml:space="preserve"> A lattice where the Meet and Join operations distribute smoothly over each other: </w:t>
      </w:r>
      <w:r w:rsidDel="00000000" w:rsidR="00000000" w:rsidRPr="00000000">
        <w:rPr>
          <w:rFonts w:ascii="Google Sans" w:cs="Google Sans" w:eastAsia="Google Sans" w:hAnsi="Google Sans"/>
          <w:color w:val="1f1f1f"/>
        </w:rPr>
        <w:drawing>
          <wp:inline distB="19050" distT="19050" distL="19050" distR="19050">
            <wp:extent cx="2704452" cy="222284"/>
            <wp:effectExtent b="0" l="0" r="0" t="0"/>
            <wp:docPr id="42" name="image33.png"/>
            <a:graphic>
              <a:graphicData uri="http://schemas.openxmlformats.org/drawingml/2006/picture">
                <pic:pic>
                  <pic:nvPicPr>
                    <pic:cNvPr id="0" name="image33.png"/>
                    <pic:cNvPicPr preferRelativeResize="0"/>
                  </pic:nvPicPr>
                  <pic:blipFill>
                    <a:blip r:embed="rId114"/>
                    <a:srcRect b="0" l="0" r="0" t="0"/>
                    <a:stretch>
                      <a:fillRect/>
                    </a:stretch>
                  </pic:blipFill>
                  <pic:spPr>
                    <a:xfrm>
                      <a:off x="0" y="0"/>
                      <a:ext cx="2704452" cy="222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Boolean Algebra:</w:t>
      </w:r>
      <w:r w:rsidDel="00000000" w:rsidR="00000000" w:rsidRPr="00000000">
        <w:rPr>
          <w:rFonts w:ascii="Google Sans" w:cs="Google Sans" w:eastAsia="Google Sans" w:hAnsi="Google Sans"/>
          <w:color w:val="1f1f1f"/>
          <w:rtl w:val="0"/>
        </w:rPr>
        <w:t xml:space="preserve"> The most rigorous structure. A lattice that is simultaneously Bounded, Complemented, and Distributive.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 Formulas and Identities (Lattice Axioms)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all elements </w:t>
      </w:r>
      <w:r w:rsidDel="00000000" w:rsidR="00000000" w:rsidRPr="00000000">
        <w:rPr>
          <w:rFonts w:ascii="Google Sans" w:cs="Google Sans" w:eastAsia="Google Sans" w:hAnsi="Google Sans"/>
          <w:color w:val="1f1f1f"/>
        </w:rPr>
        <w:drawing>
          <wp:inline distB="19050" distT="19050" distL="19050" distR="19050">
            <wp:extent cx="420534" cy="225286"/>
            <wp:effectExtent b="0" l="0" r="0" t="0"/>
            <wp:docPr id="48" name="image38.png"/>
            <a:graphic>
              <a:graphicData uri="http://schemas.openxmlformats.org/drawingml/2006/picture">
                <pic:pic>
                  <pic:nvPicPr>
                    <pic:cNvPr id="0" name="image38.png"/>
                    <pic:cNvPicPr preferRelativeResize="0"/>
                  </pic:nvPicPr>
                  <pic:blipFill>
                    <a:blip r:embed="rId115"/>
                    <a:srcRect b="0" l="0" r="0" t="0"/>
                    <a:stretch>
                      <a:fillRect/>
                    </a:stretch>
                  </pic:blipFill>
                  <pic:spPr>
                    <a:xfrm>
                      <a:off x="0" y="0"/>
                      <a:ext cx="420534" cy="225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residing within a Lattice </w:t>
      </w:r>
      <w:r w:rsidDel="00000000" w:rsidR="00000000" w:rsidRPr="00000000">
        <w:rPr>
          <w:rFonts w:ascii="Google Sans" w:cs="Google Sans" w:eastAsia="Google Sans" w:hAnsi="Google Sans"/>
          <w:color w:val="1f1f1f"/>
        </w:rPr>
        <w:drawing>
          <wp:inline distB="19050" distT="19050" distL="19050" distR="19050">
            <wp:extent cx="125651" cy="235596"/>
            <wp:effectExtent b="0" l="0" r="0" t="0"/>
            <wp:docPr id="46" name="image64.png"/>
            <a:graphic>
              <a:graphicData uri="http://schemas.openxmlformats.org/drawingml/2006/picture">
                <pic:pic>
                  <pic:nvPicPr>
                    <pic:cNvPr id="0" name="image64.png"/>
                    <pic:cNvPicPr preferRelativeResize="0"/>
                  </pic:nvPicPr>
                  <pic:blipFill>
                    <a:blip r:embed="rId116"/>
                    <a:srcRect b="0" l="0" r="0" t="0"/>
                    <a:stretch>
                      <a:fillRect/>
                    </a:stretch>
                  </pic:blipFill>
                  <pic:spPr>
                    <a:xfrm>
                      <a:off x="0" y="0"/>
                      <a:ext cx="125651" cy="235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following identities hold true: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Lattice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Equation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Idempotent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50682" cy="209415"/>
                  <wp:effectExtent b="0" l="0" r="0" t="0"/>
                  <wp:docPr id="36" name="image29.png"/>
                  <a:graphic>
                    <a:graphicData uri="http://schemas.openxmlformats.org/drawingml/2006/picture">
                      <pic:pic>
                        <pic:nvPicPr>
                          <pic:cNvPr id="0" name="image29.png"/>
                          <pic:cNvPicPr preferRelativeResize="0"/>
                        </pic:nvPicPr>
                        <pic:blipFill>
                          <a:blip r:embed="rId117"/>
                          <a:srcRect b="0" l="0" r="0" t="0"/>
                          <a:stretch>
                            <a:fillRect/>
                          </a:stretch>
                        </pic:blipFill>
                        <pic:spPr>
                          <a:xfrm>
                            <a:off x="0" y="0"/>
                            <a:ext cx="650682" cy="2094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650682" cy="209415"/>
                  <wp:effectExtent b="0" l="0" r="0" t="0"/>
                  <wp:docPr id="34" name="image35.png"/>
                  <a:graphic>
                    <a:graphicData uri="http://schemas.openxmlformats.org/drawingml/2006/picture">
                      <pic:pic>
                        <pic:nvPicPr>
                          <pic:cNvPr id="0" name="image35.png"/>
                          <pic:cNvPicPr preferRelativeResize="0"/>
                        </pic:nvPicPr>
                        <pic:blipFill>
                          <a:blip r:embed="rId118"/>
                          <a:srcRect b="0" l="0" r="0" t="0"/>
                          <a:stretch>
                            <a:fillRect/>
                          </a:stretch>
                        </pic:blipFill>
                        <pic:spPr>
                          <a:xfrm>
                            <a:off x="0" y="0"/>
                            <a:ext cx="650682" cy="2094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Commutative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83144" cy="207799"/>
                  <wp:effectExtent b="0" l="0" r="0" t="0"/>
                  <wp:docPr id="40" name="image26.png"/>
                  <a:graphic>
                    <a:graphicData uri="http://schemas.openxmlformats.org/drawingml/2006/picture">
                      <pic:pic>
                        <pic:nvPicPr>
                          <pic:cNvPr id="0" name="image26.png"/>
                          <pic:cNvPicPr preferRelativeResize="0"/>
                        </pic:nvPicPr>
                        <pic:blipFill>
                          <a:blip r:embed="rId119"/>
                          <a:srcRect b="0" l="0" r="0" t="0"/>
                          <a:stretch>
                            <a:fillRect/>
                          </a:stretch>
                        </pic:blipFill>
                        <pic:spPr>
                          <a:xfrm>
                            <a:off x="0" y="0"/>
                            <a:ext cx="883144" cy="207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883144" cy="207799"/>
                  <wp:effectExtent b="0" l="0" r="0" t="0"/>
                  <wp:docPr id="38" name="image27.png"/>
                  <a:graphic>
                    <a:graphicData uri="http://schemas.openxmlformats.org/drawingml/2006/picture">
                      <pic:pic>
                        <pic:nvPicPr>
                          <pic:cNvPr id="0" name="image27.png"/>
                          <pic:cNvPicPr preferRelativeResize="0"/>
                        </pic:nvPicPr>
                        <pic:blipFill>
                          <a:blip r:embed="rId120"/>
                          <a:srcRect b="0" l="0" r="0" t="0"/>
                          <a:stretch>
                            <a:fillRect/>
                          </a:stretch>
                        </pic:blipFill>
                        <pic:spPr>
                          <a:xfrm>
                            <a:off x="0" y="0"/>
                            <a:ext cx="883144" cy="207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Associative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632890" cy="207822"/>
                  <wp:effectExtent b="0" l="0" r="0" t="0"/>
                  <wp:docPr id="31" name="image24.png"/>
                  <a:graphic>
                    <a:graphicData uri="http://schemas.openxmlformats.org/drawingml/2006/picture">
                      <pic:pic>
                        <pic:nvPicPr>
                          <pic:cNvPr id="0" name="image24.png"/>
                          <pic:cNvPicPr preferRelativeResize="0"/>
                        </pic:nvPicPr>
                        <pic:blipFill>
                          <a:blip r:embed="rId121"/>
                          <a:srcRect b="0" l="0" r="0" t="0"/>
                          <a:stretch>
                            <a:fillRect/>
                          </a:stretch>
                        </pic:blipFill>
                        <pic:spPr>
                          <a:xfrm>
                            <a:off x="0" y="0"/>
                            <a:ext cx="1632890" cy="20782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Absorption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24861" cy="206447"/>
                  <wp:effectExtent b="0" l="0" r="0" t="0"/>
                  <wp:docPr id="71" name="image67.png"/>
                  <a:graphic>
                    <a:graphicData uri="http://schemas.openxmlformats.org/drawingml/2006/picture">
                      <pic:pic>
                        <pic:nvPicPr>
                          <pic:cNvPr id="0" name="image67.png"/>
                          <pic:cNvPicPr preferRelativeResize="0"/>
                        </pic:nvPicPr>
                        <pic:blipFill>
                          <a:blip r:embed="rId122"/>
                          <a:srcRect b="0" l="0" r="0" t="0"/>
                          <a:stretch>
                            <a:fillRect/>
                          </a:stretch>
                        </pic:blipFill>
                        <pic:spPr>
                          <a:xfrm>
                            <a:off x="0" y="0"/>
                            <a:ext cx="1024861" cy="2064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024861" cy="206447"/>
                  <wp:effectExtent b="0" l="0" r="0" t="0"/>
                  <wp:docPr id="70"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1024861" cy="2064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 Strategies, Traps, and Common Cognitive Errors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mechanism for inducing errors in Hasse diagram MCQs is the "Maximal vs. Greatest Element Trap." Examiners will display a Hasse diagram featuring three separate, disconnected peaks at the top and ask the student to identify the "Greatest" element. Students frequently select one of the peaks. This is mathematically incorrect. The peaks are </w:t>
      </w:r>
      <w:r w:rsidDel="00000000" w:rsidR="00000000" w:rsidRPr="00000000">
        <w:rPr>
          <w:rFonts w:ascii="Google Sans" w:cs="Google Sans" w:eastAsia="Google Sans" w:hAnsi="Google Sans"/>
          <w:i w:val="1"/>
          <w:iCs w:val="1"/>
          <w:color w:val="1f1f1f"/>
          <w:rtl w:val="0"/>
        </w:rPr>
        <w:t xml:space="preserve">Maximal</w:t>
      </w:r>
      <w:r w:rsidDel="00000000" w:rsidR="00000000" w:rsidRPr="00000000">
        <w:rPr>
          <w:rFonts w:ascii="Google Sans" w:cs="Google Sans" w:eastAsia="Google Sans" w:hAnsi="Google Sans"/>
          <w:color w:val="1f1f1f"/>
          <w:rtl w:val="0"/>
        </w:rPr>
        <w:t xml:space="preserve"> elements. Because there is no single, unique element higher than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other elements in the poset, the Greatest element </w:t>
      </w:r>
      <w:r w:rsidDel="00000000" w:rsidR="00000000" w:rsidRPr="00000000">
        <w:rPr>
          <w:rFonts w:ascii="Google Sans" w:cs="Google Sans" w:eastAsia="Google Sans" w:hAnsi="Google Sans"/>
          <w:b w:val="1"/>
          <w:bCs w:val="1"/>
          <w:color w:val="1f1f1f"/>
          <w:rtl w:val="0"/>
        </w:rPr>
        <w:t xml:space="preserve">does not exist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examiners will present complex Hasse diagrams and ask if they represent a Lattice. Students look for general upper and lower bounds and assume it is a lattice. The trap lies in the strict definition: the LUB and GLB must exist for </w:t>
      </w:r>
      <w:r w:rsidDel="00000000" w:rsidR="00000000" w:rsidRPr="00000000">
        <w:rPr>
          <w:rFonts w:ascii="Google Sans" w:cs="Google Sans" w:eastAsia="Google Sans" w:hAnsi="Google Sans"/>
          <w:i w:val="1"/>
          <w:iCs w:val="1"/>
          <w:color w:val="1f1f1f"/>
          <w:rtl w:val="0"/>
        </w:rPr>
        <w:t xml:space="preserve">every single possible pair</w:t>
      </w:r>
      <w:r w:rsidDel="00000000" w:rsidR="00000000" w:rsidRPr="00000000">
        <w:rPr>
          <w:rFonts w:ascii="Google Sans" w:cs="Google Sans" w:eastAsia="Google Sans" w:hAnsi="Google Sans"/>
          <w:color w:val="1f1f1f"/>
          <w:rtl w:val="0"/>
        </w:rPr>
        <w:t xml:space="preserve"> of elements.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just one pair of parallel nodes in the middle of a diagram shares multiple upper bounds but lacks a </w:t>
      </w:r>
      <w:r w:rsidDel="00000000" w:rsidR="00000000" w:rsidRPr="00000000">
        <w:rPr>
          <w:rFonts w:ascii="Google Sans" w:cs="Google Sans" w:eastAsia="Google Sans" w:hAnsi="Google Sans"/>
          <w:i w:val="1"/>
          <w:iCs w:val="1"/>
          <w:color w:val="1f1f1f"/>
          <w:rtl w:val="0"/>
        </w:rPr>
        <w:t xml:space="preserve">least</w:t>
      </w:r>
      <w:r w:rsidDel="00000000" w:rsidR="00000000" w:rsidRPr="00000000">
        <w:rPr>
          <w:rFonts w:ascii="Google Sans" w:cs="Google Sans" w:eastAsia="Google Sans" w:hAnsi="Google Sans"/>
          <w:color w:val="1f1f1f"/>
          <w:rtl w:val="0"/>
        </w:rPr>
        <w:t xml:space="preserve"> upper bound, the entire diagram instantly fails to be a Lattice.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also fall victim to the "Chain Fallacy." When evaluating the power set </w:t>
      </w:r>
      <w:r w:rsidDel="00000000" w:rsidR="00000000" w:rsidRPr="00000000">
        <w:rPr>
          <w:rFonts w:ascii="Google Sans" w:cs="Google Sans" w:eastAsia="Google Sans" w:hAnsi="Google Sans"/>
          <w:color w:val="1f1f1f"/>
        </w:rPr>
        <w:drawing>
          <wp:inline distB="19050" distT="19050" distL="19050" distR="19050">
            <wp:extent cx="411054" cy="224211"/>
            <wp:effectExtent b="0" l="0" r="0" t="0"/>
            <wp:docPr id="62" name="image56.png"/>
            <a:graphic>
              <a:graphicData uri="http://schemas.openxmlformats.org/drawingml/2006/picture">
                <pic:pic>
                  <pic:nvPicPr>
                    <pic:cNvPr id="0" name="image56.png"/>
                    <pic:cNvPicPr preferRelativeResize="0"/>
                  </pic:nvPicPr>
                  <pic:blipFill>
                    <a:blip r:embed="rId124"/>
                    <a:srcRect b="0" l="0" r="0" t="0"/>
                    <a:stretch>
                      <a:fillRect/>
                    </a:stretch>
                  </pic:blipFill>
                  <pic:spPr>
                    <a:xfrm>
                      <a:off x="0" y="0"/>
                      <a:ext cx="411054" cy="224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 subset relation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60" name="image48.png"/>
            <a:graphic>
              <a:graphicData uri="http://schemas.openxmlformats.org/drawingml/2006/picture">
                <pic:pic>
                  <pic:nvPicPr>
                    <pic:cNvPr id="0" name="image48.png"/>
                    <pic:cNvPicPr preferRelativeResize="0"/>
                  </pic:nvPicPr>
                  <pic:blipFill>
                    <a:blip r:embed="rId110"/>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students often assume it forms a linear "chain" (a totally ordered set). It does not. Elements like </w:t>
      </w:r>
      <w:r w:rsidDel="00000000" w:rsidR="00000000" w:rsidRPr="00000000">
        <w:rPr>
          <w:rFonts w:ascii="Google Sans" w:cs="Google Sans" w:eastAsia="Google Sans" w:hAnsi="Google Sans"/>
          <w:color w:val="1f1f1f"/>
        </w:rPr>
        <w:drawing>
          <wp:inline distB="19050" distT="19050" distL="19050" distR="19050">
            <wp:extent cx="276734" cy="216899"/>
            <wp:effectExtent b="0" l="0" r="0" t="0"/>
            <wp:docPr id="66" name="image60.png"/>
            <a:graphic>
              <a:graphicData uri="http://schemas.openxmlformats.org/drawingml/2006/picture">
                <pic:pic>
                  <pic:nvPicPr>
                    <pic:cNvPr id="0" name="image60.png"/>
                    <pic:cNvPicPr preferRelativeResize="0"/>
                  </pic:nvPicPr>
                  <pic:blipFill>
                    <a:blip r:embed="rId125"/>
                    <a:srcRect b="0" l="0" r="0" t="0"/>
                    <a:stretch>
                      <a:fillRect/>
                    </a:stretch>
                  </pic:blipFill>
                  <pic:spPr>
                    <a:xfrm>
                      <a:off x="0" y="0"/>
                      <a:ext cx="276734" cy="216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76734" cy="216899"/>
            <wp:effectExtent b="0" l="0" r="0" t="0"/>
            <wp:docPr id="64" name="image76.png"/>
            <a:graphic>
              <a:graphicData uri="http://schemas.openxmlformats.org/drawingml/2006/picture">
                <pic:pic>
                  <pic:nvPicPr>
                    <pic:cNvPr id="0" name="image76.png"/>
                    <pic:cNvPicPr preferRelativeResize="0"/>
                  </pic:nvPicPr>
                  <pic:blipFill>
                    <a:blip r:embed="rId126"/>
                    <a:srcRect b="0" l="0" r="0" t="0"/>
                    <a:stretch>
                      <a:fillRect/>
                    </a:stretch>
                  </pic:blipFill>
                  <pic:spPr>
                    <a:xfrm>
                      <a:off x="0" y="0"/>
                      <a:ext cx="276734" cy="216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power set are entirely incomparable; neither is a subset of the other, meaning it forms a broader lattice, not a straight chain.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effective strategic shortcut for objective tests involves Distributive Lattices. Examiners will ask if a given small diagram is distributive. The rule is absolute: Any lattice containing </w:t>
      </w:r>
      <w:r w:rsidDel="00000000" w:rsidR="00000000" w:rsidRPr="00000000">
        <w:rPr>
          <w:rFonts w:ascii="Google Sans" w:cs="Google Sans" w:eastAsia="Google Sans" w:hAnsi="Google Sans"/>
          <w:b w:val="1"/>
          <w:bCs w:val="1"/>
          <w:color w:val="1f1f1f"/>
          <w:rtl w:val="0"/>
        </w:rPr>
        <w:t xml:space="preserve">4 or fewer elements</w:t>
      </w:r>
      <w:r w:rsidDel="00000000" w:rsidR="00000000" w:rsidRPr="00000000">
        <w:rPr>
          <w:rFonts w:ascii="Google Sans" w:cs="Google Sans" w:eastAsia="Google Sans" w:hAnsi="Google Sans"/>
          <w:color w:val="1f1f1f"/>
          <w:rtl w:val="0"/>
        </w:rPr>
        <w:t xml:space="preserve"> is mathematically guaranteed to be distributive.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if a lattice contains either the "Diamond" (</w:t>
      </w:r>
      <w:r w:rsidDel="00000000" w:rsidR="00000000" w:rsidRPr="00000000">
        <w:rPr>
          <w:rFonts w:ascii="Google Sans" w:cs="Google Sans" w:eastAsia="Google Sans" w:hAnsi="Google Sans"/>
          <w:color w:val="1f1f1f"/>
        </w:rPr>
        <w:drawing>
          <wp:inline distB="19050" distT="19050" distL="19050" distR="19050">
            <wp:extent cx="252690" cy="222961"/>
            <wp:effectExtent b="0" l="0" r="0" t="0"/>
            <wp:docPr id="55" name="image47.png"/>
            <a:graphic>
              <a:graphicData uri="http://schemas.openxmlformats.org/drawingml/2006/picture">
                <pic:pic>
                  <pic:nvPicPr>
                    <pic:cNvPr id="0" name="image47.png"/>
                    <pic:cNvPicPr preferRelativeResize="0"/>
                  </pic:nvPicPr>
                  <pic:blipFill>
                    <a:blip r:embed="rId127"/>
                    <a:srcRect b="0" l="0" r="0" t="0"/>
                    <a:stretch>
                      <a:fillRect/>
                    </a:stretch>
                  </pic:blipFill>
                  <pic:spPr>
                    <a:xfrm>
                      <a:off x="0" y="0"/>
                      <a:ext cx="252690" cy="222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"Pentagon" (</w:t>
      </w:r>
      <w:r w:rsidDel="00000000" w:rsidR="00000000" w:rsidRPr="00000000">
        <w:rPr>
          <w:rFonts w:ascii="Google Sans" w:cs="Google Sans" w:eastAsia="Google Sans" w:hAnsi="Google Sans"/>
          <w:color w:val="1f1f1f"/>
        </w:rPr>
        <w:drawing>
          <wp:inline distB="19050" distT="19050" distL="19050" distR="19050">
            <wp:extent cx="221826" cy="229475"/>
            <wp:effectExtent b="0" l="0" r="0" t="0"/>
            <wp:docPr id="53" name="image51.png"/>
            <a:graphic>
              <a:graphicData uri="http://schemas.openxmlformats.org/drawingml/2006/picture">
                <pic:pic>
                  <pic:nvPicPr>
                    <pic:cNvPr id="0" name="image51.png"/>
                    <pic:cNvPicPr preferRelativeResize="0"/>
                  </pic:nvPicPr>
                  <pic:blipFill>
                    <a:blip r:embed="rId128"/>
                    <a:srcRect b="0" l="0" r="0" t="0"/>
                    <a:stretch>
                      <a:fillRect/>
                    </a:stretch>
                  </pic:blipFill>
                  <pic:spPr>
                    <a:xfrm>
                      <a:off x="0" y="0"/>
                      <a:ext cx="221826" cy="229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sub-lattices embedded within it, it is strictly non-distributive.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examiners utilize infinite sets to test the definition of Bounded Lattices. Students often assume any defined interval is bounded. However, while the closed interval $$ forms a bounded lattice (because it contains its maximum and minimum limits), the open interval </w:t>
      </w:r>
      <w:r w:rsidDel="00000000" w:rsidR="00000000" w:rsidRPr="00000000">
        <w:rPr>
          <w:rFonts w:ascii="Google Sans" w:cs="Google Sans" w:eastAsia="Google Sans" w:hAnsi="Google Sans"/>
          <w:color w:val="1f1f1f"/>
        </w:rPr>
        <w:drawing>
          <wp:inline distB="19050" distT="19050" distL="19050" distR="19050">
            <wp:extent cx="410014" cy="216189"/>
            <wp:effectExtent b="0" l="0" r="0" t="0"/>
            <wp:docPr id="58" name="image52.png"/>
            <a:graphic>
              <a:graphicData uri="http://schemas.openxmlformats.org/drawingml/2006/picture">
                <pic:pic>
                  <pic:nvPicPr>
                    <pic:cNvPr id="0" name="image52.png"/>
                    <pic:cNvPicPr preferRelativeResize="0"/>
                  </pic:nvPicPr>
                  <pic:blipFill>
                    <a:blip r:embed="rId129"/>
                    <a:srcRect b="0" l="0" r="0" t="0"/>
                    <a:stretch>
                      <a:fillRect/>
                    </a:stretch>
                  </pic:blipFill>
                  <pic:spPr>
                    <a:xfrm>
                      <a:off x="0" y="0"/>
                      <a:ext cx="410014" cy="216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a bounded lattice, as the absolute maximum and minimum limits are excluded from the set itself.</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Most Asked in Exams (Unit V):</w:t>
      </w:r>
      <w:r w:rsidDel="00000000" w:rsidR="00000000" w:rsidRPr="00000000">
        <w:rPr>
          <w:rFonts w:ascii="Google Sans" w:cs="Google Sans" w:eastAsia="Google Sans" w:hAnsi="Google Sans"/>
          <w:color w:val="1f1f1f"/>
          <w:rtl w:val="0"/>
        </w:rPr>
        <w:t xml:space="preserve"> Identifying whether a given Hasse diagram qualifies as a Lattice by checking LUB/GLB for parallel nodes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determining the number of edges in a division-ordered Hasse diagram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and differentiating between maximal elements and the greatest upper bound.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Quick Revision Summary:</w:t>
      </w:r>
      <w:r w:rsidDel="00000000" w:rsidR="00000000" w:rsidRPr="00000000">
        <w:rPr>
          <w:rFonts w:ascii="Google Sans" w:cs="Google Sans" w:eastAsia="Google Sans" w:hAnsi="Google Sans"/>
          <w:color w:val="1f1f1f"/>
          <w:rtl w:val="0"/>
        </w:rPr>
        <w:t xml:space="preserve"> Posets mandate reflexive, antisymmetric, and transitive relations. Hasse diagrams visualize these posets efficiently by mathematically stripping away transitive and reflexive redundancy. Lattices demand that every duo of elements meets smoothly above (LUB) and below (GLB). Boolean algebras represent the absolute pinnacle of structural symmetry: they are simultaneously distributed, complemented, and bounded.</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 for Objective Exam Mastery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in objective-oriented discrete mathematics requires a dual-track cognitive strategy: a rigorous, rote retention of axiomatic definitions paired with an acute awareness of established semantic traps. The mathematical shift from abstract logic to structural verification—from the quantification of Peano's axioms to the geometric analysis of Hasse diagrams—relies entirely on binary precision.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When approaching the BCA Semester 2 Mathematics for Computer Application exam, candidates must prioritize recognizing counter-examples. Whether identifying that the subset relation lacks chain properties, recognizing that singular matrices destroy group operations, or understanding that false logical premises yield true implications, the examiner's core intent is consistently to test the boundaries and exceptions of mathematical definitions, rather than their standard operations. Systematic application of truth tables for normal forms, algorithmic characteristic root detection for recurrence relations, and strict visual graphical analysis for lattices will ensure peak performance in the objective examination environment.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57.png"/><Relationship Id="rId41" Type="http://schemas.openxmlformats.org/officeDocument/2006/relationships/image" Target="media/image43.png"/><Relationship Id="rId44" Type="http://schemas.openxmlformats.org/officeDocument/2006/relationships/image" Target="media/image55.png"/><Relationship Id="rId43" Type="http://schemas.openxmlformats.org/officeDocument/2006/relationships/image" Target="media/image49.png"/><Relationship Id="rId46" Type="http://schemas.openxmlformats.org/officeDocument/2006/relationships/image" Target="media/image58.png"/><Relationship Id="rId45" Type="http://schemas.openxmlformats.org/officeDocument/2006/relationships/image" Target="media/image50.png"/><Relationship Id="rId107" Type="http://schemas.openxmlformats.org/officeDocument/2006/relationships/image" Target="media/image83.png"/><Relationship Id="rId106" Type="http://schemas.openxmlformats.org/officeDocument/2006/relationships/image" Target="media/image66.png"/><Relationship Id="rId105" Type="http://schemas.openxmlformats.org/officeDocument/2006/relationships/image" Target="media/image59.png"/><Relationship Id="rId104" Type="http://schemas.openxmlformats.org/officeDocument/2006/relationships/image" Target="media/image77.png"/><Relationship Id="rId109" Type="http://schemas.openxmlformats.org/officeDocument/2006/relationships/image" Target="media/image87.png"/><Relationship Id="rId108" Type="http://schemas.openxmlformats.org/officeDocument/2006/relationships/image" Target="media/image89.png"/><Relationship Id="rId48" Type="http://schemas.openxmlformats.org/officeDocument/2006/relationships/image" Target="media/image72.png"/><Relationship Id="rId47" Type="http://schemas.openxmlformats.org/officeDocument/2006/relationships/image" Target="media/image61.png"/><Relationship Id="rId49" Type="http://schemas.openxmlformats.org/officeDocument/2006/relationships/image" Target="media/image69.png"/><Relationship Id="rId103" Type="http://schemas.openxmlformats.org/officeDocument/2006/relationships/image" Target="media/image74.png"/><Relationship Id="rId102" Type="http://schemas.openxmlformats.org/officeDocument/2006/relationships/image" Target="media/image65.png"/><Relationship Id="rId101" Type="http://schemas.openxmlformats.org/officeDocument/2006/relationships/image" Target="media/image71.png"/><Relationship Id="rId100" Type="http://schemas.openxmlformats.org/officeDocument/2006/relationships/image" Target="media/image80.png"/><Relationship Id="rId31" Type="http://schemas.openxmlformats.org/officeDocument/2006/relationships/image" Target="media/image21.png"/><Relationship Id="rId30" Type="http://schemas.openxmlformats.org/officeDocument/2006/relationships/image" Target="media/image34.png"/><Relationship Id="rId33" Type="http://schemas.openxmlformats.org/officeDocument/2006/relationships/image" Target="media/image25.png"/><Relationship Id="rId32" Type="http://schemas.openxmlformats.org/officeDocument/2006/relationships/image" Target="media/image20.png"/><Relationship Id="rId35" Type="http://schemas.openxmlformats.org/officeDocument/2006/relationships/image" Target="media/image23.png"/><Relationship Id="rId34" Type="http://schemas.openxmlformats.org/officeDocument/2006/relationships/image" Target="media/image32.png"/><Relationship Id="rId37" Type="http://schemas.openxmlformats.org/officeDocument/2006/relationships/image" Target="media/image4.png"/><Relationship Id="rId36" Type="http://schemas.openxmlformats.org/officeDocument/2006/relationships/image" Target="media/image11.png"/><Relationship Id="rId39" Type="http://schemas.openxmlformats.org/officeDocument/2006/relationships/image" Target="media/image10.png"/><Relationship Id="rId38" Type="http://schemas.openxmlformats.org/officeDocument/2006/relationships/image" Target="media/image8.png"/><Relationship Id="rId20" Type="http://schemas.openxmlformats.org/officeDocument/2006/relationships/image" Target="media/image109.png"/><Relationship Id="rId22" Type="http://schemas.openxmlformats.org/officeDocument/2006/relationships/image" Target="media/image102.png"/><Relationship Id="rId21" Type="http://schemas.openxmlformats.org/officeDocument/2006/relationships/image" Target="media/image108.png"/><Relationship Id="rId24" Type="http://schemas.openxmlformats.org/officeDocument/2006/relationships/image" Target="media/image111.png"/><Relationship Id="rId23" Type="http://schemas.openxmlformats.org/officeDocument/2006/relationships/image" Target="media/image105.png"/><Relationship Id="rId129" Type="http://schemas.openxmlformats.org/officeDocument/2006/relationships/image" Target="media/image52.png"/><Relationship Id="rId128" Type="http://schemas.openxmlformats.org/officeDocument/2006/relationships/image" Target="media/image51.png"/><Relationship Id="rId127" Type="http://schemas.openxmlformats.org/officeDocument/2006/relationships/image" Target="media/image47.png"/><Relationship Id="rId126" Type="http://schemas.openxmlformats.org/officeDocument/2006/relationships/image" Target="media/image76.png"/><Relationship Id="rId26" Type="http://schemas.openxmlformats.org/officeDocument/2006/relationships/image" Target="media/image100.png"/><Relationship Id="rId121" Type="http://schemas.openxmlformats.org/officeDocument/2006/relationships/image" Target="media/image24.png"/><Relationship Id="rId25" Type="http://schemas.openxmlformats.org/officeDocument/2006/relationships/image" Target="media/image7.png"/><Relationship Id="rId120" Type="http://schemas.openxmlformats.org/officeDocument/2006/relationships/image" Target="media/image27.png"/><Relationship Id="rId28" Type="http://schemas.openxmlformats.org/officeDocument/2006/relationships/image" Target="media/image14.png"/><Relationship Id="rId27" Type="http://schemas.openxmlformats.org/officeDocument/2006/relationships/image" Target="media/image97.png"/><Relationship Id="rId125" Type="http://schemas.openxmlformats.org/officeDocument/2006/relationships/image" Target="media/image60.png"/><Relationship Id="rId29" Type="http://schemas.openxmlformats.org/officeDocument/2006/relationships/image" Target="media/image19.png"/><Relationship Id="rId124" Type="http://schemas.openxmlformats.org/officeDocument/2006/relationships/image" Target="media/image56.png"/><Relationship Id="rId123" Type="http://schemas.openxmlformats.org/officeDocument/2006/relationships/image" Target="media/image54.png"/><Relationship Id="rId122" Type="http://schemas.openxmlformats.org/officeDocument/2006/relationships/image" Target="media/image67.png"/><Relationship Id="rId95" Type="http://schemas.openxmlformats.org/officeDocument/2006/relationships/image" Target="media/image104.png"/><Relationship Id="rId94" Type="http://schemas.openxmlformats.org/officeDocument/2006/relationships/image" Target="media/image116.png"/><Relationship Id="rId97" Type="http://schemas.openxmlformats.org/officeDocument/2006/relationships/image" Target="media/image124.png"/><Relationship Id="rId96" Type="http://schemas.openxmlformats.org/officeDocument/2006/relationships/image" Target="media/image117.png"/><Relationship Id="rId11" Type="http://schemas.openxmlformats.org/officeDocument/2006/relationships/image" Target="media/image119.png"/><Relationship Id="rId99" Type="http://schemas.openxmlformats.org/officeDocument/2006/relationships/image" Target="media/image114.png"/><Relationship Id="rId10" Type="http://schemas.openxmlformats.org/officeDocument/2006/relationships/image" Target="media/image113.png"/><Relationship Id="rId98" Type="http://schemas.openxmlformats.org/officeDocument/2006/relationships/image" Target="media/image123.png"/><Relationship Id="rId13" Type="http://schemas.openxmlformats.org/officeDocument/2006/relationships/image" Target="media/image17.png"/><Relationship Id="rId12" Type="http://schemas.openxmlformats.org/officeDocument/2006/relationships/image" Target="media/image2.png"/><Relationship Id="rId91" Type="http://schemas.openxmlformats.org/officeDocument/2006/relationships/image" Target="media/image96.png"/><Relationship Id="rId90" Type="http://schemas.openxmlformats.org/officeDocument/2006/relationships/image" Target="media/image92.png"/><Relationship Id="rId93" Type="http://schemas.openxmlformats.org/officeDocument/2006/relationships/image" Target="media/image79.png"/><Relationship Id="rId92" Type="http://schemas.openxmlformats.org/officeDocument/2006/relationships/image" Target="media/image68.png"/><Relationship Id="rId118" Type="http://schemas.openxmlformats.org/officeDocument/2006/relationships/image" Target="media/image35.png"/><Relationship Id="rId117" Type="http://schemas.openxmlformats.org/officeDocument/2006/relationships/image" Target="media/image29.png"/><Relationship Id="rId116" Type="http://schemas.openxmlformats.org/officeDocument/2006/relationships/image" Target="media/image64.png"/><Relationship Id="rId115" Type="http://schemas.openxmlformats.org/officeDocument/2006/relationships/image" Target="media/image38.png"/><Relationship Id="rId119" Type="http://schemas.openxmlformats.org/officeDocument/2006/relationships/image" Target="media/image26.png"/><Relationship Id="rId15" Type="http://schemas.openxmlformats.org/officeDocument/2006/relationships/image" Target="media/image112.png"/><Relationship Id="rId110" Type="http://schemas.openxmlformats.org/officeDocument/2006/relationships/image" Target="media/image48.png"/><Relationship Id="rId14" Type="http://schemas.openxmlformats.org/officeDocument/2006/relationships/image" Target="media/image118.png"/><Relationship Id="rId17" Type="http://schemas.openxmlformats.org/officeDocument/2006/relationships/image" Target="media/image122.png"/><Relationship Id="rId16" Type="http://schemas.openxmlformats.org/officeDocument/2006/relationships/image" Target="media/image120.png"/><Relationship Id="rId19" Type="http://schemas.openxmlformats.org/officeDocument/2006/relationships/image" Target="media/image107.png"/><Relationship Id="rId114" Type="http://schemas.openxmlformats.org/officeDocument/2006/relationships/image" Target="media/image33.png"/><Relationship Id="rId18" Type="http://schemas.openxmlformats.org/officeDocument/2006/relationships/image" Target="media/image93.png"/><Relationship Id="rId113" Type="http://schemas.openxmlformats.org/officeDocument/2006/relationships/image" Target="media/image44.png"/><Relationship Id="rId112" Type="http://schemas.openxmlformats.org/officeDocument/2006/relationships/image" Target="media/image45.png"/><Relationship Id="rId111" Type="http://schemas.openxmlformats.org/officeDocument/2006/relationships/image" Target="media/image115.png"/><Relationship Id="rId84" Type="http://schemas.openxmlformats.org/officeDocument/2006/relationships/image" Target="media/image5.png"/><Relationship Id="rId83" Type="http://schemas.openxmlformats.org/officeDocument/2006/relationships/image" Target="media/image3.png"/><Relationship Id="rId86" Type="http://schemas.openxmlformats.org/officeDocument/2006/relationships/image" Target="media/image99.png"/><Relationship Id="rId85" Type="http://schemas.openxmlformats.org/officeDocument/2006/relationships/image" Target="media/image95.png"/><Relationship Id="rId88" Type="http://schemas.openxmlformats.org/officeDocument/2006/relationships/image" Target="media/image101.png"/><Relationship Id="rId87" Type="http://schemas.openxmlformats.org/officeDocument/2006/relationships/image" Target="media/image106.png"/><Relationship Id="rId89" Type="http://schemas.openxmlformats.org/officeDocument/2006/relationships/image" Target="media/image94.png"/><Relationship Id="rId80" Type="http://schemas.openxmlformats.org/officeDocument/2006/relationships/image" Target="media/image1.png"/><Relationship Id="rId82" Type="http://schemas.openxmlformats.org/officeDocument/2006/relationships/image" Target="media/image15.png"/><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10.png"/><Relationship Id="rId7" Type="http://schemas.openxmlformats.org/officeDocument/2006/relationships/image" Target="media/image103.png"/><Relationship Id="rId8" Type="http://schemas.openxmlformats.org/officeDocument/2006/relationships/image" Target="media/image75.png"/><Relationship Id="rId73" Type="http://schemas.openxmlformats.org/officeDocument/2006/relationships/image" Target="media/image73.png"/><Relationship Id="rId72" Type="http://schemas.openxmlformats.org/officeDocument/2006/relationships/image" Target="media/image13.png"/><Relationship Id="rId75" Type="http://schemas.openxmlformats.org/officeDocument/2006/relationships/image" Target="media/image63.png"/><Relationship Id="rId74" Type="http://schemas.openxmlformats.org/officeDocument/2006/relationships/image" Target="media/image70.png"/><Relationship Id="rId77" Type="http://schemas.openxmlformats.org/officeDocument/2006/relationships/image" Target="media/image12.png"/><Relationship Id="rId76" Type="http://schemas.openxmlformats.org/officeDocument/2006/relationships/image" Target="media/image9.png"/><Relationship Id="rId79" Type="http://schemas.openxmlformats.org/officeDocument/2006/relationships/image" Target="media/image6.png"/><Relationship Id="rId78" Type="http://schemas.openxmlformats.org/officeDocument/2006/relationships/image" Target="media/image121.png"/><Relationship Id="rId71" Type="http://schemas.openxmlformats.org/officeDocument/2006/relationships/image" Target="media/image85.png"/><Relationship Id="rId70" Type="http://schemas.openxmlformats.org/officeDocument/2006/relationships/image" Target="media/image62.png"/><Relationship Id="rId62" Type="http://schemas.openxmlformats.org/officeDocument/2006/relationships/image" Target="media/image86.png"/><Relationship Id="rId61" Type="http://schemas.openxmlformats.org/officeDocument/2006/relationships/image" Target="media/image81.png"/><Relationship Id="rId64" Type="http://schemas.openxmlformats.org/officeDocument/2006/relationships/image" Target="media/image98.png"/><Relationship Id="rId63" Type="http://schemas.openxmlformats.org/officeDocument/2006/relationships/image" Target="media/image91.png"/><Relationship Id="rId66" Type="http://schemas.openxmlformats.org/officeDocument/2006/relationships/image" Target="media/image88.png"/><Relationship Id="rId65" Type="http://schemas.openxmlformats.org/officeDocument/2006/relationships/image" Target="media/image82.png"/><Relationship Id="rId68" Type="http://schemas.openxmlformats.org/officeDocument/2006/relationships/image" Target="media/image90.png"/><Relationship Id="rId67" Type="http://schemas.openxmlformats.org/officeDocument/2006/relationships/image" Target="media/image78.png"/><Relationship Id="rId60" Type="http://schemas.openxmlformats.org/officeDocument/2006/relationships/image" Target="media/image39.png"/><Relationship Id="rId69" Type="http://schemas.openxmlformats.org/officeDocument/2006/relationships/image" Target="media/image84.png"/><Relationship Id="rId51" Type="http://schemas.openxmlformats.org/officeDocument/2006/relationships/image" Target="media/image36.png"/><Relationship Id="rId50" Type="http://schemas.openxmlformats.org/officeDocument/2006/relationships/image" Target="media/image46.png"/><Relationship Id="rId53" Type="http://schemas.openxmlformats.org/officeDocument/2006/relationships/image" Target="media/image28.png"/><Relationship Id="rId52" Type="http://schemas.openxmlformats.org/officeDocument/2006/relationships/image" Target="media/image31.png"/><Relationship Id="rId55" Type="http://schemas.openxmlformats.org/officeDocument/2006/relationships/image" Target="media/image53.png"/><Relationship Id="rId54" Type="http://schemas.openxmlformats.org/officeDocument/2006/relationships/image" Target="media/image37.png"/><Relationship Id="rId57" Type="http://schemas.openxmlformats.org/officeDocument/2006/relationships/image" Target="media/image42.png"/><Relationship Id="rId56" Type="http://schemas.openxmlformats.org/officeDocument/2006/relationships/image" Target="media/image41.png"/><Relationship Id="rId59" Type="http://schemas.openxmlformats.org/officeDocument/2006/relationships/image" Target="media/image30.png"/><Relationship Id="rId5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