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888888"/>
          <w:sz w:val="20"/>
          <w:szCs w:val="20"/>
        </w:rPr>
        <w:t xml:space="preserve">PRODUCT REQUIREMENTS DOCUMENT</w:t>
      </w:r>
    </w:p>
    <w:p>
      <w:pPr>
        <w:spacing w:after="0" w:before="200"/>
      </w:pPr>
      <w:r>
        <w:t xml:space="preserve"/>
      </w:r>
    </w:p>
    <w:p>
      <w:pPr>
        <w:spacing w:after="120" w:before="0"/>
        <w:jc w:val="center"/>
      </w:pPr>
      <w:r>
        <w:rPr>
          <w:rFonts w:ascii="Arial" w:cs="Arial" w:eastAsia="Arial" w:hAnsi="Arial"/>
          <w:b/>
          <w:bCs/>
          <w:color w:val="1E3A5F"/>
          <w:sz w:val="64"/>
          <w:szCs w:val="64"/>
        </w:rPr>
        <w:t xml:space="preserve">VendorGuard</w:t>
      </w:r>
    </w:p>
    <w:p>
      <w:pPr>
        <w:spacing w:after="80" w:before="0"/>
        <w:jc w:val="center"/>
      </w:pPr>
      <w:r>
        <w:rPr>
          <w:rFonts w:ascii="Arial" w:cs="Arial" w:eastAsia="Arial" w:hAnsi="Arial"/>
          <w:color w:val="2E75B6"/>
          <w:sz w:val="28"/>
          <w:szCs w:val="28"/>
        </w:rPr>
        <w:t xml:space="preserve">AI-Powered Supply Chain Risk Agent for SME Manufacturers</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22222"/>
                <w:sz w:val="20"/>
                <w:szCs w:val="20"/>
              </w:rPr>
              <w:t xml:space="preserve">1.0 — Initial Draft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Track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Agents for Business (Kaggle AI Capstone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Target Market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22222"/>
                <w:sz w:val="20"/>
                <w:szCs w:val="20"/>
              </w:rPr>
              <w:t xml:space="preserve">Auto-ancillary SMEs, Pune / Pimpri-Chinchwad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Author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Hackathon Submission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22222"/>
                <w:sz w:val="20"/>
                <w:szCs w:val="20"/>
              </w:rPr>
              <w:t xml:space="preserve">20 June 2026</w:t>
            </w:r>
          </w:p>
        </w:tc>
      </w:tr>
    </w:tbl>
    <w:p>
      <w:pPr>
        <w:spacing w:after="0" w:before="20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1. Executive Summary</w:t>
            </w:r>
          </w:p>
        </w:tc>
      </w:tr>
    </w:tbl>
    <w:p>
      <w:pPr>
        <w:spacing w:after="0" w:before="120"/>
      </w:pPr>
      <w:r>
        <w:t xml:space="preserve"/>
      </w:r>
    </w:p>
    <w:p>
      <w:pPr>
        <w:spacing w:after="100" w:before="60"/>
      </w:pPr>
      <w:r>
        <w:rPr>
          <w:rFonts w:ascii="Arial" w:cs="Arial" w:eastAsia="Arial" w:hAnsi="Arial"/>
          <w:color w:val="222222"/>
          <w:sz w:val="22"/>
          <w:szCs w:val="22"/>
        </w:rPr>
        <w:t xml:space="preserve">VendorGuard is an AI agent system built for small and medium-sized manufacturers in Pune's auto-ancillary belt — companies supplying brake components, stampings, castings, and sub-assemblies to OEMs like Bajaj, Tata, and Mahindra. These businesses operate with zero digital supply chain visibility. Their vendor communication lives in WhatsApp threads. Their procurement decisions are made from memory and intuition.</w:t>
      </w:r>
    </w:p>
    <w:p>
      <w:pPr>
        <w:spacing w:after="0" w:before="80"/>
      </w:pPr>
      <w:r>
        <w:t xml:space="preserve"/>
      </w:r>
    </w:p>
    <w:p>
      <w:pPr>
        <w:spacing w:after="100" w:before="60"/>
      </w:pPr>
      <w:r>
        <w:rPr>
          <w:rFonts w:ascii="Arial" w:cs="Arial" w:eastAsia="Arial" w:hAnsi="Arial"/>
          <w:color w:val="222222"/>
          <w:sz w:val="22"/>
          <w:szCs w:val="22"/>
        </w:rPr>
        <w:t xml:space="preserve">VendorGuard changes that. It is a multi-agent system that monitors vendor risk in real time by fusing three data sources: the manufacturer's own vendor records, live external signals (news, weather, fuel prices, logistics data), and historical delivery performance. When risk is detected — a flood warning near a key vendor's city, a steel price spike, a transport strike — VendorGuard automatically drafts a procurement action: an alternate supplier recommendation or an early purchase order.</w:t>
      </w:r>
    </w:p>
    <w:p>
      <w:pPr>
        <w:spacing w:after="0" w:before="80"/>
      </w:pPr>
      <w:r>
        <w:t xml:space="preserve"/>
      </w:r>
    </w:p>
    <w:p>
      <w:pPr>
        <w:spacing w:after="100" w:before="60"/>
      </w:pPr>
      <w:r>
        <w:rPr>
          <w:rFonts w:ascii="Arial" w:cs="Arial" w:eastAsia="Arial" w:hAnsi="Arial"/>
          <w:color w:val="222222"/>
          <w:sz w:val="22"/>
          <w:szCs w:val="22"/>
        </w:rPr>
        <w:t xml:space="preserve">The system requires no ERP, no IoT sensors, no enterprise software. A manufacturer inputs their vendor list in a spreadsheet. VendorGuard does the rest.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2. Problem Statement</w:t>
            </w:r>
          </w:p>
        </w:tc>
      </w:tr>
    </w:tbl>
    <w:p>
      <w:pPr>
        <w:spacing w:after="0" w:before="120"/>
      </w:pPr>
      <w:r>
        <w:t xml:space="preserve"/>
      </w:r>
    </w:p>
    <w:p>
      <w:pPr>
        <w:pStyle w:val="Heading2"/>
        <w:spacing w:after="120" w:before="280"/>
      </w:pPr>
      <w:r>
        <w:rPr>
          <w:rFonts w:ascii="Arial" w:cs="Arial" w:eastAsia="Arial" w:hAnsi="Arial"/>
          <w:b/>
          <w:bCs/>
          <w:color w:val="1E3A5F"/>
          <w:sz w:val="26"/>
          <w:szCs w:val="26"/>
        </w:rPr>
        <w:t xml:space="preserve">2.1  The target user</w:t>
      </w:r>
    </w:p>
    <w:p>
      <w:pPr>
        <w:spacing w:after="100" w:before="60"/>
      </w:pPr>
      <w:r>
        <w:rPr>
          <w:rFonts w:ascii="Arial" w:cs="Arial" w:eastAsia="Arial" w:hAnsi="Arial"/>
          <w:color w:val="222222"/>
          <w:sz w:val="22"/>
          <w:szCs w:val="22"/>
        </w:rPr>
        <w:t xml:space="preserve">The Pimpri-Chinchwad and Chakan industrial corridors are home to over 4,000 auto-ancillary SMEs. A typical unit has 20–150 employees, supplies 3–8 OEMs, and sources raw materials and sub-components from 10–40 vendors across Maharashtra, Chhattisgarh, Gujarat, and Karnataka.</w:t>
      </w:r>
    </w:p>
    <w:p>
      <w:pPr>
        <w:spacing w:after="0" w:before="80"/>
      </w:pPr>
      <w:r>
        <w:t xml:space="preserve"/>
      </w:r>
    </w:p>
    <w:p>
      <w:pPr>
        <w:spacing w:after="100" w:before="60"/>
      </w:pPr>
      <w:r>
        <w:rPr>
          <w:rFonts w:ascii="Arial" w:cs="Arial" w:eastAsia="Arial" w:hAnsi="Arial"/>
          <w:color w:val="222222"/>
          <w:sz w:val="22"/>
          <w:szCs w:val="22"/>
        </w:rPr>
        <w:t xml:space="preserve">These manufacturers share a common profile:</w:t>
      </w:r>
    </w:p>
    <w:p>
      <w:pPr>
        <w:pStyle w:val="ListParagraph"/>
        <w:numPr>
          <w:ilvl w:val="0"/>
          <w:numId w:val="2"/>
        </w:numPr>
        <w:spacing w:after="60" w:before="40"/>
      </w:pPr>
      <w:r>
        <w:rPr>
          <w:rFonts w:ascii="Arial" w:cs="Arial" w:eastAsia="Arial" w:hAnsi="Arial"/>
          <w:color w:val="222222"/>
          <w:sz w:val="22"/>
          <w:szCs w:val="22"/>
        </w:rPr>
        <w:t xml:space="preserve">No dedicated supply chain manager — the owner or production head tracks vendors personally</w:t>
      </w:r>
    </w:p>
    <w:p>
      <w:pPr>
        <w:pStyle w:val="ListParagraph"/>
        <w:numPr>
          <w:ilvl w:val="0"/>
          <w:numId w:val="2"/>
        </w:numPr>
        <w:spacing w:after="60" w:before="40"/>
      </w:pPr>
      <w:r>
        <w:rPr>
          <w:rFonts w:ascii="Arial" w:cs="Arial" w:eastAsia="Arial" w:hAnsi="Arial"/>
          <w:color w:val="222222"/>
          <w:sz w:val="22"/>
          <w:szCs w:val="22"/>
        </w:rPr>
        <w:t xml:space="preserve">Vendor communication is entirely WhatsApp-based</w:t>
      </w:r>
    </w:p>
    <w:p>
      <w:pPr>
        <w:pStyle w:val="ListParagraph"/>
        <w:numPr>
          <w:ilvl w:val="0"/>
          <w:numId w:val="2"/>
        </w:numPr>
        <w:spacing w:after="60" w:before="40"/>
      </w:pPr>
      <w:r>
        <w:rPr>
          <w:rFonts w:ascii="Arial" w:cs="Arial" w:eastAsia="Arial" w:hAnsi="Arial"/>
          <w:color w:val="222222"/>
          <w:sz w:val="22"/>
          <w:szCs w:val="22"/>
        </w:rPr>
        <w:t xml:space="preserve">Procurement decisions are reactive — they respond to shortages, not predict them</w:t>
      </w:r>
    </w:p>
    <w:p>
      <w:pPr>
        <w:pStyle w:val="ListParagraph"/>
        <w:numPr>
          <w:ilvl w:val="0"/>
          <w:numId w:val="2"/>
        </w:numPr>
        <w:spacing w:after="60" w:before="40"/>
      </w:pPr>
      <w:r>
        <w:rPr>
          <w:rFonts w:ascii="Arial" w:cs="Arial" w:eastAsia="Arial" w:hAnsi="Arial"/>
          <w:color w:val="222222"/>
          <w:sz w:val="22"/>
          <w:szCs w:val="22"/>
        </w:rPr>
        <w:t xml:space="preserve">They cannot afford SAP, Oracle, or any enterprise supply chain platform</w:t>
      </w:r>
    </w:p>
    <w:p>
      <w:pPr>
        <w:pStyle w:val="ListParagraph"/>
        <w:numPr>
          <w:ilvl w:val="0"/>
          <w:numId w:val="2"/>
        </w:numPr>
        <w:spacing w:after="60" w:before="40"/>
      </w:pPr>
      <w:r>
        <w:rPr>
          <w:rFonts w:ascii="Arial" w:cs="Arial" w:eastAsia="Arial" w:hAnsi="Arial"/>
          <w:color w:val="222222"/>
          <w:sz w:val="22"/>
          <w:szCs w:val="22"/>
        </w:rPr>
        <w:t xml:space="preserve">A single production stoppage due to a missed vendor delay can cost ₹2–10 lakh per day in OEM penalties</w:t>
      </w:r>
    </w:p>
    <w:p>
      <w:pPr>
        <w:spacing w:after="0" w:before="120"/>
      </w:pPr>
      <w:r>
        <w:t xml:space="preserve"/>
      </w:r>
    </w:p>
    <w:p>
      <w:pPr>
        <w:pStyle w:val="Heading2"/>
        <w:spacing w:after="120" w:before="280"/>
      </w:pPr>
      <w:r>
        <w:rPr>
          <w:rFonts w:ascii="Arial" w:cs="Arial" w:eastAsia="Arial" w:hAnsi="Arial"/>
          <w:b/>
          <w:bCs/>
          <w:color w:val="1E3A5F"/>
          <w:sz w:val="26"/>
          <w:szCs w:val="26"/>
        </w:rPr>
        <w:t xml:space="preserve">2.2  The core problem</w:t>
      </w:r>
    </w:p>
    <w:p>
      <w:pPr>
        <w:spacing w:after="100" w:before="60"/>
      </w:pPr>
      <w:r>
        <w:rPr>
          <w:rFonts w:ascii="Arial" w:cs="Arial" w:eastAsia="Arial" w:hAnsi="Arial"/>
          <w:color w:val="222222"/>
          <w:sz w:val="22"/>
          <w:szCs w:val="22"/>
        </w:rPr>
        <w:t xml:space="preserve">Supply chains do not break because of a lack of data. They break because the time between a risk signal appearing and a corrective action being taken is measured in hours or days — by which point the production line has already stalled.</w:t>
      </w:r>
    </w:p>
    <w:p>
      <w:pPr>
        <w:spacing w:after="0" w:before="80"/>
      </w:pPr>
      <w:r>
        <w:t xml:space="preserve"/>
      </w:r>
    </w:p>
    <w:p>
      <w:pPr>
        <w:spacing w:after="100" w:before="60"/>
      </w:pPr>
      <w:r>
        <w:rPr>
          <w:rFonts w:ascii="Arial" w:cs="Arial" w:eastAsia="Arial" w:hAnsi="Arial"/>
          <w:color w:val="222222"/>
          <w:sz w:val="22"/>
          <w:szCs w:val="22"/>
        </w:rPr>
        <w:t xml:space="preserve">For Pune SMEs, this gap is structural:</w:t>
      </w:r>
    </w:p>
    <w:p>
      <w:pPr>
        <w:pStyle w:val="ListParagraph"/>
        <w:numPr>
          <w:ilvl w:val="0"/>
          <w:numId w:val="2"/>
        </w:numPr>
        <w:spacing w:after="60" w:before="40"/>
      </w:pPr>
      <w:r>
        <w:rPr>
          <w:rFonts w:ascii="Arial" w:cs="Arial" w:eastAsia="Arial" w:hAnsi="Arial"/>
          <w:color w:val="222222"/>
          <w:sz w:val="22"/>
          <w:szCs w:val="22"/>
        </w:rPr>
        <w:t xml:space="preserve">Risk signals exist — weather forecasts, news about strikes, fuel price changes — but no one is watching them for supply chain implications</w:t>
      </w:r>
    </w:p>
    <w:p>
      <w:pPr>
        <w:pStyle w:val="ListParagraph"/>
        <w:numPr>
          <w:ilvl w:val="0"/>
          <w:numId w:val="2"/>
        </w:numPr>
        <w:spacing w:after="60" w:before="40"/>
      </w:pPr>
      <w:r>
        <w:rPr>
          <w:rFonts w:ascii="Arial" w:cs="Arial" w:eastAsia="Arial" w:hAnsi="Arial"/>
          <w:color w:val="222222"/>
          <w:sz w:val="22"/>
          <w:szCs w:val="22"/>
        </w:rPr>
        <w:t xml:space="preserve">Vendor performance data exists — in WhatsApp chats, invoices, phone logs — but it is never aggregated</w:t>
      </w:r>
    </w:p>
    <w:p>
      <w:pPr>
        <w:pStyle w:val="ListParagraph"/>
        <w:numPr>
          <w:ilvl w:val="0"/>
          <w:numId w:val="2"/>
        </w:numPr>
        <w:spacing w:after="60" w:before="40"/>
      </w:pPr>
      <w:r>
        <w:rPr>
          <w:rFonts w:ascii="Arial" w:cs="Arial" w:eastAsia="Arial" w:hAnsi="Arial"/>
          <w:color w:val="222222"/>
          <w:sz w:val="22"/>
          <w:szCs w:val="22"/>
        </w:rPr>
        <w:t xml:space="preserve">Procurement decisions that could be made in advance are instead made in crisis mode</w:t>
      </w:r>
    </w:p>
    <w:p>
      <w:pPr>
        <w:spacing w:after="0" w:before="120"/>
      </w:pPr>
      <w:r>
        <w:t xml:space="preserve"/>
      </w:r>
    </w:p>
    <w:p>
      <w:pPr>
        <w:pStyle w:val="Heading2"/>
        <w:spacing w:after="120" w:before="280"/>
      </w:pPr>
      <w:r>
        <w:rPr>
          <w:rFonts w:ascii="Arial" w:cs="Arial" w:eastAsia="Arial" w:hAnsi="Arial"/>
          <w:b/>
          <w:bCs/>
          <w:color w:val="1E3A5F"/>
          <w:sz w:val="26"/>
          <w:szCs w:val="26"/>
        </w:rPr>
        <w:t xml:space="preserve">2.3  Why existing tools fail this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 type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fails SMEs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Enterprise SCM platforms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SAP, Oracle, IBM Sterling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Require ERP integration, IoT sensors, ₹50L+ implementation cost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Indian SME ERPs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Marg ERP, Zoho Inventory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Passive record-keeping only — no prediction, no agentic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market tools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IdeaProof, Perplexity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General-purpose, not supply chain specific, no vendor tracking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Manual process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WhatsApp + Excel + phone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Current state — zero visibility, entirely reactive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3. Solution Overview</w:t>
            </w:r>
          </w:p>
        </w:tc>
      </w:tr>
    </w:tbl>
    <w:p>
      <w:pPr>
        <w:spacing w:after="0" w:before="120"/>
      </w:pPr>
      <w:r>
        <w:t xml:space="preserve"/>
      </w:r>
    </w:p>
    <w:p>
      <w:pPr>
        <w:pStyle w:val="Heading2"/>
        <w:spacing w:after="120" w:before="280"/>
      </w:pPr>
      <w:r>
        <w:rPr>
          <w:rFonts w:ascii="Arial" w:cs="Arial" w:eastAsia="Arial" w:hAnsi="Arial"/>
          <w:b/>
          <w:bCs/>
          <w:color w:val="1E3A5F"/>
          <w:sz w:val="26"/>
          <w:szCs w:val="26"/>
        </w:rPr>
        <w:t xml:space="preserve">3.1  What VendorGuard does</w:t>
      </w:r>
    </w:p>
    <w:p>
      <w:pPr>
        <w:spacing w:after="100" w:before="60"/>
      </w:pPr>
      <w:r>
        <w:rPr>
          <w:rFonts w:ascii="Arial" w:cs="Arial" w:eastAsia="Arial" w:hAnsi="Arial"/>
          <w:color w:val="222222"/>
          <w:sz w:val="22"/>
          <w:szCs w:val="22"/>
        </w:rPr>
        <w:t xml:space="preserve">VendorGuard is a multi-agent AI system that runs a continuous risk-monitoring loop:</w:t>
      </w:r>
    </w:p>
    <w:p>
      <w:pPr>
        <w:spacing w:after="0" w:before="80"/>
      </w:pPr>
      <w:r>
        <w:t xml:space="preserve"/>
      </w:r>
    </w:p>
    <w:p>
      <w:pPr>
        <w:pStyle w:val="ListParagraph"/>
        <w:numPr>
          <w:ilvl w:val="0"/>
          <w:numId w:val="2"/>
        </w:numPr>
        <w:spacing w:after="60" w:before="40"/>
      </w:pPr>
      <w:r>
        <w:rPr>
          <w:rFonts w:ascii="Arial" w:cs="Arial" w:eastAsia="Arial" w:hAnsi="Arial"/>
          <w:color w:val="222222"/>
          <w:sz w:val="22"/>
          <w:szCs w:val="22"/>
        </w:rPr>
        <w:t xml:space="preserve">Ingests the manufacturer's vendor register (a simple Google Sheet or CSV)</w:t>
      </w:r>
    </w:p>
    <w:p>
      <w:pPr>
        <w:pStyle w:val="ListParagraph"/>
        <w:numPr>
          <w:ilvl w:val="0"/>
          <w:numId w:val="2"/>
        </w:numPr>
        <w:spacing w:after="60" w:before="40"/>
      </w:pPr>
      <w:r>
        <w:rPr>
          <w:rFonts w:ascii="Arial" w:cs="Arial" w:eastAsia="Arial" w:hAnsi="Arial"/>
          <w:color w:val="222222"/>
          <w:sz w:val="22"/>
          <w:szCs w:val="22"/>
        </w:rPr>
        <w:t xml:space="preserve">Continuously monitors external signals relevant to each vendor's location and commodity</w:t>
      </w:r>
    </w:p>
    <w:p>
      <w:pPr>
        <w:pStyle w:val="ListParagraph"/>
        <w:numPr>
          <w:ilvl w:val="0"/>
          <w:numId w:val="2"/>
        </w:numPr>
        <w:spacing w:after="60" w:before="40"/>
      </w:pPr>
      <w:r>
        <w:rPr>
          <w:rFonts w:ascii="Arial" w:cs="Arial" w:eastAsia="Arial" w:hAnsi="Arial"/>
          <w:color w:val="222222"/>
          <w:sz w:val="22"/>
          <w:szCs w:val="22"/>
        </w:rPr>
        <w:t xml:space="preserve">Scores each vendor's current risk level on a rolling basis</w:t>
      </w:r>
    </w:p>
    <w:p>
      <w:pPr>
        <w:pStyle w:val="ListParagraph"/>
        <w:numPr>
          <w:ilvl w:val="0"/>
          <w:numId w:val="2"/>
        </w:numPr>
        <w:spacing w:after="60" w:before="40"/>
      </w:pPr>
      <w:r>
        <w:rPr>
          <w:rFonts w:ascii="Arial" w:cs="Arial" w:eastAsia="Arial" w:hAnsi="Arial"/>
          <w:color w:val="222222"/>
          <w:sz w:val="22"/>
          <w:szCs w:val="22"/>
        </w:rPr>
        <w:t xml:space="preserve">When risk crosses a threshold, autonomously drafts a procurement action and alerts the user</w:t>
      </w:r>
    </w:p>
    <w:p>
      <w:pPr>
        <w:pStyle w:val="ListParagraph"/>
        <w:numPr>
          <w:ilvl w:val="0"/>
          <w:numId w:val="2"/>
        </w:numPr>
        <w:spacing w:after="60" w:before="40"/>
      </w:pPr>
      <w:r>
        <w:rPr>
          <w:rFonts w:ascii="Arial" w:cs="Arial" w:eastAsia="Arial" w:hAnsi="Arial"/>
          <w:color w:val="222222"/>
          <w:sz w:val="22"/>
          <w:szCs w:val="22"/>
        </w:rPr>
        <w:t xml:space="preserve">Provides a daily dashboard showing vendor risk heat map and pending actions</w:t>
      </w:r>
    </w:p>
    <w:p>
      <w:pPr>
        <w:spacing w:after="0" w:before="120"/>
      </w:pPr>
      <w:r>
        <w:t xml:space="preserve"/>
      </w:r>
    </w:p>
    <w:p>
      <w:pPr>
        <w:pStyle w:val="Heading2"/>
        <w:spacing w:after="120" w:before="280"/>
      </w:pPr>
      <w:r>
        <w:rPr>
          <w:rFonts w:ascii="Arial" w:cs="Arial" w:eastAsia="Arial" w:hAnsi="Arial"/>
          <w:b/>
          <w:bCs/>
          <w:color w:val="1E3A5F"/>
          <w:sz w:val="26"/>
          <w:szCs w:val="26"/>
        </w:rPr>
        <w:t xml:space="preserve">3.2  The WhatsApp-native insight</w:t>
      </w:r>
    </w:p>
    <w:p>
      <w:pPr>
        <w:spacing w:after="100" w:before="60"/>
      </w:pPr>
      <w:r>
        <w:rPr>
          <w:rFonts w:ascii="Arial" w:cs="Arial" w:eastAsia="Arial" w:hAnsi="Arial"/>
          <w:color w:val="222222"/>
          <w:sz w:val="22"/>
          <w:szCs w:val="22"/>
        </w:rPr>
        <w:t xml:space="preserve">VendorGuard's key differentiator is meeting manufacturers where they already are. Every vendor in Pune communicates on WhatsApp. The agent's output — risk alerts and draft POs — is delivered in plain language that a non-technical owner can act on immediately. No dashboard login required for critical alerts.</w:t>
      </w:r>
    </w:p>
    <w:p>
      <w:pPr>
        <w:spacing w:after="0" w:before="120"/>
      </w:pPr>
      <w:r>
        <w:t xml:space="preserve"/>
      </w:r>
    </w:p>
    <w:p>
      <w:pPr>
        <w:pStyle w:val="Heading2"/>
        <w:spacing w:after="120" w:before="280"/>
      </w:pPr>
      <w:r>
        <w:rPr>
          <w:rFonts w:ascii="Arial" w:cs="Arial" w:eastAsia="Arial" w:hAnsi="Arial"/>
          <w:b/>
          <w:bCs/>
          <w:color w:val="1E3A5F"/>
          <w:sz w:val="26"/>
          <w:szCs w:val="26"/>
        </w:rPr>
        <w:t xml:space="preserve">3.3  Hackathon scope vs. full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Hackathon MVP (Week 1)</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Full product (v1.0)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Vendor data input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CSV / Google Sheet upload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WhatsApp message parsing + auto-sync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Risk monitoring</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Scheduled batch run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Real-time continuous monitoring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Alert delivery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dashboard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WhatsApp Business API alerts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Vendor data</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Synthetic demo data</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Real onboarded SME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 drafting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 draft output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PDF generation + email/WhatsApp send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Alternate supplier</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Rule-based suggestion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AI-matched from vendor network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4. Multi-Agent Architecture (ADK)</w:t>
            </w:r>
          </w:p>
        </w:tc>
      </w:tr>
    </w:tbl>
    <w:p>
      <w:pPr>
        <w:spacing w:after="0" w:before="120"/>
      </w:pPr>
      <w:r>
        <w:t xml:space="preserve"/>
      </w:r>
    </w:p>
    <w:p>
      <w:pPr>
        <w:spacing w:after="100" w:before="60"/>
      </w:pPr>
      <w:r>
        <w:rPr>
          <w:rFonts w:ascii="Arial" w:cs="Arial" w:eastAsia="Arial" w:hAnsi="Arial"/>
          <w:color w:val="222222"/>
          <w:sz w:val="22"/>
          <w:szCs w:val="22"/>
        </w:rPr>
        <w:t xml:space="preserve">VendorGuard is built using Google Agent Development Kit (ADK) with four specialized agents orchestrated by a central coordinator. This architecture satisfies the hackathon's requirement to demonstrate a multi-agent system with tool use, MCP server integration, and deployability.</w:t>
      </w:r>
    </w:p>
    <w:p>
      <w:pPr>
        <w:spacing w:after="0" w:before="120"/>
      </w:pPr>
      <w:r>
        <w:t xml:space="preserve"/>
      </w:r>
    </w:p>
    <w:p>
      <w:pPr>
        <w:pStyle w:val="Heading2"/>
        <w:spacing w:after="120" w:before="280"/>
      </w:pPr>
      <w:r>
        <w:rPr>
          <w:rFonts w:ascii="Arial" w:cs="Arial" w:eastAsia="Arial" w:hAnsi="Arial"/>
          <w:b/>
          <w:bCs/>
          <w:color w:val="1E3A5F"/>
          <w:sz w:val="26"/>
          <w:szCs w:val="26"/>
        </w:rPr>
        <w:t xml:space="preserve">4.1  Agent definitions</w:t>
      </w:r>
    </w:p>
    <w:p>
      <w:pPr>
        <w:spacing w:after="80" w:before="200"/>
      </w:pPr>
      <w:r>
        <w:rPr>
          <w:rFonts w:ascii="Arial" w:cs="Arial" w:eastAsia="Arial" w:hAnsi="Arial"/>
          <w:b/>
          <w:bCs/>
          <w:color w:val="444444"/>
          <w:sz w:val="22"/>
          <w:szCs w:val="22"/>
        </w:rPr>
        <w:t xml:space="preserve">Agent 1 — Ingest Agent</w:t>
      </w:r>
    </w:p>
    <w:p>
      <w:pPr>
        <w:spacing w:after="100" w:before="60"/>
      </w:pPr>
      <w:r>
        <w:rPr>
          <w:rFonts w:ascii="Arial" w:cs="Arial" w:eastAsia="Arial" w:hAnsi="Arial"/>
          <w:color w:val="222222"/>
          <w:sz w:val="22"/>
          <w:szCs w:val="22"/>
        </w:rPr>
        <w:t xml:space="preserve">Responsible for reading and normalizing vendor data from the manufacturer's input source.</w:t>
      </w:r>
    </w:p>
    <w:p>
      <w:pPr>
        <w:pStyle w:val="ListParagraph"/>
        <w:numPr>
          <w:ilvl w:val="0"/>
          <w:numId w:val="2"/>
        </w:numPr>
        <w:spacing w:after="60" w:before="40"/>
      </w:pPr>
      <w:r>
        <w:rPr>
          <w:rFonts w:ascii="Arial" w:cs="Arial" w:eastAsia="Arial" w:hAnsi="Arial"/>
          <w:color w:val="222222"/>
          <w:sz w:val="22"/>
          <w:szCs w:val="22"/>
        </w:rPr>
        <w:t xml:space="preserve">Reads vendor register from Google Drive via MCP server</w:t>
      </w:r>
    </w:p>
    <w:p>
      <w:pPr>
        <w:pStyle w:val="ListParagraph"/>
        <w:numPr>
          <w:ilvl w:val="0"/>
          <w:numId w:val="2"/>
        </w:numPr>
        <w:spacing w:after="60" w:before="40"/>
      </w:pPr>
      <w:r>
        <w:rPr>
          <w:rFonts w:ascii="Arial" w:cs="Arial" w:eastAsia="Arial" w:hAnsi="Arial"/>
          <w:color w:val="222222"/>
          <w:sz w:val="22"/>
          <w:szCs w:val="22"/>
        </w:rPr>
        <w:t xml:space="preserve">Extracts: vendor name, city, commodity, lead time, historical on-time delivery rate</w:t>
      </w:r>
    </w:p>
    <w:p>
      <w:pPr>
        <w:pStyle w:val="ListParagraph"/>
        <w:numPr>
          <w:ilvl w:val="0"/>
          <w:numId w:val="2"/>
        </w:numPr>
        <w:spacing w:after="60" w:before="40"/>
      </w:pPr>
      <w:r>
        <w:rPr>
          <w:rFonts w:ascii="Arial" w:cs="Arial" w:eastAsia="Arial" w:hAnsi="Arial"/>
          <w:color w:val="222222"/>
          <w:sz w:val="22"/>
          <w:szCs w:val="22"/>
        </w:rPr>
        <w:t xml:space="preserve">Normalizes and passes structured vendor objects to the Coordinator</w:t>
      </w:r>
    </w:p>
    <w:p>
      <w:pPr>
        <w:pStyle w:val="ListParagraph"/>
        <w:numPr>
          <w:ilvl w:val="0"/>
          <w:numId w:val="2"/>
        </w:numPr>
        <w:spacing w:after="60" w:before="40"/>
      </w:pPr>
      <w:r>
        <w:rPr>
          <w:rFonts w:ascii="Arial" w:cs="Arial" w:eastAsia="Arial" w:hAnsi="Arial"/>
          <w:color w:val="222222"/>
          <w:sz w:val="22"/>
          <w:szCs w:val="22"/>
        </w:rPr>
        <w:t xml:space="preserve">Tool use: Google Drive MCP, CSV parser</w:t>
      </w:r>
    </w:p>
    <w:p>
      <w:pPr>
        <w:spacing w:after="0" w:before="80"/>
      </w:pPr>
      <w:r>
        <w:t xml:space="preserve"/>
      </w:r>
    </w:p>
    <w:p>
      <w:pPr>
        <w:spacing w:after="80" w:before="200"/>
      </w:pPr>
      <w:r>
        <w:rPr>
          <w:rFonts w:ascii="Arial" w:cs="Arial" w:eastAsia="Arial" w:hAnsi="Arial"/>
          <w:b/>
          <w:bCs/>
          <w:color w:val="444444"/>
          <w:sz w:val="22"/>
          <w:szCs w:val="22"/>
        </w:rPr>
        <w:t xml:space="preserve">Agent 2 — Risk Monitor Agent</w:t>
      </w:r>
    </w:p>
    <w:p>
      <w:pPr>
        <w:spacing w:after="100" w:before="60"/>
      </w:pPr>
      <w:r>
        <w:rPr>
          <w:rFonts w:ascii="Arial" w:cs="Arial" w:eastAsia="Arial" w:hAnsi="Arial"/>
          <w:color w:val="222222"/>
          <w:sz w:val="22"/>
          <w:szCs w:val="22"/>
        </w:rPr>
        <w:t xml:space="preserve">Responsible for fetching and scoring external risk signals for each vendor location and commodity.</w:t>
      </w:r>
    </w:p>
    <w:p>
      <w:pPr>
        <w:pStyle w:val="ListParagraph"/>
        <w:numPr>
          <w:ilvl w:val="0"/>
          <w:numId w:val="2"/>
        </w:numPr>
        <w:spacing w:after="60" w:before="40"/>
      </w:pPr>
      <w:r>
        <w:rPr>
          <w:rFonts w:ascii="Arial" w:cs="Arial" w:eastAsia="Arial" w:hAnsi="Arial"/>
          <w:color w:val="222222"/>
          <w:sz w:val="22"/>
          <w:szCs w:val="22"/>
        </w:rPr>
        <w:t xml:space="preserve">For each vendor city: fetches weather forecast via OpenWeatherMap API</w:t>
      </w:r>
    </w:p>
    <w:p>
      <w:pPr>
        <w:pStyle w:val="ListParagraph"/>
        <w:numPr>
          <w:ilvl w:val="0"/>
          <w:numId w:val="2"/>
        </w:numPr>
        <w:spacing w:after="60" w:before="40"/>
      </w:pPr>
      <w:r>
        <w:rPr>
          <w:rFonts w:ascii="Arial" w:cs="Arial" w:eastAsia="Arial" w:hAnsi="Arial"/>
          <w:color w:val="222222"/>
          <w:sz w:val="22"/>
          <w:szCs w:val="22"/>
        </w:rPr>
        <w:t xml:space="preserve">Searches recent news for: transport strikes, floods, industrial shutdowns, commodity shortages</w:t>
      </w:r>
    </w:p>
    <w:p>
      <w:pPr>
        <w:pStyle w:val="ListParagraph"/>
        <w:numPr>
          <w:ilvl w:val="0"/>
          <w:numId w:val="2"/>
        </w:numPr>
        <w:spacing w:after="60" w:before="40"/>
      </w:pPr>
      <w:r>
        <w:rPr>
          <w:rFonts w:ascii="Arial" w:cs="Arial" w:eastAsia="Arial" w:hAnsi="Arial"/>
          <w:color w:val="222222"/>
          <w:sz w:val="22"/>
          <w:szCs w:val="22"/>
        </w:rPr>
        <w:t xml:space="preserve">Fetches commodity price trends via pytrends (steel, aluminum, copper)</w:t>
      </w:r>
    </w:p>
    <w:p>
      <w:pPr>
        <w:pStyle w:val="ListParagraph"/>
        <w:numPr>
          <w:ilvl w:val="0"/>
          <w:numId w:val="2"/>
        </w:numPr>
        <w:spacing w:after="60" w:before="40"/>
      </w:pPr>
      <w:r>
        <w:rPr>
          <w:rFonts w:ascii="Arial" w:cs="Arial" w:eastAsia="Arial" w:hAnsi="Arial"/>
          <w:color w:val="222222"/>
          <w:sz w:val="22"/>
          <w:szCs w:val="22"/>
        </w:rPr>
        <w:t xml:space="preserve">Fetches diesel/fuel prices from PPAC India (impacts logistics cost)</w:t>
      </w:r>
    </w:p>
    <w:p>
      <w:pPr>
        <w:pStyle w:val="ListParagraph"/>
        <w:numPr>
          <w:ilvl w:val="0"/>
          <w:numId w:val="2"/>
        </w:numPr>
        <w:spacing w:after="60" w:before="40"/>
      </w:pPr>
      <w:r>
        <w:rPr>
          <w:rFonts w:ascii="Arial" w:cs="Arial" w:eastAsia="Arial" w:hAnsi="Arial"/>
          <w:color w:val="222222"/>
          <w:sz w:val="22"/>
          <w:szCs w:val="22"/>
        </w:rPr>
        <w:t xml:space="preserve">Checks Newscatcher API for supply chain disruption events filtered by India</w:t>
      </w:r>
    </w:p>
    <w:p>
      <w:pPr>
        <w:pStyle w:val="ListParagraph"/>
        <w:numPr>
          <w:ilvl w:val="0"/>
          <w:numId w:val="2"/>
        </w:numPr>
        <w:spacing w:after="60" w:before="40"/>
      </w:pPr>
      <w:r>
        <w:rPr>
          <w:rFonts w:ascii="Arial" w:cs="Arial" w:eastAsia="Arial" w:hAnsi="Arial"/>
          <w:color w:val="222222"/>
          <w:sz w:val="22"/>
          <w:szCs w:val="22"/>
        </w:rPr>
        <w:t xml:space="preserve">Outputs a risk score (0–100) per vendor with evidence citations</w:t>
      </w:r>
    </w:p>
    <w:p>
      <w:pPr>
        <w:pStyle w:val="ListParagraph"/>
        <w:numPr>
          <w:ilvl w:val="0"/>
          <w:numId w:val="2"/>
        </w:numPr>
        <w:spacing w:after="60" w:before="40"/>
      </w:pPr>
      <w:r>
        <w:rPr>
          <w:rFonts w:ascii="Arial" w:cs="Arial" w:eastAsia="Arial" w:hAnsi="Arial"/>
          <w:color w:val="222222"/>
          <w:sz w:val="22"/>
          <w:szCs w:val="22"/>
        </w:rPr>
        <w:t xml:space="preserve">Tool use: web search, OpenWeatherMap API, Newscatcher API, pytrends</w:t>
      </w:r>
    </w:p>
    <w:p>
      <w:pPr>
        <w:spacing w:after="0" w:before="80"/>
      </w:pPr>
      <w:r>
        <w:t xml:space="preserve"/>
      </w:r>
    </w:p>
    <w:p>
      <w:pPr>
        <w:spacing w:after="80" w:before="200"/>
      </w:pPr>
      <w:r>
        <w:rPr>
          <w:rFonts w:ascii="Arial" w:cs="Arial" w:eastAsia="Arial" w:hAnsi="Arial"/>
          <w:b/>
          <w:bCs/>
          <w:color w:val="444444"/>
          <w:sz w:val="22"/>
          <w:szCs w:val="22"/>
        </w:rPr>
        <w:t xml:space="preserve">Agent 3 — Prediction &amp; Synthesis Agent</w:t>
      </w:r>
    </w:p>
    <w:p>
      <w:pPr>
        <w:spacing w:after="100" w:before="60"/>
      </w:pPr>
      <w:r>
        <w:rPr>
          <w:rFonts w:ascii="Arial" w:cs="Arial" w:eastAsia="Arial" w:hAnsi="Arial"/>
          <w:color w:val="222222"/>
          <w:sz w:val="22"/>
          <w:szCs w:val="22"/>
        </w:rPr>
        <w:t xml:space="preserve">Responsible for combining vendor history with risk signals to produce a unified risk assessment.</w:t>
      </w:r>
    </w:p>
    <w:p>
      <w:pPr>
        <w:pStyle w:val="ListParagraph"/>
        <w:numPr>
          <w:ilvl w:val="0"/>
          <w:numId w:val="2"/>
        </w:numPr>
        <w:spacing w:after="60" w:before="40"/>
      </w:pPr>
      <w:r>
        <w:rPr>
          <w:rFonts w:ascii="Arial" w:cs="Arial" w:eastAsia="Arial" w:hAnsi="Arial"/>
          <w:color w:val="222222"/>
          <w:sz w:val="22"/>
          <w:szCs w:val="22"/>
        </w:rPr>
        <w:t xml:space="preserve">Weights risk score against vendor's historical delivery performance</w:t>
      </w:r>
    </w:p>
    <w:p>
      <w:pPr>
        <w:pStyle w:val="ListParagraph"/>
        <w:numPr>
          <w:ilvl w:val="0"/>
          <w:numId w:val="2"/>
        </w:numPr>
        <w:spacing w:after="60" w:before="40"/>
      </w:pPr>
      <w:r>
        <w:rPr>
          <w:rFonts w:ascii="Arial" w:cs="Arial" w:eastAsia="Arial" w:hAnsi="Arial"/>
          <w:color w:val="222222"/>
          <w:sz w:val="22"/>
          <w:szCs w:val="22"/>
        </w:rPr>
        <w:t xml:space="preserve">Identifies which active purchase orders are at risk</w:t>
      </w:r>
    </w:p>
    <w:p>
      <w:pPr>
        <w:pStyle w:val="ListParagraph"/>
        <w:numPr>
          <w:ilvl w:val="0"/>
          <w:numId w:val="2"/>
        </w:numPr>
        <w:spacing w:after="60" w:before="40"/>
      </w:pPr>
      <w:r>
        <w:rPr>
          <w:rFonts w:ascii="Arial" w:cs="Arial" w:eastAsia="Arial" w:hAnsi="Arial"/>
          <w:color w:val="222222"/>
          <w:sz w:val="22"/>
          <w:szCs w:val="22"/>
        </w:rPr>
        <w:t xml:space="preserve">Determines which risks require immediate action vs. monitoring</w:t>
      </w:r>
    </w:p>
    <w:p>
      <w:pPr>
        <w:pStyle w:val="ListParagraph"/>
        <w:numPr>
          <w:ilvl w:val="0"/>
          <w:numId w:val="2"/>
        </w:numPr>
        <w:spacing w:after="60" w:before="40"/>
      </w:pPr>
      <w:r>
        <w:rPr>
          <w:rFonts w:ascii="Arial" w:cs="Arial" w:eastAsia="Arial" w:hAnsi="Arial"/>
          <w:color w:val="222222"/>
          <w:sz w:val="22"/>
          <w:szCs w:val="22"/>
        </w:rPr>
        <w:t xml:space="preserve">Produces structured output: vendor risk ranking, triggered alerts, recommended actions</w:t>
      </w:r>
    </w:p>
    <w:p>
      <w:pPr>
        <w:pStyle w:val="ListParagraph"/>
        <w:numPr>
          <w:ilvl w:val="0"/>
          <w:numId w:val="2"/>
        </w:numPr>
        <w:spacing w:after="60" w:before="40"/>
      </w:pPr>
      <w:r>
        <w:rPr>
          <w:rFonts w:ascii="Arial" w:cs="Arial" w:eastAsia="Arial" w:hAnsi="Arial"/>
          <w:color w:val="222222"/>
          <w:sz w:val="22"/>
          <w:szCs w:val="22"/>
        </w:rPr>
        <w:t xml:space="preserve">Tool use: LLM reasoning over structured data</w:t>
      </w:r>
    </w:p>
    <w:p>
      <w:pPr>
        <w:spacing w:after="0" w:before="80"/>
      </w:pPr>
      <w:r>
        <w:t xml:space="preserve"/>
      </w:r>
    </w:p>
    <w:p>
      <w:pPr>
        <w:spacing w:after="80" w:before="200"/>
      </w:pPr>
      <w:r>
        <w:rPr>
          <w:rFonts w:ascii="Arial" w:cs="Arial" w:eastAsia="Arial" w:hAnsi="Arial"/>
          <w:b/>
          <w:bCs/>
          <w:color w:val="444444"/>
          <w:sz w:val="22"/>
          <w:szCs w:val="22"/>
        </w:rPr>
        <w:t xml:space="preserve">Agent 4 — Procurement Drafting Agent</w:t>
      </w:r>
    </w:p>
    <w:p>
      <w:pPr>
        <w:spacing w:after="100" w:before="60"/>
      </w:pPr>
      <w:r>
        <w:rPr>
          <w:rFonts w:ascii="Arial" w:cs="Arial" w:eastAsia="Arial" w:hAnsi="Arial"/>
          <w:color w:val="222222"/>
          <w:sz w:val="22"/>
          <w:szCs w:val="22"/>
        </w:rPr>
        <w:t xml:space="preserve">Responsible for generating human-readable procurement actions when a vendor risk threshold is crossed.</w:t>
      </w:r>
    </w:p>
    <w:p>
      <w:pPr>
        <w:pStyle w:val="ListParagraph"/>
        <w:numPr>
          <w:ilvl w:val="0"/>
          <w:numId w:val="2"/>
        </w:numPr>
        <w:spacing w:after="60" w:before="40"/>
      </w:pPr>
      <w:r>
        <w:rPr>
          <w:rFonts w:ascii="Arial" w:cs="Arial" w:eastAsia="Arial" w:hAnsi="Arial"/>
          <w:color w:val="222222"/>
          <w:sz w:val="22"/>
          <w:szCs w:val="22"/>
        </w:rPr>
        <w:t xml:space="preserve">Drafts alternate supplier recommendation with rationale</w:t>
      </w:r>
    </w:p>
    <w:p>
      <w:pPr>
        <w:pStyle w:val="ListParagraph"/>
        <w:numPr>
          <w:ilvl w:val="0"/>
          <w:numId w:val="2"/>
        </w:numPr>
        <w:spacing w:after="60" w:before="40"/>
      </w:pPr>
      <w:r>
        <w:rPr>
          <w:rFonts w:ascii="Arial" w:cs="Arial" w:eastAsia="Arial" w:hAnsi="Arial"/>
          <w:color w:val="222222"/>
          <w:sz w:val="22"/>
          <w:szCs w:val="22"/>
        </w:rPr>
        <w:t xml:space="preserve">Drafts early purchase order text for high-risk commodities</w:t>
      </w:r>
    </w:p>
    <w:p>
      <w:pPr>
        <w:pStyle w:val="ListParagraph"/>
        <w:numPr>
          <w:ilvl w:val="0"/>
          <w:numId w:val="2"/>
        </w:numPr>
        <w:spacing w:after="60" w:before="40"/>
      </w:pPr>
      <w:r>
        <w:rPr>
          <w:rFonts w:ascii="Arial" w:cs="Arial" w:eastAsia="Arial" w:hAnsi="Arial"/>
          <w:color w:val="222222"/>
          <w:sz w:val="22"/>
          <w:szCs w:val="22"/>
        </w:rPr>
        <w:t xml:space="preserve">Generates plain-language alert message for the manufacturer</w:t>
      </w:r>
    </w:p>
    <w:p>
      <w:pPr>
        <w:pStyle w:val="ListParagraph"/>
        <w:numPr>
          <w:ilvl w:val="0"/>
          <w:numId w:val="2"/>
        </w:numPr>
        <w:spacing w:after="60" w:before="40"/>
      </w:pPr>
      <w:r>
        <w:rPr>
          <w:rFonts w:ascii="Arial" w:cs="Arial" w:eastAsia="Arial" w:hAnsi="Arial"/>
          <w:color w:val="222222"/>
          <w:sz w:val="22"/>
          <w:szCs w:val="22"/>
        </w:rPr>
        <w:t xml:space="preserve">Formats output for dashboard display and optional WhatsApp delivery</w:t>
      </w:r>
    </w:p>
    <w:p>
      <w:pPr>
        <w:pStyle w:val="ListParagraph"/>
        <w:numPr>
          <w:ilvl w:val="0"/>
          <w:numId w:val="2"/>
        </w:numPr>
        <w:spacing w:after="60" w:before="40"/>
      </w:pPr>
      <w:r>
        <w:rPr>
          <w:rFonts w:ascii="Arial" w:cs="Arial" w:eastAsia="Arial" w:hAnsi="Arial"/>
          <w:color w:val="222222"/>
          <w:sz w:val="22"/>
          <w:szCs w:val="22"/>
        </w:rPr>
        <w:t xml:space="preserve">Tool use: LLM generation, PDF template (stretch goal)</w:t>
      </w:r>
    </w:p>
    <w:p>
      <w:pPr>
        <w:spacing w:after="0" w:before="120"/>
      </w:pPr>
      <w:r>
        <w:t xml:space="preserve"/>
      </w:r>
    </w:p>
    <w:p>
      <w:pPr>
        <w:pStyle w:val="Heading2"/>
        <w:spacing w:after="120" w:before="280"/>
      </w:pPr>
      <w:r>
        <w:rPr>
          <w:rFonts w:ascii="Arial" w:cs="Arial" w:eastAsia="Arial" w:hAnsi="Arial"/>
          <w:b/>
          <w:bCs/>
          <w:color w:val="1E3A5F"/>
          <w:sz w:val="26"/>
          <w:szCs w:val="26"/>
        </w:rPr>
        <w:t xml:space="preserve">4.2  Coordinator / Orchestrator</w:t>
      </w:r>
    </w:p>
    <w:p>
      <w:pPr>
        <w:spacing w:after="100" w:before="60"/>
      </w:pPr>
      <w:r>
        <w:rPr>
          <w:rFonts w:ascii="Arial" w:cs="Arial" w:eastAsia="Arial" w:hAnsi="Arial"/>
          <w:color w:val="222222"/>
          <w:sz w:val="22"/>
          <w:szCs w:val="22"/>
        </w:rPr>
        <w:t xml:space="preserve">The ADK Coordinator Agent manages the pipeline:</w:t>
      </w:r>
    </w:p>
    <w:p>
      <w:pPr>
        <w:pStyle w:val="ListParagraph"/>
        <w:numPr>
          <w:ilvl w:val="0"/>
          <w:numId w:val="2"/>
        </w:numPr>
        <w:spacing w:after="60" w:before="40"/>
      </w:pPr>
      <w:r>
        <w:rPr>
          <w:rFonts w:ascii="Arial" w:cs="Arial" w:eastAsia="Arial" w:hAnsi="Arial"/>
          <w:color w:val="222222"/>
          <w:sz w:val="22"/>
          <w:szCs w:val="22"/>
        </w:rPr>
        <w:t xml:space="preserve">Triggers Ingest Agent on startup and on data refresh</w:t>
      </w:r>
    </w:p>
    <w:p>
      <w:pPr>
        <w:pStyle w:val="ListParagraph"/>
        <w:numPr>
          <w:ilvl w:val="0"/>
          <w:numId w:val="2"/>
        </w:numPr>
        <w:spacing w:after="60" w:before="40"/>
      </w:pPr>
      <w:r>
        <w:rPr>
          <w:rFonts w:ascii="Arial" w:cs="Arial" w:eastAsia="Arial" w:hAnsi="Arial"/>
          <w:color w:val="222222"/>
          <w:sz w:val="22"/>
          <w:szCs w:val="22"/>
        </w:rPr>
        <w:t xml:space="preserve">Fans out Risk Monitor Agent calls in parallel (one per vendor)</w:t>
      </w:r>
    </w:p>
    <w:p>
      <w:pPr>
        <w:pStyle w:val="ListParagraph"/>
        <w:numPr>
          <w:ilvl w:val="0"/>
          <w:numId w:val="2"/>
        </w:numPr>
        <w:spacing w:after="60" w:before="40"/>
      </w:pPr>
      <w:r>
        <w:rPr>
          <w:rFonts w:ascii="Arial" w:cs="Arial" w:eastAsia="Arial" w:hAnsi="Arial"/>
          <w:color w:val="222222"/>
          <w:sz w:val="22"/>
          <w:szCs w:val="22"/>
        </w:rPr>
        <w:t xml:space="preserve">Collects results and passes to Prediction Agent</w:t>
      </w:r>
    </w:p>
    <w:p>
      <w:pPr>
        <w:pStyle w:val="ListParagraph"/>
        <w:numPr>
          <w:ilvl w:val="0"/>
          <w:numId w:val="2"/>
        </w:numPr>
        <w:spacing w:after="60" w:before="40"/>
      </w:pPr>
      <w:r>
        <w:rPr>
          <w:rFonts w:ascii="Arial" w:cs="Arial" w:eastAsia="Arial" w:hAnsi="Arial"/>
          <w:color w:val="222222"/>
          <w:sz w:val="22"/>
          <w:szCs w:val="22"/>
        </w:rPr>
        <w:t xml:space="preserve">Triggers Procurement Agent for any vendor with risk score above threshold (default: 65/100)</w:t>
      </w:r>
    </w:p>
    <w:p>
      <w:pPr>
        <w:pStyle w:val="ListParagraph"/>
        <w:numPr>
          <w:ilvl w:val="0"/>
          <w:numId w:val="2"/>
        </w:numPr>
        <w:spacing w:after="60" w:before="40"/>
      </w:pPr>
      <w:r>
        <w:rPr>
          <w:rFonts w:ascii="Arial" w:cs="Arial" w:eastAsia="Arial" w:hAnsi="Arial"/>
          <w:color w:val="222222"/>
          <w:sz w:val="22"/>
          <w:szCs w:val="22"/>
        </w:rPr>
        <w:t xml:space="preserve">Manages retry logic, error handling, and rate limiting</w:t>
      </w:r>
    </w:p>
    <w:p>
      <w:pPr>
        <w:spacing w:after="0" w:before="120"/>
      </w:pPr>
      <w:r>
        <w:t xml:space="preserve"/>
      </w:r>
    </w:p>
    <w:p>
      <w:pPr>
        <w:pStyle w:val="Heading2"/>
        <w:spacing w:after="120" w:before="280"/>
      </w:pPr>
      <w:r>
        <w:rPr>
          <w:rFonts w:ascii="Arial" w:cs="Arial" w:eastAsia="Arial" w:hAnsi="Arial"/>
          <w:b/>
          <w:bCs/>
          <w:color w:val="1E3A5F"/>
          <w:sz w:val="26"/>
          <w:szCs w:val="26"/>
        </w:rPr>
        <w:t xml:space="preserve">4.3  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r>
              <w:rPr>
                <w:rFonts w:ascii="Courier New" w:cs="Courier New" w:eastAsia="Courier New" w:hAnsi="Courier New"/>
                <w:color w:val="333333"/>
                <w:sz w:val="20"/>
                <w:szCs w:val="20"/>
              </w:rPr>
              <w:t xml:space="preserve">Vendor Google Sheet (MCP)</w:t>
            </w:r>
          </w:p>
          <w:p>
            <w:r>
              <w:rPr>
                <w:rFonts w:ascii="Courier New" w:cs="Courier New" w:eastAsia="Courier New" w:hAnsi="Courier New"/>
                <w:color w:val="2E75B6"/>
                <w:sz w:val="20"/>
                <w:szCs w:val="20"/>
              </w:rPr>
              <w:t xml:space="preserve">        ↓</w:t>
            </w:r>
          </w:p>
          <w:p>
            <w:r>
              <w:rPr>
                <w:rFonts w:ascii="Courier New" w:cs="Courier New" w:eastAsia="Courier New" w:hAnsi="Courier New"/>
                <w:color w:val="333333"/>
                <w:sz w:val="20"/>
                <w:szCs w:val="20"/>
              </w:rPr>
              <w:t xml:space="preserve">[Ingest Agent]  →  Structured vendor objects</w:t>
            </w:r>
          </w:p>
          <w:p>
            <w:r>
              <w:rPr>
                <w:rFonts w:ascii="Courier New" w:cs="Courier New" w:eastAsia="Courier New" w:hAnsi="Courier New"/>
                <w:color w:val="2E75B6"/>
                <w:sz w:val="20"/>
                <w:szCs w:val="20"/>
              </w:rPr>
              <w:t xml:space="preserve">        ↓  (parallel fan-out per vendor)</w:t>
            </w:r>
          </w:p>
          <w:p>
            <w:r>
              <w:rPr>
                <w:rFonts w:ascii="Courier New" w:cs="Courier New" w:eastAsia="Courier New" w:hAnsi="Courier New"/>
                <w:color w:val="333333"/>
                <w:sz w:val="20"/>
                <w:szCs w:val="20"/>
              </w:rPr>
              <w:t xml:space="preserve">[Risk Monitor Agent]  ←  Weather / News / Prices / Logistics</w:t>
            </w:r>
          </w:p>
          <w:p>
            <w:r>
              <w:rPr>
                <w:rFonts w:ascii="Courier New" w:cs="Courier New" w:eastAsia="Courier New" w:hAnsi="Courier New"/>
                <w:color w:val="2E75B6"/>
                <w:sz w:val="20"/>
                <w:szCs w:val="20"/>
              </w:rPr>
              <w:t xml:space="preserve">        ↓  Risk scores + evidence</w:t>
            </w:r>
          </w:p>
          <w:p>
            <w:r>
              <w:rPr>
                <w:rFonts w:ascii="Courier New" w:cs="Courier New" w:eastAsia="Courier New" w:hAnsi="Courier New"/>
                <w:color w:val="333333"/>
                <w:sz w:val="20"/>
                <w:szCs w:val="20"/>
              </w:rPr>
              <w:t xml:space="preserve">[Prediction Agent]  →  Unified risk assessment + PO impact</w:t>
            </w:r>
          </w:p>
          <w:p>
            <w:r>
              <w:rPr>
                <w:rFonts w:ascii="Courier New" w:cs="Courier New" w:eastAsia="Courier New" w:hAnsi="Courier New"/>
                <w:color w:val="2E75B6"/>
                <w:sz w:val="20"/>
                <w:szCs w:val="20"/>
              </w:rPr>
              <w:t xml:space="preserve">        ↓  (if risk score &gt; threshold)</w:t>
            </w:r>
          </w:p>
          <w:p>
            <w:r>
              <w:rPr>
                <w:rFonts w:ascii="Courier New" w:cs="Courier New" w:eastAsia="Courier New" w:hAnsi="Courier New"/>
                <w:color w:val="333333"/>
                <w:sz w:val="20"/>
                <w:szCs w:val="20"/>
              </w:rPr>
              <w:t xml:space="preserve">[Procurement Agent]  →  Draft PO / Alternate supplier / Alert</w:t>
            </w:r>
          </w:p>
          <w:p>
            <w:r>
              <w:rPr>
                <w:rFonts w:ascii="Courier New" w:cs="Courier New" w:eastAsia="Courier New" w:hAnsi="Courier New"/>
                <w:color w:val="2E75B6"/>
                <w:sz w:val="20"/>
                <w:szCs w:val="20"/>
              </w:rPr>
              <w:t xml:space="preserve">        ↓</w:t>
            </w:r>
          </w:p>
          <w:p>
            <w:r>
              <w:rPr>
                <w:rFonts w:ascii="Courier New" w:cs="Courier New" w:eastAsia="Courier New" w:hAnsi="Courier New"/>
                <w:color w:val="333333"/>
                <w:sz w:val="20"/>
                <w:szCs w:val="20"/>
              </w:rPr>
              <w:t xml:space="preserve">Dashboard UI  +  WhatsApp alert (stretch)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5. Data Sources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provided</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Google Sheets / Drive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Vendor register, PO history, lead times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Google Drive MCP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Synthetic vendor CSV</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Demo data for hackathon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Local file / Drive upload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OpenWeatherMap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Weather forecast at vendor cities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tier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Web search (ADK built-in)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News: strikes, floods, shutdowns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ADK web search tool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Newscatcher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Structured supply chain disruption events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tier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pytrends (Google Trends)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Commodity price sentiment trends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Python library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PPAC India website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Diesel / fuel prices India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Web scrape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(public)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Freightify API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Freight rate signals (stretch)</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REST API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Free tier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6. Kaggle Course Concepts Demonstrated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demonstrated</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Multi-agent system (ADK)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specialized agents + Coordinator orchestrator in ADK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MCP Server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Code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Google Drive MCP for vendor data ingestion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Antigravity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Video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Risk heat map visualization in the dashboard UI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Security features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Code + Video</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Vendor data stays in user's own Drive; no data stored on server; all API keys via env vars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Deployability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Video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Deployed as a web app on Cloud Run; public demo URL provided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Agent skills / CLI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Code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CLI mode: vendorguard scan --vendor-sheet &lt;url&gt; --output report.pdf</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7. Feature Specifications</w:t>
            </w:r>
          </w:p>
        </w:tc>
      </w:tr>
    </w:tbl>
    <w:p>
      <w:pPr>
        <w:spacing w:after="0" w:before="120"/>
      </w:pPr>
      <w:r>
        <w:t xml:space="preserve"/>
      </w:r>
    </w:p>
    <w:p>
      <w:pPr>
        <w:pStyle w:val="Heading2"/>
        <w:spacing w:after="120" w:before="280"/>
      </w:pPr>
      <w:r>
        <w:rPr>
          <w:rFonts w:ascii="Arial" w:cs="Arial" w:eastAsia="Arial" w:hAnsi="Arial"/>
          <w:b/>
          <w:bCs/>
          <w:color w:val="1E3A5F"/>
          <w:sz w:val="26"/>
          <w:szCs w:val="26"/>
        </w:rPr>
        <w:t xml:space="preserve">7.1  Vendor register input</w:t>
      </w:r>
    </w:p>
    <w:p>
      <w:pPr>
        <w:pStyle w:val="ListParagraph"/>
        <w:numPr>
          <w:ilvl w:val="0"/>
          <w:numId w:val="2"/>
        </w:numPr>
        <w:spacing w:after="60" w:before="40"/>
      </w:pPr>
      <w:r>
        <w:rPr>
          <w:rFonts w:ascii="Arial" w:cs="Arial" w:eastAsia="Arial" w:hAnsi="Arial"/>
          <w:color w:val="222222"/>
          <w:sz w:val="22"/>
          <w:szCs w:val="22"/>
        </w:rPr>
        <w:t xml:space="preserve">User uploads a Google Sheet or CSV with columns: Vendor Name, City, Commodity, Current Open PO Value (₹), Lead Time (days), Historical On-Time % </w:t>
      </w:r>
    </w:p>
    <w:p>
      <w:pPr>
        <w:pStyle w:val="ListParagraph"/>
        <w:numPr>
          <w:ilvl w:val="0"/>
          <w:numId w:val="2"/>
        </w:numPr>
        <w:spacing w:after="60" w:before="40"/>
      </w:pPr>
      <w:r>
        <w:rPr>
          <w:rFonts w:ascii="Arial" w:cs="Arial" w:eastAsia="Arial" w:hAnsi="Arial"/>
          <w:color w:val="222222"/>
          <w:sz w:val="22"/>
          <w:szCs w:val="22"/>
        </w:rPr>
        <w:t xml:space="preserve">Ingest Agent validates schema, flags missing fields, and confirms vendor count</w:t>
      </w:r>
    </w:p>
    <w:p>
      <w:pPr>
        <w:pStyle w:val="ListParagraph"/>
        <w:numPr>
          <w:ilvl w:val="0"/>
          <w:numId w:val="2"/>
        </w:numPr>
        <w:spacing w:after="60" w:before="40"/>
      </w:pPr>
      <w:r>
        <w:rPr>
          <w:rFonts w:ascii="Arial" w:cs="Arial" w:eastAsia="Arial" w:hAnsi="Arial"/>
          <w:color w:val="222222"/>
          <w:sz w:val="22"/>
          <w:szCs w:val="22"/>
        </w:rPr>
        <w:t xml:space="preserve">Sheet template provided for new users</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7.2  Risk scoring model</w:t>
      </w:r>
    </w:p>
    <w:p>
      <w:pPr>
        <w:spacing w:after="100" w:before="60"/>
      </w:pPr>
      <w:r>
        <w:rPr>
          <w:rFonts w:ascii="Arial" w:cs="Arial" w:eastAsia="Arial" w:hAnsi="Arial"/>
          <w:color w:val="222222"/>
          <w:sz w:val="22"/>
          <w:szCs w:val="22"/>
        </w:rPr>
        <w:t xml:space="preserve">Each vendor receives a composite risk score (0–100) computed from:</w:t>
      </w:r>
    </w:p>
    <w:p>
      <w:pPr>
        <w:pStyle w:val="ListParagraph"/>
        <w:numPr>
          <w:ilvl w:val="0"/>
          <w:numId w:val="2"/>
        </w:numPr>
        <w:spacing w:after="60" w:before="40"/>
      </w:pPr>
      <w:r>
        <w:rPr>
          <w:rFonts w:ascii="Arial" w:cs="Arial" w:eastAsia="Arial" w:hAnsi="Arial"/>
          <w:b/>
          <w:bCs/>
          <w:color w:val="222222"/>
          <w:sz w:val="22"/>
          <w:szCs w:val="22"/>
        </w:rPr>
        <w:t xml:space="preserve">Severe weather warning at vendor city within next 7 days → up to 30 points: </w:t>
      </w:r>
      <w:r>
        <w:rPr>
          <w:rFonts w:ascii="Arial" w:cs="Arial" w:eastAsia="Arial" w:hAnsi="Arial"/>
          <w:color w:val="222222"/>
          <w:sz w:val="22"/>
          <w:szCs w:val="22"/>
        </w:rPr>
        <w:t xml:space="preserve">Weather risk</w:t>
      </w:r>
    </w:p>
    <w:p>
      <w:pPr>
        <w:pStyle w:val="ListParagraph"/>
        <w:numPr>
          <w:ilvl w:val="0"/>
          <w:numId w:val="2"/>
        </w:numPr>
        <w:spacing w:after="60" w:before="40"/>
      </w:pPr>
      <w:r>
        <w:rPr>
          <w:rFonts w:ascii="Arial" w:cs="Arial" w:eastAsia="Arial" w:hAnsi="Arial"/>
          <w:b/>
          <w:bCs/>
          <w:color w:val="222222"/>
          <w:sz w:val="22"/>
          <w:szCs w:val="22"/>
        </w:rPr>
        <w:t xml:space="preserve">Relevant disruption news in last 48 hours → up to 30 points: </w:t>
      </w:r>
      <w:r>
        <w:rPr>
          <w:rFonts w:ascii="Arial" w:cs="Arial" w:eastAsia="Arial" w:hAnsi="Arial"/>
          <w:color w:val="222222"/>
          <w:sz w:val="22"/>
          <w:szCs w:val="22"/>
        </w:rPr>
        <w:t xml:space="preserve">News risk</w:t>
      </w:r>
    </w:p>
    <w:p>
      <w:pPr>
        <w:pStyle w:val="ListParagraph"/>
        <w:numPr>
          <w:ilvl w:val="0"/>
          <w:numId w:val="2"/>
        </w:numPr>
        <w:spacing w:after="60" w:before="40"/>
      </w:pPr>
      <w:r>
        <w:rPr>
          <w:rFonts w:ascii="Arial" w:cs="Arial" w:eastAsia="Arial" w:hAnsi="Arial"/>
          <w:b/>
          <w:bCs/>
          <w:color w:val="222222"/>
          <w:sz w:val="22"/>
          <w:szCs w:val="22"/>
        </w:rPr>
        <w:t xml:space="preserve">Price spike or shortage signal for vendor's commodity → up to 20 points: </w:t>
      </w:r>
      <w:r>
        <w:rPr>
          <w:rFonts w:ascii="Arial" w:cs="Arial" w:eastAsia="Arial" w:hAnsi="Arial"/>
          <w:color w:val="222222"/>
          <w:sz w:val="22"/>
          <w:szCs w:val="22"/>
        </w:rPr>
        <w:t xml:space="preserve">Commodity risk</w:t>
      </w:r>
    </w:p>
    <w:p>
      <w:pPr>
        <w:pStyle w:val="ListParagraph"/>
        <w:numPr>
          <w:ilvl w:val="0"/>
          <w:numId w:val="2"/>
        </w:numPr>
        <w:spacing w:after="60" w:before="40"/>
      </w:pPr>
      <w:r>
        <w:rPr>
          <w:rFonts w:ascii="Arial" w:cs="Arial" w:eastAsia="Arial" w:hAnsi="Arial"/>
          <w:b/>
          <w:bCs/>
          <w:color w:val="222222"/>
          <w:sz w:val="22"/>
          <w:szCs w:val="22"/>
        </w:rPr>
        <w:t xml:space="preserve">Vendor on-time delivery rate below 80% → up to 20 points: </w:t>
      </w:r>
      <w:r>
        <w:rPr>
          <w:rFonts w:ascii="Arial" w:cs="Arial" w:eastAsia="Arial" w:hAnsi="Arial"/>
          <w:color w:val="222222"/>
          <w:sz w:val="22"/>
          <w:szCs w:val="22"/>
        </w:rPr>
        <w:t xml:space="preserve">Historical risk</w:t>
      </w:r>
    </w:p>
    <w:p>
      <w:pPr>
        <w:spacing w:after="0" w:before="80"/>
      </w:pPr>
      <w:r>
        <w:t xml:space="preserve"/>
      </w:r>
    </w:p>
    <w:p>
      <w:pPr>
        <w:spacing w:after="100" w:before="60"/>
      </w:pPr>
      <w:r>
        <w:rPr>
          <w:rFonts w:ascii="Arial" w:cs="Arial" w:eastAsia="Arial" w:hAnsi="Arial"/>
          <w:color w:val="222222"/>
          <w:sz w:val="22"/>
          <w:szCs w:val="22"/>
        </w:rPr>
        <w:t xml:space="preserve">Risk bands:</w:t>
      </w:r>
    </w:p>
    <w:p>
      <w:pPr>
        <w:pStyle w:val="ListParagraph"/>
        <w:numPr>
          <w:ilvl w:val="0"/>
          <w:numId w:val="2"/>
        </w:numPr>
        <w:spacing w:after="60" w:before="40"/>
      </w:pPr>
      <w:r>
        <w:rPr>
          <w:rFonts w:ascii="Arial" w:cs="Arial" w:eastAsia="Arial" w:hAnsi="Arial"/>
          <w:color w:val="222222"/>
          <w:sz w:val="22"/>
          <w:szCs w:val="22"/>
        </w:rPr>
        <w:t xml:space="preserve">0–40: Low — monitor only</w:t>
      </w:r>
    </w:p>
    <w:p>
      <w:pPr>
        <w:pStyle w:val="ListParagraph"/>
        <w:numPr>
          <w:ilvl w:val="0"/>
          <w:numId w:val="2"/>
        </w:numPr>
        <w:spacing w:after="60" w:before="40"/>
      </w:pPr>
      <w:r>
        <w:rPr>
          <w:rFonts w:ascii="Arial" w:cs="Arial" w:eastAsia="Arial" w:hAnsi="Arial"/>
          <w:color w:val="222222"/>
          <w:sz w:val="22"/>
          <w:szCs w:val="22"/>
        </w:rPr>
        <w:t xml:space="preserve">41–65: Medium — flag on dashboard, no auto-draft</w:t>
      </w:r>
    </w:p>
    <w:p>
      <w:pPr>
        <w:pStyle w:val="ListParagraph"/>
        <w:numPr>
          <w:ilvl w:val="0"/>
          <w:numId w:val="2"/>
        </w:numPr>
        <w:spacing w:after="60" w:before="40"/>
      </w:pPr>
      <w:r>
        <w:rPr>
          <w:rFonts w:ascii="Arial" w:cs="Arial" w:eastAsia="Arial" w:hAnsi="Arial"/>
          <w:color w:val="222222"/>
          <w:sz w:val="22"/>
          <w:szCs w:val="22"/>
        </w:rPr>
        <w:t xml:space="preserve">66–100: High — auto-trigger Procurement Agent, alert manufacturer</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7.3  Dashboard (Antigravity UI)</w:t>
      </w:r>
    </w:p>
    <w:p>
      <w:pPr>
        <w:pStyle w:val="ListParagraph"/>
        <w:numPr>
          <w:ilvl w:val="0"/>
          <w:numId w:val="2"/>
        </w:numPr>
        <w:spacing w:after="60" w:before="40"/>
      </w:pPr>
      <w:r>
        <w:rPr>
          <w:rFonts w:ascii="Arial" w:cs="Arial" w:eastAsia="Arial" w:hAnsi="Arial"/>
          <w:color w:val="222222"/>
          <w:sz w:val="22"/>
          <w:szCs w:val="22"/>
        </w:rPr>
        <w:t xml:space="preserve">Vendor risk heat map: color-coded cards for all vendors (green / amber / red)</w:t>
      </w:r>
    </w:p>
    <w:p>
      <w:pPr>
        <w:pStyle w:val="ListParagraph"/>
        <w:numPr>
          <w:ilvl w:val="0"/>
          <w:numId w:val="2"/>
        </w:numPr>
        <w:spacing w:after="60" w:before="40"/>
      </w:pPr>
      <w:r>
        <w:rPr>
          <w:rFonts w:ascii="Arial" w:cs="Arial" w:eastAsia="Arial" w:hAnsi="Arial"/>
          <w:color w:val="222222"/>
          <w:sz w:val="22"/>
          <w:szCs w:val="22"/>
        </w:rPr>
        <w:t xml:space="preserve">Per-vendor detail view: risk score breakdown, evidence citations, recommended action</w:t>
      </w:r>
    </w:p>
    <w:p>
      <w:pPr>
        <w:pStyle w:val="ListParagraph"/>
        <w:numPr>
          <w:ilvl w:val="0"/>
          <w:numId w:val="2"/>
        </w:numPr>
        <w:spacing w:after="60" w:before="40"/>
      </w:pPr>
      <w:r>
        <w:rPr>
          <w:rFonts w:ascii="Arial" w:cs="Arial" w:eastAsia="Arial" w:hAnsi="Arial"/>
          <w:color w:val="222222"/>
          <w:sz w:val="22"/>
          <w:szCs w:val="22"/>
        </w:rPr>
        <w:t xml:space="preserve">Active alerts panel: list of high-risk vendors with drafted procurement actions</w:t>
      </w:r>
    </w:p>
    <w:p>
      <w:pPr>
        <w:pStyle w:val="ListParagraph"/>
        <w:numPr>
          <w:ilvl w:val="0"/>
          <w:numId w:val="2"/>
        </w:numPr>
        <w:spacing w:after="60" w:before="40"/>
      </w:pPr>
      <w:r>
        <w:rPr>
          <w:rFonts w:ascii="Arial" w:cs="Arial" w:eastAsia="Arial" w:hAnsi="Arial"/>
          <w:color w:val="222222"/>
          <w:sz w:val="22"/>
          <w:szCs w:val="22"/>
        </w:rPr>
        <w:t xml:space="preserve">Last-run timestamp and next scheduled scan</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7.4  Procurement draft output</w:t>
      </w:r>
    </w:p>
    <w:p>
      <w:pPr>
        <w:spacing w:after="100" w:before="60"/>
      </w:pPr>
      <w:r>
        <w:rPr>
          <w:rFonts w:ascii="Arial" w:cs="Arial" w:eastAsia="Arial" w:hAnsi="Arial"/>
          <w:color w:val="222222"/>
          <w:sz w:val="22"/>
          <w:szCs w:val="22"/>
        </w:rPr>
        <w:t xml:space="preserve">For each high-risk vendor, the Procurement Agent generates:</w:t>
      </w:r>
    </w:p>
    <w:p>
      <w:pPr>
        <w:pStyle w:val="ListParagraph"/>
        <w:numPr>
          <w:ilvl w:val="0"/>
          <w:numId w:val="2"/>
        </w:numPr>
        <w:spacing w:after="60" w:before="40"/>
      </w:pPr>
      <w:r>
        <w:rPr>
          <w:rFonts w:ascii="Arial" w:cs="Arial" w:eastAsia="Arial" w:hAnsi="Arial"/>
          <w:color w:val="222222"/>
          <w:sz w:val="22"/>
          <w:szCs w:val="22"/>
        </w:rPr>
        <w:t xml:space="preserve">Plain-language risk summary: what was detected, why it matters, when to act</w:t>
      </w:r>
    </w:p>
    <w:p>
      <w:pPr>
        <w:pStyle w:val="ListParagraph"/>
        <w:numPr>
          <w:ilvl w:val="0"/>
          <w:numId w:val="2"/>
        </w:numPr>
        <w:spacing w:after="60" w:before="40"/>
      </w:pPr>
      <w:r>
        <w:rPr>
          <w:rFonts w:ascii="Arial" w:cs="Arial" w:eastAsia="Arial" w:hAnsi="Arial"/>
          <w:color w:val="222222"/>
          <w:sz w:val="22"/>
          <w:szCs w:val="22"/>
        </w:rPr>
        <w:t xml:space="preserve">Alternate supplier recommendation if a backup vendor exists in the register</w:t>
      </w:r>
    </w:p>
    <w:p>
      <w:pPr>
        <w:pStyle w:val="ListParagraph"/>
        <w:numPr>
          <w:ilvl w:val="0"/>
          <w:numId w:val="2"/>
        </w:numPr>
        <w:spacing w:after="60" w:before="40"/>
      </w:pPr>
      <w:r>
        <w:rPr>
          <w:rFonts w:ascii="Arial" w:cs="Arial" w:eastAsia="Arial" w:hAnsi="Arial"/>
          <w:color w:val="222222"/>
          <w:sz w:val="22"/>
          <w:szCs w:val="22"/>
        </w:rPr>
        <w:t xml:space="preserve">Draft early PO text: commodity, quantity suggestion, vendor, urgency note</w:t>
      </w:r>
    </w:p>
    <w:p>
      <w:pPr>
        <w:pStyle w:val="ListParagraph"/>
        <w:numPr>
          <w:ilvl w:val="0"/>
          <w:numId w:val="2"/>
        </w:numPr>
        <w:spacing w:after="60" w:before="40"/>
      </w:pPr>
      <w:r>
        <w:rPr>
          <w:rFonts w:ascii="Arial" w:cs="Arial" w:eastAsia="Arial" w:hAnsi="Arial"/>
          <w:color w:val="222222"/>
          <w:sz w:val="22"/>
          <w:szCs w:val="22"/>
        </w:rPr>
        <w:t xml:space="preserve">One-tap copy to clipboard for WhatsApp forwarding (MVP) or direct send (v1.0)</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7.5  Security and privacy</w:t>
      </w:r>
    </w:p>
    <w:p>
      <w:pPr>
        <w:pStyle w:val="ListParagraph"/>
        <w:numPr>
          <w:ilvl w:val="0"/>
          <w:numId w:val="2"/>
        </w:numPr>
        <w:spacing w:after="60" w:before="40"/>
      </w:pPr>
      <w:r>
        <w:rPr>
          <w:rFonts w:ascii="Arial" w:cs="Arial" w:eastAsia="Arial" w:hAnsi="Arial"/>
          <w:color w:val="222222"/>
          <w:sz w:val="22"/>
          <w:szCs w:val="22"/>
        </w:rPr>
        <w:t xml:space="preserve">All vendor data stays in the user's own Google Drive — VendorGuard reads it but never stores it on any VendorGuard server</w:t>
      </w:r>
    </w:p>
    <w:p>
      <w:pPr>
        <w:pStyle w:val="ListParagraph"/>
        <w:numPr>
          <w:ilvl w:val="0"/>
          <w:numId w:val="2"/>
        </w:numPr>
        <w:spacing w:after="60" w:before="40"/>
      </w:pPr>
      <w:r>
        <w:rPr>
          <w:rFonts w:ascii="Arial" w:cs="Arial" w:eastAsia="Arial" w:hAnsi="Arial"/>
          <w:color w:val="222222"/>
          <w:sz w:val="22"/>
          <w:szCs w:val="22"/>
        </w:rPr>
        <w:t xml:space="preserve">API keys (OpenWeatherMap, Newscatcher) stored as environment variables, never in code</w:t>
      </w:r>
    </w:p>
    <w:p>
      <w:pPr>
        <w:pStyle w:val="ListParagraph"/>
        <w:numPr>
          <w:ilvl w:val="0"/>
          <w:numId w:val="2"/>
        </w:numPr>
        <w:spacing w:after="60" w:before="40"/>
      </w:pPr>
      <w:r>
        <w:rPr>
          <w:rFonts w:ascii="Arial" w:cs="Arial" w:eastAsia="Arial" w:hAnsi="Arial"/>
          <w:color w:val="222222"/>
          <w:sz w:val="22"/>
          <w:szCs w:val="22"/>
        </w:rPr>
        <w:t xml:space="preserve">No authentication required for hackathon demo — production version uses Google OAuth</w:t>
      </w:r>
    </w:p>
    <w:p>
      <w:pPr>
        <w:pStyle w:val="ListParagraph"/>
        <w:numPr>
          <w:ilvl w:val="0"/>
          <w:numId w:val="2"/>
        </w:numPr>
        <w:spacing w:after="60" w:before="40"/>
      </w:pPr>
      <w:r>
        <w:rPr>
          <w:rFonts w:ascii="Arial" w:cs="Arial" w:eastAsia="Arial" w:hAnsi="Arial"/>
          <w:color w:val="222222"/>
          <w:sz w:val="22"/>
          <w:szCs w:val="22"/>
        </w:rPr>
        <w:t xml:space="preserve">All external API calls are read-only — the system never writes to or posts on behalf of the user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8. Technical Stack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Google ADK (Python)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Multi-agent orchestration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LLM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Gemini 1.5 Pro (via ADK)</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Reasoning, synthesis, draft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MCP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Google Drive MCP server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Vendor data ingestion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Weather API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OpenWeatherMap API (free tier)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Vendor city weather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News &amp; disruption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Newscatcher API + ADK web search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Real-time risk signal detection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Commodity trends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pytrends Python library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Price trend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Fuel prices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PPAC India scraper (BeautifulSoup)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Logistics cost signal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React + Tailwind CSS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Dashboard and risk heat 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Google Cloud 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Containerized deployment for demo URL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Demo 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Synthetic CSV (Faker + manual)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Realistic vendor data for hackathon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9. One-Week Build Plan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Day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Foundation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ADK project setup, Coordinator + Ingest Agent, Google Drive MCP connected, synthetic vendor CSV created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Day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Risk signals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Risk Monitor Agent complete — weather, news, pytrends, PPAC all returning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Day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Prediction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Prediction Agent scoring vendors, composite risk score working end-to-end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Day 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Action output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Procurement Agent drafting alerts and PO text, full pipeline runs locally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Day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Dashboard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React frontend with vendor heat map, alerts panel, Cloud Run deployment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Day 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Polish + video</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End-to-end demo recording, Kaggle writeup draft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Day 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Buffer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Fix breakages, finalise writeup, submit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10. Video Demo Script (5 minutes)</w:t>
            </w:r>
          </w:p>
        </w:tc>
      </w:tr>
    </w:tbl>
    <w:p>
      <w:pPr>
        <w:spacing w:after="0" w:before="120"/>
      </w:pPr>
      <w:r>
        <w:t xml:space="preserve"/>
      </w:r>
    </w:p>
    <w:p>
      <w:pPr>
        <w:spacing w:after="100" w:before="60"/>
      </w:pPr>
      <w:r>
        <w:rPr>
          <w:rFonts w:ascii="Arial" w:cs="Arial" w:eastAsia="Arial" w:hAnsi="Arial"/>
          <w:color w:val="222222"/>
          <w:sz w:val="22"/>
          <w:szCs w:val="22"/>
        </w:rPr>
        <w:t xml:space="preserve">The demo video should follow this narrative arc to maximise judge impact:</w:t>
      </w:r>
    </w:p>
    <w:p>
      <w:pPr>
        <w:spacing w:after="0" w:before="80"/>
      </w:pPr>
      <w:r>
        <w:t xml:space="preserve"/>
      </w:r>
    </w:p>
    <w:p>
      <w:pPr>
        <w:pStyle w:val="ListParagraph"/>
        <w:numPr>
          <w:ilvl w:val="0"/>
          <w:numId w:val="2"/>
        </w:numPr>
        <w:spacing w:after="60" w:before="40"/>
      </w:pPr>
      <w:r>
        <w:rPr>
          <w:rFonts w:ascii="Arial" w:cs="Arial" w:eastAsia="Arial" w:hAnsi="Arial"/>
          <w:color w:val="222222"/>
          <w:sz w:val="22"/>
          <w:szCs w:val="22"/>
        </w:rPr>
        <w:t xml:space="preserve">0:00–0:45  Problem setup</w:t>
      </w:r>
    </w:p>
    <w:p>
      <w:pPr>
        <w:pStyle w:val="ListParagraph"/>
        <w:numPr>
          <w:ilvl w:val="0"/>
          <w:numId w:val="3"/>
        </w:numPr>
        <w:spacing w:after="40" w:before="30"/>
      </w:pPr>
      <w:r>
        <w:rPr>
          <w:rFonts w:ascii="Arial" w:cs="Arial" w:eastAsia="Arial" w:hAnsi="Arial"/>
          <w:color w:val="444444"/>
          <w:sz w:val="20"/>
          <w:szCs w:val="20"/>
        </w:rPr>
        <w:t xml:space="preserve">Show a WhatsApp chat mockup: owner receiving a late delivery message from vendor. Production line about to stop. OEM penalty incoming.</w:t>
      </w:r>
    </w:p>
    <w:p>
      <w:pPr>
        <w:pStyle w:val="ListParagraph"/>
        <w:numPr>
          <w:ilvl w:val="0"/>
          <w:numId w:val="3"/>
        </w:numPr>
        <w:spacing w:after="40" w:before="30"/>
      </w:pPr>
      <w:r>
        <w:rPr>
          <w:rFonts w:ascii="Arial" w:cs="Arial" w:eastAsia="Arial" w:hAnsi="Arial"/>
          <w:color w:val="444444"/>
          <w:sz w:val="20"/>
          <w:szCs w:val="20"/>
        </w:rPr>
        <w:t xml:space="preserve">"This is what supply chain management looks like for most Pune manufacturers today."</w:t>
      </w:r>
    </w:p>
    <w:p>
      <w:pPr>
        <w:pStyle w:val="ListParagraph"/>
        <w:numPr>
          <w:ilvl w:val="0"/>
          <w:numId w:val="2"/>
        </w:numPr>
        <w:spacing w:after="60" w:before="40"/>
      </w:pPr>
      <w:r>
        <w:rPr>
          <w:rFonts w:ascii="Arial" w:cs="Arial" w:eastAsia="Arial" w:hAnsi="Arial"/>
          <w:color w:val="222222"/>
          <w:sz w:val="22"/>
          <w:szCs w:val="22"/>
        </w:rPr>
        <w:t xml:space="preserve">0:45–1:30  Solution introduction</w:t>
      </w:r>
    </w:p>
    <w:p>
      <w:pPr>
        <w:pStyle w:val="ListParagraph"/>
        <w:numPr>
          <w:ilvl w:val="0"/>
          <w:numId w:val="3"/>
        </w:numPr>
        <w:spacing w:after="40" w:before="30"/>
      </w:pPr>
      <w:r>
        <w:rPr>
          <w:rFonts w:ascii="Arial" w:cs="Arial" w:eastAsia="Arial" w:hAnsi="Arial"/>
          <w:color w:val="444444"/>
          <w:sz w:val="20"/>
          <w:szCs w:val="20"/>
        </w:rPr>
        <w:t xml:space="preserve">Open VendorGuard dashboard. Show vendor list with 12 vendors across Maharashtra, Chhattisgarh, Gujarat.</w:t>
      </w:r>
    </w:p>
    <w:p>
      <w:pPr>
        <w:pStyle w:val="ListParagraph"/>
        <w:numPr>
          <w:ilvl w:val="0"/>
          <w:numId w:val="3"/>
        </w:numPr>
        <w:spacing w:after="40" w:before="30"/>
      </w:pPr>
      <w:r>
        <w:rPr>
          <w:rFonts w:ascii="Arial" w:cs="Arial" w:eastAsia="Arial" w:hAnsi="Arial"/>
          <w:color w:val="444444"/>
          <w:sz w:val="20"/>
          <w:szCs w:val="20"/>
        </w:rPr>
        <w:t xml:space="preserve">Explain the three data layers the agent monitors.</w:t>
      </w:r>
    </w:p>
    <w:p>
      <w:pPr>
        <w:pStyle w:val="ListParagraph"/>
        <w:numPr>
          <w:ilvl w:val="0"/>
          <w:numId w:val="2"/>
        </w:numPr>
        <w:spacing w:after="60" w:before="40"/>
      </w:pPr>
      <w:r>
        <w:rPr>
          <w:rFonts w:ascii="Arial" w:cs="Arial" w:eastAsia="Arial" w:hAnsi="Arial"/>
          <w:color w:val="222222"/>
          <w:sz w:val="22"/>
          <w:szCs w:val="22"/>
        </w:rPr>
        <w:t xml:space="preserve">1:30–3:00  Live agent run</w:t>
      </w:r>
    </w:p>
    <w:p>
      <w:pPr>
        <w:pStyle w:val="ListParagraph"/>
        <w:numPr>
          <w:ilvl w:val="0"/>
          <w:numId w:val="3"/>
        </w:numPr>
        <w:spacing w:after="40" w:before="30"/>
      </w:pPr>
      <w:r>
        <w:rPr>
          <w:rFonts w:ascii="Arial" w:cs="Arial" w:eastAsia="Arial" w:hAnsi="Arial"/>
          <w:color w:val="444444"/>
          <w:sz w:val="20"/>
          <w:szCs w:val="20"/>
        </w:rPr>
        <w:t xml:space="preserve">Trigger a scan. Show the four agents activating in sequence (console or animated UI).</w:t>
      </w:r>
    </w:p>
    <w:p>
      <w:pPr>
        <w:pStyle w:val="ListParagraph"/>
        <w:numPr>
          <w:ilvl w:val="0"/>
          <w:numId w:val="3"/>
        </w:numPr>
        <w:spacing w:after="40" w:before="30"/>
      </w:pPr>
      <w:r>
        <w:rPr>
          <w:rFonts w:ascii="Arial" w:cs="Arial" w:eastAsia="Arial" w:hAnsi="Arial"/>
          <w:color w:val="444444"/>
          <w:sz w:val="20"/>
          <w:szCs w:val="20"/>
        </w:rPr>
        <w:t xml:space="preserve">Risk Monitor Agent detects: heavy rain forecast in Nagpur (steel vendor), transport strike news in Raipur (casting vendor).</w:t>
      </w:r>
    </w:p>
    <w:p>
      <w:pPr>
        <w:pStyle w:val="ListParagraph"/>
        <w:numPr>
          <w:ilvl w:val="0"/>
          <w:numId w:val="3"/>
        </w:numPr>
        <w:spacing w:after="40" w:before="30"/>
      </w:pPr>
      <w:r>
        <w:rPr>
          <w:rFonts w:ascii="Arial" w:cs="Arial" w:eastAsia="Arial" w:hAnsi="Arial"/>
          <w:color w:val="444444"/>
          <w:sz w:val="20"/>
          <w:szCs w:val="20"/>
        </w:rPr>
        <w:t xml:space="preserve">Prediction Agent surfaces two high-risk vendors. Risk scores animate to red.</w:t>
      </w:r>
    </w:p>
    <w:p>
      <w:pPr>
        <w:pStyle w:val="ListParagraph"/>
        <w:numPr>
          <w:ilvl w:val="0"/>
          <w:numId w:val="2"/>
        </w:numPr>
        <w:spacing w:after="60" w:before="40"/>
      </w:pPr>
      <w:r>
        <w:rPr>
          <w:rFonts w:ascii="Arial" w:cs="Arial" w:eastAsia="Arial" w:hAnsi="Arial"/>
          <w:color w:val="222222"/>
          <w:sz w:val="22"/>
          <w:szCs w:val="22"/>
        </w:rPr>
        <w:t xml:space="preserve">3:00–4:00  Procurement action output</w:t>
      </w:r>
    </w:p>
    <w:p>
      <w:pPr>
        <w:pStyle w:val="ListParagraph"/>
        <w:numPr>
          <w:ilvl w:val="0"/>
          <w:numId w:val="3"/>
        </w:numPr>
        <w:spacing w:after="40" w:before="30"/>
      </w:pPr>
      <w:r>
        <w:rPr>
          <w:rFonts w:ascii="Arial" w:cs="Arial" w:eastAsia="Arial" w:hAnsi="Arial"/>
          <w:color w:val="444444"/>
          <w:sz w:val="20"/>
          <w:szCs w:val="20"/>
        </w:rPr>
        <w:t xml:space="preserve">Procurement Agent generates: draft early PO for steel, alternate casting vendor recommendation.</w:t>
      </w:r>
    </w:p>
    <w:p>
      <w:pPr>
        <w:pStyle w:val="ListParagraph"/>
        <w:numPr>
          <w:ilvl w:val="0"/>
          <w:numId w:val="3"/>
        </w:numPr>
        <w:spacing w:after="40" w:before="30"/>
      </w:pPr>
      <w:r>
        <w:rPr>
          <w:rFonts w:ascii="Arial" w:cs="Arial" w:eastAsia="Arial" w:hAnsi="Arial"/>
          <w:color w:val="444444"/>
          <w:sz w:val="20"/>
          <w:szCs w:val="20"/>
        </w:rPr>
        <w:t xml:space="preserve">Show the plain-language alert the owner would receive on WhatsApp.</w:t>
      </w:r>
    </w:p>
    <w:p>
      <w:pPr>
        <w:pStyle w:val="ListParagraph"/>
        <w:numPr>
          <w:ilvl w:val="0"/>
          <w:numId w:val="2"/>
        </w:numPr>
        <w:spacing w:after="60" w:before="40"/>
      </w:pPr>
      <w:r>
        <w:rPr>
          <w:rFonts w:ascii="Arial" w:cs="Arial" w:eastAsia="Arial" w:hAnsi="Arial"/>
          <w:color w:val="222222"/>
          <w:sz w:val="22"/>
          <w:szCs w:val="22"/>
        </w:rPr>
        <w:t xml:space="preserve">4:00–5:00  Architecture + wrap</w:t>
      </w:r>
    </w:p>
    <w:p>
      <w:pPr>
        <w:pStyle w:val="ListParagraph"/>
        <w:numPr>
          <w:ilvl w:val="0"/>
          <w:numId w:val="3"/>
        </w:numPr>
        <w:spacing w:after="40" w:before="30"/>
      </w:pPr>
      <w:r>
        <w:rPr>
          <w:rFonts w:ascii="Arial" w:cs="Arial" w:eastAsia="Arial" w:hAnsi="Arial"/>
          <w:color w:val="444444"/>
          <w:sz w:val="20"/>
          <w:szCs w:val="20"/>
        </w:rPr>
        <w:t xml:space="preserve">Show ADK multi-agent code briefly, MCP integration, deployed Cloud Run URL.</w:t>
      </w:r>
    </w:p>
    <w:p>
      <w:pPr>
        <w:pStyle w:val="ListParagraph"/>
        <w:numPr>
          <w:ilvl w:val="0"/>
          <w:numId w:val="3"/>
        </w:numPr>
        <w:spacing w:after="40" w:before="30"/>
      </w:pPr>
      <w:r>
        <w:rPr>
          <w:rFonts w:ascii="Arial" w:cs="Arial" w:eastAsia="Arial" w:hAnsi="Arial"/>
          <w:color w:val="444444"/>
          <w:sz w:val="20"/>
          <w:szCs w:val="20"/>
        </w:rPr>
        <w:t xml:space="preserve">"VendorGuard gives a ₹5 crore turnover manufacturer the same supply chain intelligence that SAP gives Tata Motors."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11. Success Metrics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Hackathon target</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Vendors processed per scan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10–15 synthetic vendors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End-to-end pipeline runs without error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Risk detection accuracy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All seeded risks detected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Pre-seeded test scenarios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 from scan trigger to alerts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Under 90 seconds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Measured in demo run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Procurement drafts generated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 per high-risk vendor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Output visible in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 Cloud Run URL live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Accessible without login for judges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12. Risks &amp; Mitigations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Newscatcher free tier rate-limited during demo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Cache API responses locally; use web search tool as fallback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Cloud Run cold start too slow for live demo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Keep one instance warm; pre-run the demo before recording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Synthetic data not convincing to judges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real Pune vendor names, real Maharashtra city names, realistic commodities (CRCA steel, aluminum ingot)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ADK breaking changes during build week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Pin ADK version in requirements.txt on Day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Google Drive MCP auth flow complex to demo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Pre-authorise in demo account; show connection in setup section of video, not live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120"/>
            </w:tcMar>
          </w:tcPr>
          <w:p>
            <w:r>
              <w:rPr>
                <w:rFonts w:ascii="Arial" w:cs="Arial" w:eastAsia="Arial" w:hAnsi="Arial"/>
                <w:b/>
                <w:bCs/>
                <w:color w:val="FFFFFF"/>
                <w:sz w:val="28"/>
                <w:szCs w:val="28"/>
              </w:rPr>
              <w:t xml:space="preserve">Appendix: Synthetic Vendor Data Schema</w:t>
            </w:r>
          </w:p>
        </w:tc>
      </w:tr>
    </w:tbl>
    <w:p>
      <w:pPr>
        <w:spacing w:after="0" w:before="120"/>
      </w:pPr>
      <w:r>
        <w:t xml:space="preserve"/>
      </w:r>
    </w:p>
    <w:p>
      <w:pPr>
        <w:spacing w:after="100" w:before="60"/>
      </w:pPr>
      <w:r>
        <w:rPr>
          <w:rFonts w:ascii="Arial" w:cs="Arial" w:eastAsia="Arial" w:hAnsi="Arial"/>
          <w:color w:val="222222"/>
          <w:sz w:val="22"/>
          <w:szCs w:val="22"/>
        </w:rPr>
        <w:t xml:space="preserve">The following schema will be used to generate realistic synthetic vendor data for the hackathon demo: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vendor_id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VND-001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vendor_name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Nagpur Steel Traders Pvt Ltd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Nagpur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Maharashtra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commodity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CRCA Steel Sheet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open_po_value_inr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1850000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lead_time_days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historical_ontime_pct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Float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74.5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last_delivery_date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2026-06-08</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contact_whatsapp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+91-XXXXXXXXXX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backup_vendor_id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VND-007 (optional)</w:t>
            </w:r>
          </w:p>
        </w:tc>
      </w:tr>
    </w:tbl>
    <w:p>
      <w:pPr>
        <w:spacing w:after="0" w:before="200"/>
      </w:pPr>
      <w:r>
        <w:t xml:space="preserve"/>
      </w:r>
    </w:p>
    <w:p>
      <w:pPr>
        <w:pBdr>
          <w:top w:val="single" w:color="2E75B6" w:sz="4" w:space="8"/>
        </w:pBdr>
        <w:spacing w:after="0" w:before="400"/>
        <w:jc w:val="center"/>
      </w:pPr>
      <w:r>
        <w:rPr>
          <w:rFonts w:ascii="Arial" w:cs="Arial" w:eastAsia="Arial" w:hAnsi="Arial"/>
          <w:color w:val="888888"/>
          <w:sz w:val="18"/>
          <w:szCs w:val="18"/>
        </w:rPr>
        <w:t xml:space="preserve">VendorGuard — Kaggle AI Agents Capstone 2026  |  Agents for Business Track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2026-06-20T05:43:08.253Z</dcterms:created>
  <dcterms:modified xsi:type="dcterms:W3CDTF">2026-06-20T05:43:08.256Z</dcterms:modified>
</cp:coreProperties>
</file>

<file path=docProps/custom.xml><?xml version="1.0" encoding="utf-8"?>
<Properties xmlns="http://schemas.openxmlformats.org/officeDocument/2006/custom-properties" xmlns:vt="http://schemas.openxmlformats.org/officeDocument/2006/docPropsVTypes"/>
</file>