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MLOps in This Project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A step-by-step reference for the machine-learning operations lifecycle as it applies here. For each step: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What it is</w:t>
      </w:r>
      <w:r>
        <w:rPr>
          <w:rFonts w:ascii="Georgia" w:hAnsi="Georgia"/>
          <w:color w:val="131B1E"/>
          <w:sz w:val="21"/>
        </w:rPr>
        <w:t xml:space="preserve"> — the generic definition, independent of this project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Why it exists</w:t>
      </w:r>
      <w:r>
        <w:rPr>
          <w:rFonts w:ascii="Georgia" w:hAnsi="Georgia"/>
          <w:color w:val="131B1E"/>
          <w:sz w:val="21"/>
        </w:rPr>
        <w:t xml:space="preserve"> — the failure it prevents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In this project</w:t>
      </w:r>
      <w:r>
        <w:rPr>
          <w:rFonts w:ascii="Georgia" w:hAnsi="Georgia"/>
          <w:color w:val="131B1E"/>
          <w:sz w:val="21"/>
        </w:rPr>
        <w:t xml:space="preserve"> — the concrete implementation, with honest status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Why this way</w:t>
      </w:r>
      <w:r>
        <w:rPr>
          <w:rFonts w:ascii="Georgia" w:hAnsi="Georgia"/>
          <w:color w:val="131B1E"/>
          <w:sz w:val="21"/>
        </w:rPr>
        <w:t xml:space="preserve"> — the trade-off that was accepted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On AWS</w:t>
      </w:r>
      <w:r>
        <w:rPr>
          <w:rFonts w:ascii="Georgia" w:hAnsi="Georgia"/>
          <w:color w:val="131B1E"/>
          <w:sz w:val="21"/>
        </w:rPr>
        <w:t xml:space="preserve"> — the migration path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Companion to </w:t>
      </w:r>
      <w:r>
        <w:rPr>
          <w:rFonts w:ascii="Consolas" w:hAnsi="Consolas"/>
          <w:color w:val="0E5D6E"/>
          <w:sz w:val="19"/>
        </w:rPr>
        <w:t>DESIGN.md</w:t>
      </w:r>
      <w:r>
        <w:rPr>
          <w:rFonts w:ascii="Georgia" w:hAnsi="Georgia"/>
          <w:color w:val="131B1E"/>
          <w:sz w:val="21"/>
        </w:rPr>
        <w:t xml:space="preserve"> (architecture), </w:t>
      </w:r>
      <w:r>
        <w:rPr>
          <w:rFonts w:ascii="Consolas" w:hAnsi="Consolas"/>
          <w:color w:val="0E5D6E"/>
          <w:sz w:val="19"/>
        </w:rPr>
        <w:t>INTERNALS.md</w:t>
      </w:r>
      <w:r>
        <w:rPr>
          <w:rFonts w:ascii="Georgia" w:hAnsi="Georgia"/>
          <w:color w:val="131B1E"/>
          <w:sz w:val="21"/>
        </w:rPr>
        <w:t xml:space="preserve"> (code walkthrough), </w:t>
      </w:r>
      <w:r>
        <w:rPr>
          <w:rFonts w:ascii="Consolas" w:hAnsi="Consolas"/>
          <w:color w:val="0E5D6E"/>
          <w:sz w:val="19"/>
        </w:rPr>
        <w:t>ASSESSMENT.md</w:t>
      </w:r>
      <w:r>
        <w:rPr>
          <w:rFonts w:ascii="Georgia" w:hAnsi="Georgia"/>
          <w:color w:val="131B1E"/>
          <w:sz w:val="21"/>
        </w:rPr>
        <w:t xml:space="preserve"> (critique and roadmap), </w:t>
      </w:r>
      <w:r>
        <w:rPr>
          <w:rFonts w:ascii="Consolas" w:hAnsi="Consolas"/>
          <w:color w:val="0E5D6E"/>
          <w:sz w:val="19"/>
        </w:rPr>
        <w:t>CORRECTIONS.md</w:t>
      </w:r>
      <w:r>
        <w:rPr>
          <w:rFonts w:ascii="Georgia" w:hAnsi="Georgia"/>
          <w:color w:val="131B1E"/>
          <w:sz w:val="21"/>
        </w:rPr>
        <w:t xml:space="preserve"> (measured findings), </w:t>
      </w:r>
      <w:r>
        <w:rPr>
          <w:rFonts w:ascii="Consolas" w:hAnsi="Consolas"/>
          <w:color w:val="0E5D6E"/>
          <w:sz w:val="19"/>
        </w:rPr>
        <w:t>AWS_S3_EC2.md</w:t>
      </w:r>
      <w:r>
        <w:rPr>
          <w:rFonts w:ascii="Georgia" w:hAnsi="Georgia"/>
          <w:color w:val="131B1E"/>
          <w:sz w:val="21"/>
        </w:rPr>
        <w:t xml:space="preserve"> (the cloud services) and </w:t>
      </w:r>
      <w:r>
        <w:rPr>
          <w:rFonts w:ascii="Consolas" w:hAnsi="Consolas"/>
          <w:color w:val="0E5D6E"/>
          <w:sz w:val="19"/>
        </w:rPr>
        <w:t>DOCKER.md</w:t>
      </w:r>
      <w:r>
        <w:rPr>
          <w:rFonts w:ascii="Georgia" w:hAnsi="Georgia"/>
          <w:color w:val="131B1E"/>
          <w:sz w:val="21"/>
        </w:rPr>
        <w:t xml:space="preserve"> (containerisation).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Maturity summary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#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Step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Status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Tooling here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Data ingestion &amp; access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🟢 Built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data_loader.py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ENV</w:t>
            </w:r>
            <w:r>
              <w:rPr>
                <w:rFonts w:ascii="Georgia" w:hAnsi="Georgia"/>
                <w:color w:val="131B1E"/>
                <w:sz w:val="18"/>
              </w:rPr>
              <w:t xml:space="preserve"> toggle, </w:t>
            </w:r>
            <w:r>
              <w:rPr>
                <w:rFonts w:ascii="Georgia" w:hAnsi="Georgia"/>
                <w:b/>
                <w:color w:val="131B1E"/>
                <w:sz w:val="18"/>
              </w:rPr>
              <w:t>both paths verified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Data validation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🟢 Built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pandera, three schemas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Data &amp; feature versioning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🔴 Absent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4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Feature engineering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🟢 Built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build_features.py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ExogenousCascade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5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Experiment tracking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🟢 Built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MLflow, nested runs, SQLite backend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6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Hyperparameter optimisation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🟢 Built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Optuna TPE + stagnation early stopping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7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Evaluation &amp; release gating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🟡 Partial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Walk-forward + leaderboard; </w:t>
            </w:r>
            <w:r>
              <w:rPr>
                <w:rFonts w:ascii="Georgia" w:hAnsi="Georgia"/>
                <w:b/>
                <w:color w:val="131B1E"/>
                <w:sz w:val="18"/>
              </w:rPr>
              <w:t>no gate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8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Model packaging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🟢 Built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mlflow.pyfunc</w:t>
            </w:r>
            <w:r>
              <w:rPr>
                <w:rFonts w:ascii="Georgia" w:hAnsi="Georgia"/>
                <w:color w:val="131B1E"/>
                <w:sz w:val="18"/>
              </w:rPr>
              <w:t xml:space="preserve"> + </w:t>
            </w:r>
            <w:r>
              <w:rPr>
                <w:rFonts w:ascii="Consolas" w:hAnsi="Consolas"/>
                <w:color w:val="0E5D6E"/>
                <w:sz w:val="16"/>
              </w:rPr>
              <w:t>code_paths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9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Model registry &amp; promotion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🟡 Partial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Registry v1; </w:t>
            </w:r>
            <w:r>
              <w:rPr>
                <w:rFonts w:ascii="Georgia" w:hAnsi="Georgia"/>
                <w:b/>
                <w:color w:val="131B1E"/>
                <w:sz w:val="18"/>
              </w:rPr>
              <w:t>no aliases, no promotion rule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10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Serving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🟢 Built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FastAPI (4 endpoints) + Streamlit (3 tabs), both containerised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11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Monitoring &amp; drift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🔴 Absent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12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Continuous training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🔴 Absent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Manual invocation only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13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CI/CD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🟢 Built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53 tests; GitHub Actions: secret scan, 2 dependency sets, image smoke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14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Reproducibility &amp; lineage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🟡 Partial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Config + seeds + pinned deps; no data version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15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Explainability &amp; governance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🟢 Built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SHAP, dual explainer, logged artifacts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Nine built, two partial, four absent. The four remaining absences — data versioning, monitoring, continuous training, and a release gate — are all </w:t>
      </w:r>
      <w:r>
        <w:rPr>
          <w:rFonts w:ascii="Georgia" w:hAnsi="Georgia"/>
          <w:i/>
          <w:color w:val="131B1E"/>
          <w:sz w:val="21"/>
        </w:rPr>
        <w:t>operational</w:t>
      </w:r>
      <w:r>
        <w:rPr>
          <w:rFonts w:ascii="Georgia" w:hAnsi="Georgia"/>
          <w:color w:val="131B1E"/>
          <w:sz w:val="21"/>
        </w:rPr>
        <w:t xml:space="preserve"> rather than modelling gaps, and each needs the system to be running unattended before it means anything. They are scoped in </w:t>
      </w:r>
      <w:r>
        <w:rPr>
          <w:rFonts w:ascii="Consolas" w:hAnsi="Consolas"/>
          <w:color w:val="0E5D6E"/>
          <w:sz w:val="19"/>
        </w:rPr>
        <w:t>ROADMAP.md</w:t>
      </w:r>
      <w:r>
        <w:rPr>
          <w:rFonts w:ascii="Georgia" w:hAnsi="Georgia"/>
          <w:color w:val="131B1E"/>
          <w:sz w:val="21"/>
        </w:rPr>
        <w:t>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Phase A — Data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1. Data ingestion and access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Getting raw data from wherever it lives into the process that needs it, with the </w:t>
      </w:r>
      <w:r>
        <w:rPr>
          <w:rFonts w:ascii="Georgia" w:hAnsi="Georgia"/>
          <w:i/>
          <w:color w:val="131B1E"/>
          <w:sz w:val="21"/>
        </w:rPr>
        <w:t>source</w:t>
      </w:r>
      <w:r>
        <w:rPr>
          <w:rFonts w:ascii="Georgia" w:hAnsi="Georgia"/>
          <w:color w:val="131B1E"/>
          <w:sz w:val="21"/>
        </w:rPr>
        <w:t xml:space="preserve"> being a deployment decision rather than a code decision.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Code that hardcodes </w:t>
      </w:r>
      <w:r>
        <w:rPr>
          <w:rFonts w:ascii="Consolas" w:hAnsi="Consolas"/>
          <w:color w:val="0E5D6E"/>
          <w:sz w:val="19"/>
        </w:rPr>
        <w:t>pd.read_csv("/home/me/data.csv")</w:t>
      </w:r>
      <w:r>
        <w:rPr>
          <w:rFonts w:ascii="Georgia" w:hAnsi="Georgia"/>
          <w:color w:val="131B1E"/>
          <w:sz w:val="21"/>
        </w:rPr>
        <w:t xml:space="preserve"> cannot run anywhere except that machine. The generic requirement is that the same training code runs against a local sample during development and against the real store in production, with no code change.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src/data/data_loader.py</w:t>
      </w:r>
      <w:r>
        <w:rPr>
          <w:rFonts w:ascii="Georgia" w:hAnsi="Georgia"/>
          <w:color w:val="131B1E"/>
          <w:sz w:val="21"/>
        </w:rPr>
        <w:t xml:space="preserve"> exposes one function, </w:t>
      </w:r>
      <w:r>
        <w:rPr>
          <w:rFonts w:ascii="Consolas" w:hAnsi="Consolas"/>
          <w:color w:val="0E5D6E"/>
          <w:sz w:val="19"/>
        </w:rPr>
        <w:t>load_raw_dataset(dataset_type)</w:t>
      </w:r>
      <w:r>
        <w:rPr>
          <w:rFonts w:ascii="Georgia" w:hAnsi="Georgia"/>
          <w:color w:val="131B1E"/>
          <w:sz w:val="21"/>
        </w:rPr>
        <w:t xml:space="preserve">, which switches on an </w:t>
      </w:r>
      <w:r>
        <w:rPr>
          <w:rFonts w:ascii="Consolas" w:hAnsi="Consolas"/>
          <w:color w:val="0E5D6E"/>
          <w:sz w:val="19"/>
        </w:rPr>
        <w:t>ENV</w:t>
      </w:r>
      <w:r>
        <w:rPr>
          <w:rFonts w:ascii="Georgia" w:hAnsi="Georgia"/>
          <w:color w:val="131B1E"/>
          <w:sz w:val="21"/>
        </w:rPr>
        <w:t xml:space="preserve"> environment variable:</w:t>
      </w:r>
    </w:p>
    <w:p>
      <w:pPr>
        <w:pStyle w:val="ListBullet"/>
        <w:spacing w:after="100" w:line="288" w:lineRule="auto"/>
      </w:pPr>
      <w:r>
        <w:rPr>
          <w:rFonts w:ascii="Consolas" w:hAnsi="Consolas"/>
          <w:color w:val="0E5D6E"/>
          <w:sz w:val="19"/>
        </w:rPr>
        <w:t>ENV=local</w:t>
      </w:r>
      <w:r>
        <w:rPr>
          <w:rFonts w:ascii="Georgia" w:hAnsi="Georgia"/>
          <w:color w:val="131B1E"/>
          <w:sz w:val="21"/>
        </w:rPr>
        <w:t xml:space="preserve"> -&gt; </w:t>
      </w:r>
      <w:r>
        <w:rPr>
          <w:rFonts w:ascii="Consolas" w:hAnsi="Consolas"/>
          <w:color w:val="0E5D6E"/>
          <w:sz w:val="19"/>
        </w:rPr>
        <w:t>_load_from_disk()</w:t>
      </w:r>
      <w:r>
        <w:rPr>
          <w:rFonts w:ascii="Georgia" w:hAnsi="Georgia"/>
          <w:color w:val="131B1E"/>
          <w:sz w:val="21"/>
        </w:rPr>
        <w:t xml:space="preserve"> reads a path from config</w:t>
      </w:r>
    </w:p>
    <w:p>
      <w:pPr>
        <w:pStyle w:val="ListBullet"/>
        <w:spacing w:after="100" w:line="288" w:lineRule="auto"/>
      </w:pPr>
      <w:r>
        <w:rPr>
          <w:rFonts w:ascii="Consolas" w:hAnsi="Consolas"/>
          <w:color w:val="0E5D6E"/>
          <w:sz w:val="19"/>
        </w:rPr>
        <w:t>ENV=production</w:t>
      </w:r>
      <w:r>
        <w:rPr>
          <w:rFonts w:ascii="Georgia" w:hAnsi="Georgia"/>
          <w:color w:val="131B1E"/>
          <w:sz w:val="21"/>
        </w:rPr>
        <w:t xml:space="preserve"> -&gt; </w:t>
      </w:r>
      <w:r>
        <w:rPr>
          <w:rFonts w:ascii="Consolas" w:hAnsi="Consolas"/>
          <w:color w:val="0E5D6E"/>
          <w:sz w:val="19"/>
        </w:rPr>
        <w:t>_load_from_s3()</w:t>
      </w:r>
      <w:r>
        <w:rPr>
          <w:rFonts w:ascii="Georgia" w:hAnsi="Georgia"/>
          <w:color w:val="131B1E"/>
          <w:sz w:val="21"/>
        </w:rPr>
        <w:t xml:space="preserve"> streams the object body through </w:t>
      </w:r>
      <w:r>
        <w:rPr>
          <w:rFonts w:ascii="Consolas" w:hAnsi="Consolas"/>
          <w:color w:val="0E5D6E"/>
          <w:sz w:val="19"/>
        </w:rPr>
        <w:t>io.BytesIO</w:t>
      </w:r>
      <w:r>
        <w:rPr>
          <w:rFonts w:ascii="Georgia" w:hAnsi="Georgia"/>
          <w:color w:val="131B1E"/>
          <w:sz w:val="21"/>
        </w:rPr>
        <w:t xml:space="preserve"> straight into </w:t>
      </w:r>
      <w:r>
        <w:rPr>
          <w:rFonts w:ascii="Consolas" w:hAnsi="Consolas"/>
          <w:color w:val="0E5D6E"/>
          <w:sz w:val="19"/>
        </w:rPr>
        <w:t>read_csv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Every downstream module receives a DataFrame and never learns which branch ran.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this way.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Pro:</w:t>
      </w:r>
      <w:r>
        <w:rPr>
          <w:rFonts w:ascii="Georgia" w:hAnsi="Georgia"/>
          <w:color w:val="131B1E"/>
          <w:sz w:val="21"/>
        </w:rPr>
        <w:t xml:space="preserve"> one seam, easily swapped; no other module knows about storage.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Pro:</w:t>
      </w:r>
      <w:r>
        <w:rPr>
          <w:rFonts w:ascii="Georgia" w:hAnsi="Georgia"/>
          <w:color w:val="131B1E"/>
          <w:sz w:val="21"/>
        </w:rPr>
        <w:t xml:space="preserve"> streaming from S3 into memory avoids leaving files on an ephemeral container filesystem.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Con:</w:t>
      </w:r>
      <w:r>
        <w:rPr>
          <w:rFonts w:ascii="Georgia" w:hAnsi="Georgia"/>
          <w:color w:val="131B1E"/>
          <w:sz w:val="21"/>
        </w:rPr>
        <w:t xml:space="preserve"> the S3 branch has never been executed. It is written but unverified.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Con:</w:t>
      </w:r>
      <w:r>
        <w:rPr>
          <w:rFonts w:ascii="Georgia" w:hAnsi="Georgia"/>
          <w:color w:val="131B1E"/>
          <w:sz w:val="21"/>
        </w:rPr>
        <w:t xml:space="preserve"> it passes </w:t>
      </w:r>
      <w:r>
        <w:rPr>
          <w:rFonts w:ascii="Consolas" w:hAnsi="Consolas"/>
          <w:color w:val="0E5D6E"/>
          <w:sz w:val="19"/>
        </w:rPr>
        <w:t>aws_access_key_id</w:t>
      </w:r>
      <w:r>
        <w:rPr>
          <w:rFonts w:ascii="Georgia" w:hAnsi="Georgia"/>
          <w:color w:val="131B1E"/>
          <w:sz w:val="21"/>
        </w:rPr>
        <w:t xml:space="preserve"> explicitly, which forces static credentials to exist.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Drop the explicit credentials.</w:t>
      </w:r>
      <w:r>
        <w:rPr>
          <w:rFonts w:ascii="Georgia" w:hAnsi="Georgia"/>
          <w:color w:val="131B1E"/>
          <w:sz w:val="21"/>
        </w:rPr>
        <w:t xml:space="preserve"> On EC2, omit </w:t>
      </w:r>
      <w:r>
        <w:rPr>
          <w:rFonts w:ascii="Consolas" w:hAnsi="Consolas"/>
          <w:color w:val="0E5D6E"/>
          <w:sz w:val="19"/>
        </w:rPr>
        <w:t>aws_access_key_id</w:t>
      </w:r>
      <w:r>
        <w:rPr>
          <w:rFonts w:ascii="Georgia" w:hAnsi="Georgia"/>
          <w:color w:val="131B1E"/>
          <w:sz w:val="21"/>
        </w:rPr>
        <w:t xml:space="preserve"> / </w:t>
      </w:r>
      <w:r>
        <w:rPr>
          <w:rFonts w:ascii="Consolas" w:hAnsi="Consolas"/>
          <w:color w:val="0E5D6E"/>
          <w:sz w:val="19"/>
        </w:rPr>
        <w:t>aws_secret_access_key</w:t>
      </w:r>
      <w:r>
        <w:rPr>
          <w:rFonts w:ascii="Georgia" w:hAnsi="Georgia"/>
          <w:color w:val="131B1E"/>
          <w:sz w:val="21"/>
        </w:rPr>
        <w:t xml:space="preserve"> from the </w:t>
      </w:r>
      <w:r>
        <w:rPr>
          <w:rFonts w:ascii="Consolas" w:hAnsi="Consolas"/>
          <w:color w:val="0E5D6E"/>
          <w:sz w:val="19"/>
        </w:rPr>
        <w:t>boto3.client</w:t>
      </w:r>
      <w:r>
        <w:rPr>
          <w:rFonts w:ascii="Georgia" w:hAnsi="Georgia"/>
          <w:color w:val="131B1E"/>
          <w:sz w:val="21"/>
        </w:rPr>
        <w:t xml:space="preserve"> call and let boto3 pick up the </w:t>
      </w:r>
      <w:r>
        <w:rPr>
          <w:rFonts w:ascii="Georgia" w:hAnsi="Georgia"/>
          <w:b/>
          <w:color w:val="131B1E"/>
          <w:sz w:val="21"/>
        </w:rPr>
        <w:t>instance role</w:t>
      </w:r>
      <w:r>
        <w:rPr>
          <w:rFonts w:ascii="Georgia" w:hAnsi="Georgia"/>
          <w:color w:val="131B1E"/>
          <w:sz w:val="21"/>
        </w:rPr>
        <w:t xml:space="preserve">. Static keys then have no production role at all. Scope the role to </w:t>
      </w:r>
      <w:r>
        <w:rPr>
          <w:rFonts w:ascii="Consolas" w:hAnsi="Consolas"/>
          <w:color w:val="0E5D6E"/>
          <w:sz w:val="19"/>
        </w:rPr>
        <w:t>s3:GetObject</w:t>
      </w:r>
      <w:r>
        <w:rPr>
          <w:rFonts w:ascii="Georgia" w:hAnsi="Georgia"/>
          <w:color w:val="131B1E"/>
          <w:sz w:val="21"/>
        </w:rPr>
        <w:t xml:space="preserve"> / </w:t>
      </w:r>
      <w:r>
        <w:rPr>
          <w:rFonts w:ascii="Consolas" w:hAnsi="Consolas"/>
          <w:color w:val="0E5D6E"/>
          <w:sz w:val="19"/>
        </w:rPr>
        <w:t>s3:PutObject</w:t>
      </w:r>
      <w:r>
        <w:rPr>
          <w:rFonts w:ascii="Georgia" w:hAnsi="Georgia"/>
          <w:color w:val="131B1E"/>
          <w:sz w:val="21"/>
        </w:rPr>
        <w:t xml:space="preserve"> on one bucket.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Partition raw arrivals by date: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raw/epex/dt=YYYY-MM-DD/</w:t>
      </w:r>
      <w:r>
        <w:rPr>
          <w:rFonts w:ascii="Georgia" w:hAnsi="Georgia"/>
          <w:color w:val="131B1E"/>
          <w:sz w:val="21"/>
        </w:rPr>
        <w:t>. A daily feed becomes append-only, so a bad file damages one partition instead of overwriting history.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Longer term:</w:t>
      </w:r>
      <w:r>
        <w:rPr>
          <w:rFonts w:ascii="Georgia" w:hAnsi="Georgia"/>
          <w:color w:val="131B1E"/>
          <w:sz w:val="21"/>
        </w:rPr>
        <w:t xml:space="preserve"> if the feed becomes real-time, </w:t>
      </w:r>
      <w:r>
        <w:rPr>
          <w:rFonts w:ascii="Consolas" w:hAnsi="Consolas"/>
          <w:color w:val="0E5D6E"/>
          <w:sz w:val="19"/>
        </w:rPr>
        <w:t>Kinesis Firehose</w:t>
      </w:r>
      <w:r>
        <w:rPr>
          <w:rFonts w:ascii="Georgia" w:hAnsi="Georgia"/>
          <w:color w:val="131B1E"/>
          <w:sz w:val="21"/>
        </w:rPr>
        <w:t xml:space="preserve"> -&gt; S3, or </w:t>
      </w:r>
      <w:r>
        <w:rPr>
          <w:rFonts w:ascii="Consolas" w:hAnsi="Consolas"/>
          <w:color w:val="0E5D6E"/>
          <w:sz w:val="19"/>
        </w:rPr>
        <w:t>AWS Glue</w:t>
      </w:r>
      <w:r>
        <w:rPr>
          <w:rFonts w:ascii="Georgia" w:hAnsi="Georgia"/>
          <w:color w:val="131B1E"/>
          <w:sz w:val="21"/>
        </w:rPr>
        <w:t>/</w:t>
      </w:r>
      <w:r>
        <w:rPr>
          <w:rFonts w:ascii="Consolas" w:hAnsi="Consolas"/>
          <w:color w:val="0E5D6E"/>
          <w:sz w:val="19"/>
        </w:rPr>
        <w:t>Athena</w:t>
      </w:r>
      <w:r>
        <w:rPr>
          <w:rFonts w:ascii="Georgia" w:hAnsi="Georgia"/>
          <w:color w:val="131B1E"/>
          <w:sz w:val="21"/>
        </w:rPr>
        <w:t xml:space="preserve"> over the partitioned prefixes so you can query raw data without loading it.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2. Data validation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Asserting, in code, the properties incoming data must have — columns, types, nullability, ranges, uniqueness — and failing loudly at the boundary when they are violated.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Data changes without telling you: a vendor renames a column, a units change halves a series, an upstream job emits nulls. Without validation these become a </w:t>
      </w:r>
      <w:r>
        <w:rPr>
          <w:rFonts w:ascii="Georgia" w:hAnsi="Georgia"/>
          <w:i/>
          <w:color w:val="131B1E"/>
          <w:sz w:val="21"/>
        </w:rPr>
        <w:t>quietly worse model</w:t>
      </w:r>
      <w:r>
        <w:rPr>
          <w:rFonts w:ascii="Georgia" w:hAnsi="Georgia"/>
          <w:color w:val="131B1E"/>
          <w:sz w:val="21"/>
        </w:rPr>
        <w:t xml:space="preserve"> rather than an error. The whole point is to convert silent corruption into a loud, local failure.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Three pandera </w:t>
      </w:r>
      <w:r>
        <w:rPr>
          <w:rFonts w:ascii="Consolas" w:hAnsi="Consolas"/>
          <w:color w:val="0E5D6E"/>
          <w:sz w:val="19"/>
        </w:rPr>
        <w:t>DataFrameModel</w:t>
      </w:r>
      <w:r>
        <w:rPr>
          <w:rFonts w:ascii="Georgia" w:hAnsi="Georgia"/>
          <w:color w:val="131B1E"/>
          <w:sz w:val="21"/>
        </w:rPr>
        <w:t xml:space="preserve"> contracts in </w:t>
      </w:r>
      <w:r>
        <w:rPr>
          <w:rFonts w:ascii="Consolas" w:hAnsi="Consolas"/>
          <w:color w:val="0E5D6E"/>
          <w:sz w:val="19"/>
        </w:rPr>
        <w:t>src/data/schema.py</w:t>
      </w:r>
      <w:r>
        <w:rPr>
          <w:rFonts w:ascii="Georgia" w:hAnsi="Georgia"/>
          <w:color w:val="131B1E"/>
          <w:sz w:val="21"/>
        </w:rPr>
        <w:t>, applied at three different boundaries: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Schema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Boundary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Nullability rule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RawDataSchema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after ingestion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everything nullable — gaps expected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ProcessedDataSchema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after cleaning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everything </w:t>
            </w:r>
            <w:r>
              <w:rPr>
                <w:rFonts w:ascii="Georgia" w:hAnsi="Georgia"/>
                <w:b/>
                <w:color w:val="131B1E"/>
                <w:sz w:val="18"/>
              </w:rPr>
              <w:t>non-null</w:t>
            </w:r>
            <w:r>
              <w:rPr>
                <w:rFonts w:ascii="Georgia" w:hAnsi="Georgia"/>
                <w:color w:val="131B1E"/>
                <w:sz w:val="18"/>
              </w:rPr>
              <w:t xml:space="preserve"> — gates training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FutureExogenousSchema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inference input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only nuclear non-null; rest </w:t>
            </w:r>
            <w:r>
              <w:rPr>
                <w:rFonts w:ascii="Consolas" w:hAnsi="Consolas"/>
                <w:color w:val="0E5D6E"/>
                <w:sz w:val="16"/>
              </w:rPr>
              <w:t>Optional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this way.</w:t>
      </w:r>
      <w:r>
        <w:rPr>
          <w:rFonts w:ascii="Georgia" w:hAnsi="Georgia"/>
          <w:color w:val="131B1E"/>
          <w:sz w:val="21"/>
        </w:rPr>
        <w:t xml:space="preserve"> The three-schema split is the design decision, and it was forced. A single strict schema rejected the deliberately-empty forecast file and made the inference path impossible. The training path demands completeness; the inference path demands that </w:t>
      </w:r>
      <w:r>
        <w:rPr>
          <w:rFonts w:ascii="Georgia" w:hAnsi="Georgia"/>
          <w:i/>
          <w:color w:val="131B1E"/>
          <w:sz w:val="21"/>
        </w:rPr>
        <w:t>exactly one</w:t>
      </w:r>
      <w:r>
        <w:rPr>
          <w:rFonts w:ascii="Georgia" w:hAnsi="Georgia"/>
          <w:color w:val="131B1E"/>
          <w:sz w:val="21"/>
        </w:rPr>
        <w:t xml:space="preserve"> column be complete and the rest be absent. Those are different contracts, so they are different objects.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Pro:</w:t>
      </w:r>
      <w:r>
        <w:rPr>
          <w:rFonts w:ascii="Georgia" w:hAnsi="Georgia"/>
          <w:color w:val="131B1E"/>
          <w:sz w:val="21"/>
        </w:rPr>
        <w:t xml:space="preserve"> each boundary asserts what is actually true there; failures are local.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Pro: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coerce=True</w:t>
      </w:r>
      <w:r>
        <w:rPr>
          <w:rFonts w:ascii="Georgia" w:hAnsi="Georgia"/>
          <w:color w:val="131B1E"/>
          <w:sz w:val="21"/>
        </w:rPr>
        <w:t xml:space="preserve"> normalises CSV integer columns to float without callers caring; </w:t>
      </w:r>
      <w:r>
        <w:rPr>
          <w:rFonts w:ascii="Consolas" w:hAnsi="Consolas"/>
          <w:color w:val="0E5D6E"/>
          <w:sz w:val="19"/>
        </w:rPr>
        <w:t>strict=False</w:t>
      </w:r>
      <w:r>
        <w:rPr>
          <w:rFonts w:ascii="Georgia" w:hAnsi="Georgia"/>
          <w:color w:val="131B1E"/>
          <w:sz w:val="21"/>
        </w:rPr>
        <w:t xml:space="preserve"> lets engineered features accumulate on a frame.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Con:</w:t>
      </w:r>
      <w:r>
        <w:rPr>
          <w:rFonts w:ascii="Georgia" w:hAnsi="Georgia"/>
          <w:color w:val="131B1E"/>
          <w:sz w:val="21"/>
        </w:rPr>
        <w:t xml:space="preserve"> the column list is repeated three times — drift risk when adding a column.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Con: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Georgia" w:hAnsi="Georgia"/>
          <w:b/>
          <w:color w:val="131B1E"/>
          <w:sz w:val="21"/>
        </w:rPr>
        <w:t>structure only, no value ranges.</w:t>
      </w:r>
      <w:r>
        <w:rPr>
          <w:rFonts w:ascii="Georgia" w:hAnsi="Georgia"/>
          <w:color w:val="131B1E"/>
          <w:sz w:val="21"/>
        </w:rPr>
        <w:t xml:space="preserve"> A price of 10,000 EUR/MWh or a temperature of 200 degC passes today.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 / future.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Add range and cross-column checks</w:t>
      </w:r>
      <w:r>
        <w:rPr>
          <w:rFonts w:ascii="Georgia" w:hAnsi="Georgia"/>
          <w:color w:val="131B1E"/>
          <w:sz w:val="21"/>
        </w:rPr>
        <w:t xml:space="preserve"> in pandera — cheap and closes the biggest current hole. </w:t>
      </w:r>
      <w:r>
        <w:rPr>
          <w:rFonts w:ascii="Consolas" w:hAnsi="Consolas"/>
          <w:color w:val="0E5D6E"/>
          <w:sz w:val="19"/>
        </w:rPr>
        <w:t>Field(ge=-500, le=4000)</w:t>
      </w:r>
      <w:r>
        <w:rPr>
          <w:rFonts w:ascii="Georgia" w:hAnsi="Georgia"/>
          <w:color w:val="131B1E"/>
          <w:sz w:val="21"/>
        </w:rPr>
        <w:t xml:space="preserve"> on price; </w:t>
      </w:r>
      <w:r>
        <w:rPr>
          <w:rFonts w:ascii="Consolas" w:hAnsi="Consolas"/>
          <w:color w:val="0E5D6E"/>
          <w:sz w:val="19"/>
        </w:rPr>
        <w:t>DEMAND &gt; NUCLEAR</w:t>
      </w:r>
      <w:r>
        <w:rPr>
          <w:rFonts w:ascii="Georgia" w:hAnsi="Georgia"/>
          <w:color w:val="131B1E"/>
          <w:sz w:val="21"/>
        </w:rPr>
        <w:t xml:space="preserve"> sanity assertions.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AWS Glue Data Quality</w:t>
      </w:r>
      <w:r>
        <w:rPr>
          <w:rFonts w:ascii="Georgia" w:hAnsi="Georgia"/>
          <w:color w:val="131B1E"/>
          <w:sz w:val="21"/>
        </w:rPr>
        <w:t xml:space="preserve"> or </w:t>
      </w:r>
      <w:r>
        <w:rPr>
          <w:rFonts w:ascii="Georgia" w:hAnsi="Georgia"/>
          <w:b/>
          <w:color w:val="131B1E"/>
          <w:sz w:val="21"/>
        </w:rPr>
        <w:t>Deequ</w:t>
      </w:r>
      <w:r>
        <w:rPr>
          <w:rFonts w:ascii="Georgia" w:hAnsi="Georgia"/>
          <w:color w:val="131B1E"/>
          <w:sz w:val="21"/>
        </w:rPr>
        <w:t xml:space="preserve"> for validation </w:t>
      </w:r>
      <w:r>
        <w:rPr>
          <w:rFonts w:ascii="Georgia" w:hAnsi="Georgia"/>
          <w:i/>
          <w:color w:val="131B1E"/>
          <w:sz w:val="21"/>
        </w:rPr>
        <w:t>at rest</w:t>
      </w:r>
      <w:r>
        <w:rPr>
          <w:rFonts w:ascii="Georgia" w:hAnsi="Georgia"/>
          <w:color w:val="131B1E"/>
          <w:sz w:val="21"/>
        </w:rPr>
        <w:t>, before the training job starts, so a bad partition is quarantined rather than trained on.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Fail the pipeline, alert via SNS.</w:t>
      </w:r>
      <w:r>
        <w:rPr>
          <w:rFonts w:ascii="Georgia" w:hAnsi="Georgia"/>
          <w:color w:val="131B1E"/>
          <w:sz w:val="21"/>
        </w:rPr>
        <w:t xml:space="preserve"> A validation failure should page someone, not just raise in a log nobody reads.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3. Data and feature versioning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Being able to say "model version 7 was trained on </w:t>
      </w:r>
      <w:r>
        <w:rPr>
          <w:rFonts w:ascii="Georgia" w:hAnsi="Georgia"/>
          <w:i/>
          <w:color w:val="131B1E"/>
          <w:sz w:val="21"/>
        </w:rPr>
        <w:t>this exact</w:t>
      </w:r>
      <w:r>
        <w:rPr>
          <w:rFonts w:ascii="Georgia" w:hAnsi="Georgia"/>
          <w:color w:val="131B1E"/>
          <w:sz w:val="21"/>
        </w:rPr>
        <w:t xml:space="preserve"> data" and reproduce it. Code versioning (git) is universal; data versioning is the frequently-missing half.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Without it, "the model got worse" is unanswerable — you cannot tell whether the code changed, the data changed, or both. Reproducing a six-month-old result requires the data as it was then, not as it is now.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🔴 </w:t>
      </w:r>
      <w:r>
        <w:rPr>
          <w:rFonts w:ascii="Georgia" w:hAnsi="Georgia"/>
          <w:b/>
          <w:color w:val="131B1E"/>
          <w:sz w:val="21"/>
        </w:rPr>
        <w:t>Absent.</w:t>
      </w:r>
      <w:r>
        <w:rPr>
          <w:rFonts w:ascii="Georgia" w:hAnsi="Georgia"/>
          <w:color w:val="131B1E"/>
          <w:sz w:val="21"/>
        </w:rPr>
        <w:t xml:space="preserve"> The raw CSVs are static files. </w:t>
      </w:r>
      <w:r>
        <w:rPr>
          <w:rFonts w:ascii="Consolas" w:hAnsi="Consolas"/>
          <w:color w:val="0E5D6E"/>
          <w:sz w:val="19"/>
        </w:rPr>
        <w:t>mlflow</w:t>
      </w:r>
      <w:r>
        <w:rPr>
          <w:rFonts w:ascii="Georgia" w:hAnsi="Georgia"/>
          <w:color w:val="131B1E"/>
          <w:sz w:val="21"/>
        </w:rPr>
        <w:t xml:space="preserve"> records parameters and metrics but not a dataset identity. </w:t>
      </w:r>
      <w:r>
        <w:rPr>
          <w:rFonts w:ascii="Consolas" w:hAnsi="Consolas"/>
          <w:color w:val="0E5D6E"/>
          <w:sz w:val="19"/>
        </w:rPr>
        <w:t>data/processed/</w:t>
      </w:r>
      <w:r>
        <w:rPr>
          <w:rFonts w:ascii="Georgia" w:hAnsi="Georgia"/>
          <w:color w:val="131B1E"/>
          <w:sz w:val="21"/>
        </w:rPr>
        <w:t xml:space="preserve"> is gitignored and regenerated.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this is currently acceptable.</w:t>
      </w:r>
      <w:r>
        <w:rPr>
          <w:rFonts w:ascii="Georgia" w:hAnsi="Georgia"/>
          <w:color w:val="131B1E"/>
          <w:sz w:val="21"/>
        </w:rPr>
        <w:t xml:space="preserve"> The input data has not changed since the project began — it is a fixed historical extract. Versioning solves a problem that does not yet exist here. </w:t>
      </w:r>
      <w:r>
        <w:rPr>
          <w:rFonts w:ascii="Georgia" w:hAnsi="Georgia"/>
          <w:b/>
          <w:color w:val="131B1E"/>
          <w:sz w:val="21"/>
        </w:rPr>
        <w:t>It stops being acceptable the moment a daily feed is connected</w:t>
      </w:r>
      <w:r>
        <w:rPr>
          <w:rFonts w:ascii="Georgia" w:hAnsi="Georgia"/>
          <w:color w:val="131B1E"/>
          <w:sz w:val="21"/>
        </w:rPr>
        <w:t>, which is precisely what the AWS work introduces.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S3 bucket versioning + date partitions</w:t>
      </w:r>
      <w:r>
        <w:rPr>
          <w:rFonts w:ascii="Georgia" w:hAnsi="Georgia"/>
          <w:color w:val="131B1E"/>
          <w:sz w:val="21"/>
        </w:rPr>
        <w:t xml:space="preserve"> gives you most of this almost for free. Every object has a version id; </w:t>
      </w:r>
      <w:r>
        <w:rPr>
          <w:rFonts w:ascii="Consolas" w:hAnsi="Consolas"/>
          <w:color w:val="0E5D6E"/>
          <w:sz w:val="19"/>
        </w:rPr>
        <w:t>dt=</w:t>
      </w:r>
      <w:r>
        <w:rPr>
          <w:rFonts w:ascii="Georgia" w:hAnsi="Georgia"/>
          <w:color w:val="131B1E"/>
          <w:sz w:val="21"/>
        </w:rPr>
        <w:t xml:space="preserve"> partitions make the arrival date explicit. Turn versioning on </w:t>
      </w:r>
      <w:r>
        <w:rPr>
          <w:rFonts w:ascii="Georgia" w:hAnsi="Georgia"/>
          <w:i/>
          <w:color w:val="131B1E"/>
          <w:sz w:val="21"/>
        </w:rPr>
        <w:t>before</w:t>
      </w:r>
      <w:r>
        <w:rPr>
          <w:rFonts w:ascii="Georgia" w:hAnsi="Georgia"/>
          <w:color w:val="131B1E"/>
          <w:sz w:val="21"/>
        </w:rPr>
        <w:t xml:space="preserve"> you need it — it cannot be applied retroactively to objects already overwritten.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`mlflow.log_input()` with a dataset digest.</w:t>
      </w:r>
      <w:r>
        <w:rPr>
          <w:rFonts w:ascii="Georgia" w:hAnsi="Georgia"/>
          <w:color w:val="131B1E"/>
          <w:sz w:val="21"/>
        </w:rPr>
        <w:t xml:space="preserve"> MLflow supports logging a dataset (source URI + hash) against a run. That ties run -&gt; exact data.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DVC or LakeFS</w:t>
      </w:r>
      <w:r>
        <w:rPr>
          <w:rFonts w:ascii="Georgia" w:hAnsi="Georgia"/>
          <w:color w:val="131B1E"/>
          <w:sz w:val="21"/>
        </w:rPr>
        <w:t xml:space="preserve"> if you need git-like branching over data. Probably overkill here; S3 versioning plus a logged digest covers the audit requirement.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 feature store (SageMaker Feature Store / Feast)</w:t>
      </w:r>
      <w:r>
        <w:rPr>
          <w:rFonts w:ascii="Georgia" w:hAnsi="Georgia"/>
          <w:color w:val="131B1E"/>
          <w:sz w:val="21"/>
        </w:rPr>
        <w:t xml:space="preserve"> becomes worthwhile only when multiple models share features or when online and offline features must provably match. With one model and a bundled cascade, it would add infrastructure without removing a real risk.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Phase B — Development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4. Feature engineering and the train/serve boundary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Transforming raw columns into model inputs, and guaranteeing the transformation is </w:t>
      </w:r>
      <w:r>
        <w:rPr>
          <w:rFonts w:ascii="Georgia" w:hAnsi="Georgia"/>
          <w:b/>
          <w:color w:val="131B1E"/>
          <w:sz w:val="21"/>
        </w:rPr>
        <w:t>identical</w:t>
      </w:r>
      <w:r>
        <w:rPr>
          <w:rFonts w:ascii="Georgia" w:hAnsi="Georgia"/>
          <w:color w:val="131B1E"/>
          <w:sz w:val="21"/>
        </w:rPr>
        <w:t xml:space="preserve"> in training and serving.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Georgia" w:hAnsi="Georgia"/>
          <w:i/>
          <w:color w:val="131B1E"/>
          <w:sz w:val="21"/>
        </w:rPr>
        <w:t>Train/serve skew</w:t>
      </w:r>
      <w:r>
        <w:rPr>
          <w:rFonts w:ascii="Georgia" w:hAnsi="Georgia"/>
          <w:color w:val="131B1E"/>
          <w:sz w:val="21"/>
        </w:rPr>
        <w:t xml:space="preserve"> — the feature computed at training time differing from the one computed at serving time — is among the most common and hardest-to-diagnose production ML failures. It produces a model that scores well offline and underperforms live, with no error anywhere.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Two deliberate layers: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Static features</w:t>
      </w:r>
      <w:r>
        <w:rPr>
          <w:rFonts w:ascii="Georgia" w:hAnsi="Georgia"/>
          <w:color w:val="131B1E"/>
          <w:sz w:val="21"/>
        </w:rPr>
        <w:t xml:space="preserve"> (</w:t>
      </w:r>
      <w:r>
        <w:rPr>
          <w:rFonts w:ascii="Consolas" w:hAnsi="Consolas"/>
          <w:color w:val="0E5D6E"/>
          <w:sz w:val="19"/>
        </w:rPr>
        <w:t>build_static_features</w:t>
      </w:r>
      <w:r>
        <w:rPr>
          <w:rFonts w:ascii="Georgia" w:hAnsi="Georgia"/>
          <w:color w:val="131B1E"/>
          <w:sz w:val="21"/>
        </w:rPr>
        <w:t>) depend only on the index or on columns already present, so they are computed once over all history: calendar flags, residual demand.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Dynamic features</w:t>
      </w:r>
      <w:r>
        <w:rPr>
          <w:rFonts w:ascii="Georgia" w:hAnsi="Georgia"/>
          <w:color w:val="131B1E"/>
          <w:sz w:val="21"/>
        </w:rPr>
        <w:t xml:space="preserve"> (</w:t>
      </w:r>
      <w:r>
        <w:rPr>
          <w:rFonts w:ascii="Consolas" w:hAnsi="Consolas"/>
          <w:color w:val="0E5D6E"/>
          <w:sz w:val="19"/>
        </w:rPr>
        <w:t>ExogenousCascade</w:t>
      </w:r>
      <w:r>
        <w:rPr>
          <w:rFonts w:ascii="Georgia" w:hAnsi="Georgia"/>
          <w:color w:val="131B1E"/>
          <w:sz w:val="21"/>
        </w:rPr>
        <w:t xml:space="preserve">) depend on a </w:t>
      </w:r>
      <w:r>
        <w:rPr>
          <w:rFonts w:ascii="Georgia" w:hAnsi="Georgia"/>
          <w:i/>
          <w:color w:val="131B1E"/>
          <w:sz w:val="21"/>
        </w:rPr>
        <w:t>training window</w:t>
      </w:r>
      <w:r>
        <w:rPr>
          <w:rFonts w:ascii="Georgia" w:hAnsi="Georgia"/>
          <w:color w:val="131B1E"/>
          <w:sz w:val="21"/>
        </w:rPr>
        <w:t xml:space="preserve"> and are therefore fitted per fold: weather forecast, thermal state, degree days, simulated demand.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Skew is prevented structurally in two ways: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One implementation.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forecast()</w:t>
      </w:r>
      <w:r>
        <w:rPr>
          <w:rFonts w:ascii="Georgia" w:hAnsi="Georgia"/>
          <w:color w:val="131B1E"/>
          <w:sz w:val="21"/>
        </w:rPr>
        <w:t xml:space="preserve"> calls the </w:t>
      </w:r>
      <w:r>
        <w:rPr>
          <w:rFonts w:ascii="Georgia" w:hAnsi="Georgia"/>
          <w:i/>
          <w:color w:val="131B1E"/>
          <w:sz w:val="21"/>
        </w:rPr>
        <w:t>same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engineer_calendar_features</w:t>
      </w:r>
      <w:r>
        <w:rPr>
          <w:rFonts w:ascii="Georgia" w:hAnsi="Georgia"/>
          <w:color w:val="131B1E"/>
          <w:sz w:val="21"/>
        </w:rPr>
        <w:t xml:space="preserve"> the training path calls. There is no second implementation to drift.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Fitted state is persisted, not recomputed.</w:t>
      </w:r>
      <w:r>
        <w:rPr>
          <w:rFonts w:ascii="Georgia" w:hAnsi="Georgia"/>
          <w:color w:val="131B1E"/>
          <w:sz w:val="21"/>
        </w:rPr>
        <w:t xml:space="preserve"> The day-of-year climatology (</w:t>
      </w:r>
      <w:r>
        <w:rPr>
          <w:rFonts w:ascii="Consolas" w:hAnsi="Consolas"/>
          <w:color w:val="0E5D6E"/>
          <w:sz w:val="19"/>
        </w:rPr>
        <w:t>t_norm_reference</w:t>
      </w:r>
      <w:r>
        <w:rPr>
          <w:rFonts w:ascii="Georgia" w:hAnsi="Georgia"/>
          <w:color w:val="131B1E"/>
          <w:sz w:val="21"/>
        </w:rPr>
        <w:t>), weather coefficients and load model are pickled into the artifact. Recomputing them at serve time would silently change the features.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this way.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Pro:</w:t>
      </w:r>
      <w:r>
        <w:rPr>
          <w:rFonts w:ascii="Georgia" w:hAnsi="Georgia"/>
          <w:color w:val="131B1E"/>
          <w:sz w:val="21"/>
        </w:rPr>
        <w:t xml:space="preserve"> the static/dynamic split is what prevents leakage — computing the climatology over all history and then testing on part of it means the test period informed its own baseline.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Pro:</w:t>
      </w:r>
      <w:r>
        <w:rPr>
          <w:rFonts w:ascii="Georgia" w:hAnsi="Georgia"/>
          <w:color w:val="131B1E"/>
          <w:sz w:val="21"/>
        </w:rPr>
        <w:t xml:space="preserve"> the </w:t>
      </w:r>
      <w:r>
        <w:rPr>
          <w:rFonts w:ascii="Consolas" w:hAnsi="Consolas"/>
          <w:color w:val="0E5D6E"/>
          <w:sz w:val="19"/>
        </w:rPr>
        <w:t>_add_thermal_features</w:t>
      </w:r>
      <w:r>
        <w:rPr>
          <w:rFonts w:ascii="Georgia" w:hAnsi="Georgia"/>
          <w:color w:val="131B1E"/>
          <w:sz w:val="21"/>
        </w:rPr>
        <w:t xml:space="preserve"> helper encodes stage ordering structurally, so </w:t>
      </w:r>
      <w:r>
        <w:rPr>
          <w:rFonts w:ascii="Consolas" w:hAnsi="Consolas"/>
          <w:color w:val="0E5D6E"/>
          <w:sz w:val="19"/>
        </w:rPr>
        <w:t>fit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simulate</w:t>
      </w:r>
      <w:r>
        <w:rPr>
          <w:rFonts w:ascii="Georgia" w:hAnsi="Georgia"/>
          <w:color w:val="131B1E"/>
          <w:sz w:val="21"/>
        </w:rPr>
        <w:t xml:space="preserve"> cannot disagree.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Con:</w:t>
      </w:r>
      <w:r>
        <w:rPr>
          <w:rFonts w:ascii="Georgia" w:hAnsi="Georgia"/>
          <w:color w:val="131B1E"/>
          <w:sz w:val="21"/>
        </w:rPr>
        <w:t xml:space="preserve"> the cascade's sub-models are not scikit-learn transformers, so they do not compose into a </w:t>
      </w:r>
      <w:r>
        <w:rPr>
          <w:rFonts w:ascii="Consolas" w:hAnsi="Consolas"/>
          <w:color w:val="0E5D6E"/>
          <w:sz w:val="19"/>
        </w:rPr>
        <w:t>Pipeline</w:t>
      </w:r>
      <w:r>
        <w:rPr>
          <w:rFonts w:ascii="Georgia" w:hAnsi="Georgia"/>
          <w:color w:val="131B1E"/>
          <w:sz w:val="21"/>
        </w:rPr>
        <w:t xml:space="preserve"> and persistence had to be hand-rolled.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Con:</w:t>
      </w:r>
      <w:r>
        <w:rPr>
          <w:rFonts w:ascii="Georgia" w:hAnsi="Georgia"/>
          <w:color w:val="131B1E"/>
          <w:sz w:val="21"/>
        </w:rPr>
        <w:t xml:space="preserve"> seven cascade hyperparameters are frozen at conventional values and never tuned (see </w:t>
      </w:r>
      <w:r>
        <w:rPr>
          <w:rFonts w:ascii="Consolas" w:hAnsi="Consolas"/>
          <w:color w:val="0E5D6E"/>
          <w:sz w:val="19"/>
        </w:rPr>
        <w:t>CORRECTIONS.md</w:t>
      </w:r>
      <w:r>
        <w:rPr>
          <w:rFonts w:ascii="Georgia" w:hAnsi="Georgia"/>
          <w:color w:val="131B1E"/>
          <w:sz w:val="21"/>
        </w:rPr>
        <w:t xml:space="preserve"> finding 7).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 / future.</w:t>
      </w:r>
      <w:r>
        <w:rPr>
          <w:rFonts w:ascii="Georgia" w:hAnsi="Georgia"/>
          <w:color w:val="131B1E"/>
          <w:sz w:val="21"/>
        </w:rPr>
        <w:t xml:space="preserve"> The honest answer is that a feature store is </w:t>
      </w:r>
      <w:r>
        <w:rPr>
          <w:rFonts w:ascii="Georgia" w:hAnsi="Georgia"/>
          <w:i/>
          <w:color w:val="131B1E"/>
          <w:sz w:val="21"/>
        </w:rPr>
        <w:t>not</w:t>
      </w:r>
      <w:r>
        <w:rPr>
          <w:rFonts w:ascii="Georgia" w:hAnsi="Georgia"/>
          <w:color w:val="131B1E"/>
          <w:sz w:val="21"/>
        </w:rPr>
        <w:t xml:space="preserve"> the next step here — the bundled-cascade design already guarantees train/serve parity for a single model. What would help: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Property-based tests</w:t>
      </w:r>
      <w:r>
        <w:rPr>
          <w:rFonts w:ascii="Georgia" w:hAnsi="Georgia"/>
          <w:color w:val="131B1E"/>
          <w:sz w:val="21"/>
        </w:rPr>
        <w:t xml:space="preserve"> asserting parity: for a given date range, the features produced by the training path and by </w:t>
      </w:r>
      <w:r>
        <w:rPr>
          <w:rFonts w:ascii="Consolas" w:hAnsi="Consolas"/>
          <w:color w:val="0E5D6E"/>
          <w:sz w:val="19"/>
        </w:rPr>
        <w:t>forecast()</w:t>
      </w:r>
      <w:r>
        <w:rPr>
          <w:rFonts w:ascii="Georgia" w:hAnsi="Georgia"/>
          <w:color w:val="131B1E"/>
          <w:sz w:val="21"/>
        </w:rPr>
        <w:t xml:space="preserve"> must be identical.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SageMaker Processing</w:t>
      </w:r>
      <w:r>
        <w:rPr>
          <w:rFonts w:ascii="Georgia" w:hAnsi="Georgia"/>
          <w:color w:val="131B1E"/>
          <w:sz w:val="21"/>
        </w:rPr>
        <w:t xml:space="preserve"> jobs if feature computation outgrows one machine.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A feature store </w:t>
      </w:r>
      <w:r>
        <w:rPr>
          <w:rFonts w:ascii="Georgia" w:hAnsi="Georgia"/>
          <w:b/>
          <w:color w:val="131B1E"/>
          <w:sz w:val="21"/>
        </w:rPr>
        <w:t>only</w:t>
      </w:r>
      <w:r>
        <w:rPr>
          <w:rFonts w:ascii="Georgia" w:hAnsi="Georgia"/>
          <w:color w:val="131B1E"/>
          <w:sz w:val="21"/>
        </w:rPr>
        <w:t xml:space="preserve"> when a second model wants the same features.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5. Experiment tracking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Recording, for every training run, the parameters, metrics, artifacts and code version that produced it — in a queryable store rather than a spreadsheet.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Without it you cannot answer: which configuration produced the best result; is the new model better than last quarter's; where is that model file. People substitute filenames like </w:t>
      </w:r>
      <w:r>
        <w:rPr>
          <w:rFonts w:ascii="Consolas" w:hAnsi="Consolas"/>
          <w:color w:val="0E5D6E"/>
          <w:sz w:val="19"/>
        </w:rPr>
        <w:t>model_v3_final_ACTUAL.pkl</w:t>
      </w:r>
      <w:r>
        <w:rPr>
          <w:rFonts w:ascii="Georgia" w:hAnsi="Georgia"/>
          <w:color w:val="131B1E"/>
          <w:sz w:val="21"/>
        </w:rPr>
        <w:t xml:space="preserve"> and a spreadsheet abandoned on day three.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🟢 MLflow, with a deliberate </w:t>
      </w:r>
      <w:r>
        <w:rPr>
          <w:rFonts w:ascii="Georgia" w:hAnsi="Georgia"/>
          <w:b/>
          <w:color w:val="131B1E"/>
          <w:sz w:val="21"/>
        </w:rPr>
        <w:t>parent/child run structure</w:t>
      </w:r>
      <w:r>
        <w:rPr>
          <w:rFonts w:ascii="Georgia" w:hAnsi="Georgia"/>
          <w:color w:val="131B1E"/>
          <w:sz w:val="21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run: training_20260828_154210                  &lt;- parent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params:  active_schedule, n_folds, train_window_days, warmup_days,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feature_set, n_features, selection_metric, target,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hdd_cdd_reference, best_model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metrics: best_mae, best_rmse, best_mae_std, best_worst_fold_mae,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holdout_mean_predicted_price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artifacts: leaderboard.csv, metrics_by_regime.csv, backtest_predictions.csv,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model_metadata.json, residuals_*.png, backtest_predictions_*.png,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holdout_forecast.csv/.png, shap_*.png, shap_importance.csv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model:   price_forecaster (pyfunc) -&gt; registry v1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|- nested run: Baseline_Seasonal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|    metrics: mae, rmse, mae_std, worst_fold_mae, fold_01_mae .. fold_12_mae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|- nested run: ElasticNet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|    params: regressor__model__alpha, regressor__model__l1_ratio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|    metrics: + tuning_best_rmse, tuning_n_trials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|- nested run: XGBoost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params: max_depth, n_estimators, learning_rate, subsample, colsample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metrics: + tuning_best_rmse, tuning_n_trials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this way.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Nested rather than flat</w:t>
      </w:r>
      <w:r>
        <w:rPr>
          <w:rFonts w:ascii="Georgia" w:hAnsi="Georgia"/>
          <w:color w:val="131B1E"/>
          <w:sz w:val="21"/>
        </w:rPr>
        <w:t>, because each model has its own hyperparameters and its own twelve fold metrics. Flattened, the parameter names would collide (</w:t>
      </w:r>
      <w:r>
        <w:rPr>
          <w:rFonts w:ascii="Consolas" w:hAnsi="Consolas"/>
          <w:color w:val="0E5D6E"/>
          <w:sz w:val="19"/>
        </w:rPr>
        <w:t>alpha</w:t>
      </w:r>
      <w:r>
        <w:rPr>
          <w:rFonts w:ascii="Georgia" w:hAnsi="Georgia"/>
          <w:color w:val="131B1E"/>
          <w:sz w:val="21"/>
        </w:rPr>
        <w:t xml:space="preserve"> means different things to different models) and metrics would need manual prefixing.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Leaderboard metrics re-logged on the parent with a `best_` prefix</w:t>
      </w:r>
      <w:r>
        <w:rPr>
          <w:rFonts w:ascii="Georgia" w:hAnsi="Georgia"/>
          <w:color w:val="131B1E"/>
          <w:sz w:val="21"/>
        </w:rPr>
        <w:t>, so the parent alone answers "how good was this run" and runs are sortable in the UI.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Per-fold metrics logged individually</w:t>
      </w:r>
      <w:r>
        <w:rPr>
          <w:rFonts w:ascii="Georgia" w:hAnsi="Georgia"/>
          <w:color w:val="131B1E"/>
          <w:sz w:val="21"/>
        </w:rPr>
        <w:t xml:space="preserve"> (</w:t>
      </w:r>
      <w:r>
        <w:rPr>
          <w:rFonts w:ascii="Consolas" w:hAnsi="Consolas"/>
          <w:color w:val="0E5D6E"/>
          <w:sz w:val="19"/>
        </w:rPr>
        <w:t>fold_01_mae</w:t>
      </w:r>
      <w:r>
        <w:rPr>
          <w:rFonts w:ascii="Georgia" w:hAnsi="Georgia"/>
          <w:color w:val="131B1E"/>
          <w:sz w:val="21"/>
        </w:rPr>
        <w:t xml:space="preserve"> ...), making regime-level regression discoverable across runs. Fold </w:t>
      </w:r>
      <w:r>
        <w:rPr>
          <w:rFonts w:ascii="Georgia" w:hAnsi="Georgia"/>
          <w:i/>
          <w:color w:val="131B1E"/>
          <w:sz w:val="21"/>
        </w:rPr>
        <w:t>labels</w:t>
      </w:r>
      <w:r>
        <w:rPr>
          <w:rFonts w:ascii="Georgia" w:hAnsi="Georgia"/>
          <w:color w:val="131B1E"/>
          <w:sz w:val="21"/>
        </w:rPr>
        <w:t xml:space="preserve"> live in the CSV because MLflow rejects metric names containing spaces, slashes and parentheses — which every regime label has.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SQLite backend, not the file store.</w:t>
      </w:r>
      <w:r>
        <w:rPr>
          <w:rFonts w:ascii="Georgia" w:hAnsi="Georgia"/>
          <w:color w:val="131B1E"/>
          <w:sz w:val="21"/>
        </w:rPr>
        <w:t xml:space="preserve"> Two reasons, one fatal: MLflow 3.x puts the filesystem backend in maintenance mode, and </w:t>
      </w:r>
      <w:r>
        <w:rPr>
          <w:rFonts w:ascii="Georgia" w:hAnsi="Georgia"/>
          <w:b/>
          <w:color w:val="131B1E"/>
          <w:sz w:val="21"/>
        </w:rPr>
        <w:t>the file store has never supported the model registry.</w:t>
      </w:r>
      <w:r>
        <w:rPr>
          <w:rFonts w:ascii="Georgia" w:hAnsi="Georgia"/>
          <w:color w:val="131B1E"/>
          <w:sz w:val="21"/>
        </w:rPr>
        <w:t xml:space="preserve"> A database backend is a hard requirement for registry features, not a preference.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Con:</w:t>
      </w:r>
      <w:r>
        <w:rPr>
          <w:rFonts w:ascii="Georgia" w:hAnsi="Georgia"/>
          <w:color w:val="131B1E"/>
          <w:sz w:val="21"/>
        </w:rPr>
        <w:t xml:space="preserve"> SQLite is single-writer. Fine while one training job writes; contended the moment the API, the UI and a training run share it.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Con:</w:t>
      </w:r>
      <w:r>
        <w:rPr>
          <w:rFonts w:ascii="Georgia" w:hAnsi="Georgia"/>
          <w:color w:val="131B1E"/>
          <w:sz w:val="21"/>
        </w:rPr>
        <w:t xml:space="preserve"> no dataset logging, so lineage stops at parameters.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RDS Postgres (`db.t4g.micro`) as the backend store</w:t>
      </w:r>
      <w:r>
        <w:rPr>
          <w:rFonts w:ascii="Georgia" w:hAnsi="Georgia"/>
          <w:color w:val="131B1E"/>
          <w:sz w:val="21"/>
        </w:rPr>
        <w:t xml:space="preserve">, with </w:t>
      </w:r>
      <w:r>
        <w:rPr>
          <w:rFonts w:ascii="Consolas" w:hAnsi="Consolas"/>
          <w:color w:val="0E5D6E"/>
          <w:sz w:val="19"/>
        </w:rPr>
        <w:t>--default-artifact-root s3://.../mlflow-artifacts/</w:t>
      </w:r>
      <w:r>
        <w:rPr>
          <w:rFonts w:ascii="Georgia" w:hAnsi="Georgia"/>
          <w:color w:val="131B1E"/>
          <w:sz w:val="21"/>
        </w:rPr>
        <w:t>. This is the single most important MLflow change for deployment — it makes the registry safe for concurrent access and puts artifacts on durable storage.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Run the tracking server on EC2 behind Nginx</w:t>
      </w:r>
      <w:r>
        <w:rPr>
          <w:rFonts w:ascii="Georgia" w:hAnsi="Georgia"/>
          <w:color w:val="131B1E"/>
          <w:sz w:val="21"/>
        </w:rPr>
        <w:t xml:space="preserve">, never exposing </w:t>
      </w:r>
      <w:r>
        <w:rPr>
          <w:rFonts w:ascii="Consolas" w:hAnsi="Consolas"/>
          <w:color w:val="0E5D6E"/>
          <w:sz w:val="19"/>
        </w:rPr>
        <w:t>:5000</w:t>
      </w:r>
      <w:r>
        <w:rPr>
          <w:rFonts w:ascii="Georgia" w:hAnsi="Georgia"/>
          <w:color w:val="131B1E"/>
          <w:sz w:val="21"/>
        </w:rPr>
        <w:t>. MLflow has no authentication of its own: anything that reaches that port can delete your registry.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`mlflow.log_input()`</w:t>
      </w:r>
      <w:r>
        <w:rPr>
          <w:rFonts w:ascii="Georgia" w:hAnsi="Georgia"/>
          <w:color w:val="131B1E"/>
          <w:sz w:val="21"/>
        </w:rPr>
        <w:t xml:space="preserve"> to close the lineage gap.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SageMaker Experiments</w:t>
      </w:r>
      <w:r>
        <w:rPr>
          <w:rFonts w:ascii="Georgia" w:hAnsi="Georgia"/>
          <w:color w:val="131B1E"/>
          <w:sz w:val="21"/>
        </w:rPr>
        <w:t xml:space="preserve"> is the managed alternative. It couples you to SageMaker; self-hosted MLflow keeps the stack portable. For a single-model project, self-hosted is the better trade.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6. Hyperparameter optimisation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Searching the hyperparameter space for the configuration that minimises a validation objective, rather than accepting defaults or hand-tuning.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Defaults are rarely optimal, and manual tuning does not scale past two or three parameters. The generic requirement is a </w:t>
      </w:r>
      <w:r>
        <w:rPr>
          <w:rFonts w:ascii="Georgia" w:hAnsi="Georgia"/>
          <w:i/>
          <w:color w:val="131B1E"/>
          <w:sz w:val="21"/>
        </w:rPr>
        <w:t>systematic, reproducible, recorded</w:t>
      </w:r>
      <w:r>
        <w:rPr>
          <w:rFonts w:ascii="Georgia" w:hAnsi="Georgia"/>
          <w:color w:val="131B1E"/>
          <w:sz w:val="21"/>
        </w:rPr>
        <w:t xml:space="preserve"> search.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🟢 Optuna with a TPE sampler: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Objective:</w:t>
      </w:r>
      <w:r>
        <w:rPr>
          <w:rFonts w:ascii="Georgia" w:hAnsi="Georgia"/>
          <w:color w:val="131B1E"/>
          <w:sz w:val="21"/>
        </w:rPr>
        <w:t xml:space="preserve"> mean fold RMSE across all 12 walk-forward folds — </w:t>
      </w:r>
      <w:r>
        <w:rPr>
          <w:rFonts w:ascii="Consolas" w:hAnsi="Consolas"/>
          <w:color w:val="0E5D6E"/>
          <w:sz w:val="19"/>
        </w:rPr>
        <w:t>metrics_df['rmse'].mean()</w:t>
      </w:r>
      <w:r>
        <w:rPr>
          <w:rFonts w:ascii="Georgia" w:hAnsi="Georgia"/>
          <w:color w:val="131B1E"/>
          <w:sz w:val="21"/>
        </w:rPr>
        <w:t>. One trial = 12 model fits.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Sampler: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TPESampler(seed=random_state)</w:t>
      </w:r>
      <w:r>
        <w:rPr>
          <w:rFonts w:ascii="Georgia" w:hAnsi="Georgia"/>
          <w:color w:val="131B1E"/>
          <w:sz w:val="21"/>
        </w:rPr>
        <w:t xml:space="preserve"> — Bayesian, more sample-efficient than random search, and seeded for reproducibility.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Early stopping:</w:t>
      </w:r>
      <w:r>
        <w:rPr>
          <w:rFonts w:ascii="Georgia" w:hAnsi="Georgia"/>
          <w:color w:val="131B1E"/>
          <w:sz w:val="21"/>
        </w:rPr>
        <w:t xml:space="preserve"> a custom </w:t>
      </w:r>
      <w:r>
        <w:rPr>
          <w:rFonts w:ascii="Consolas" w:hAnsi="Consolas"/>
          <w:color w:val="0E5D6E"/>
          <w:sz w:val="19"/>
        </w:rPr>
        <w:t>StudyEarlyStoppingCallback</w:t>
      </w:r>
      <w:r>
        <w:rPr>
          <w:rFonts w:ascii="Georgia" w:hAnsi="Georgia"/>
          <w:color w:val="131B1E"/>
          <w:sz w:val="21"/>
        </w:rPr>
        <w:t xml:space="preserve"> stops the study after 20 trials without improvement. Measured effect: the XGBoost study finished at </w:t>
      </w:r>
      <w:r>
        <w:rPr>
          <w:rFonts w:ascii="Georgia" w:hAnsi="Georgia"/>
          <w:b/>
          <w:color w:val="131B1E"/>
          <w:sz w:val="21"/>
        </w:rPr>
        <w:t>19 of 50 trials</w:t>
      </w:r>
      <w:r>
        <w:rPr>
          <w:rFonts w:ascii="Georgia" w:hAnsi="Georgia"/>
          <w:color w:val="131B1E"/>
          <w:sz w:val="21"/>
        </w:rPr>
        <w:t>, cutting tuning time roughly 60% with no loss.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Search space:</w:t>
      </w:r>
      <w:r>
        <w:rPr>
          <w:rFonts w:ascii="Georgia" w:hAnsi="Georgia"/>
          <w:color w:val="131B1E"/>
          <w:sz w:val="21"/>
        </w:rPr>
        <w:t xml:space="preserve"> defined as a callable per model in </w:t>
      </w:r>
      <w:r>
        <w:rPr>
          <w:rFonts w:ascii="Consolas" w:hAnsi="Consolas"/>
          <w:color w:val="0E5D6E"/>
          <w:sz w:val="19"/>
        </w:rPr>
        <w:t>registry.py</w:t>
      </w:r>
      <w:r>
        <w:rPr>
          <w:rFonts w:ascii="Georgia" w:hAnsi="Georgia"/>
          <w:color w:val="131B1E"/>
          <w:sz w:val="21"/>
        </w:rPr>
        <w:t>, with bounds read from config.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this way.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Tuning on the same objective the leaderboard reports</w:t>
      </w:r>
      <w:r>
        <w:rPr>
          <w:rFonts w:ascii="Georgia" w:hAnsi="Georgia"/>
          <w:color w:val="131B1E"/>
          <w:sz w:val="21"/>
        </w:rPr>
        <w:t xml:space="preserve"> — otherwise the chosen hyperparameters are optimal for something nobody measures.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RMSE for tuning, MAE for selection</w:t>
      </w:r>
      <w:r>
        <w:rPr>
          <w:rFonts w:ascii="Georgia" w:hAnsi="Georgia"/>
          <w:color w:val="131B1E"/>
          <w:sz w:val="21"/>
        </w:rPr>
        <w:t xml:space="preserve"> is deliberate: RMSE's quadratic penalty pushes the search away from large errors, MAE is the interpretable number for choosing between finished models. Both are reported so the choice is auditable.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*</w:t>
      </w:r>
      <w:r>
        <w:rPr>
          <w:rFonts w:ascii="Georgia" w:hAnsi="Georgia"/>
          <w:i/>
          <w:color w:val="131B1E"/>
          <w:sz w:val="21"/>
        </w:rPr>
        <w:t xml:space="preserve">Returns an </w:t>
      </w:r>
      <w:r>
        <w:rPr>
          <w:rFonts w:ascii="Georgia" w:hAnsi="Georgia"/>
          <w:color w:val="131B1E"/>
          <w:sz w:val="21"/>
        </w:rPr>
        <w:t>unfitted</w:t>
      </w:r>
      <w:r>
        <w:rPr>
          <w:rFonts w:ascii="Georgia" w:hAnsi="Georgia"/>
          <w:i/>
          <w:color w:val="131B1E"/>
          <w:sz w:val="21"/>
        </w:rPr>
        <w:t xml:space="preserve"> estimator.</w:t>
      </w:r>
      <w:r>
        <w:rPr>
          <w:rFonts w:ascii="Georgia" w:hAnsi="Georgia"/>
          <w:color w:val="131B1E"/>
          <w:sz w:val="21"/>
        </w:rPr>
        <w:t xml:space="preserve">* Tuning chooses hyperparameters; </w:t>
      </w:r>
      <w:r>
        <w:rPr>
          <w:rFonts w:ascii="Consolas" w:hAnsi="Consolas"/>
          <w:color w:val="0E5D6E"/>
          <w:sz w:val="19"/>
        </w:rPr>
        <w:t>PriceForecaster.fit</w:t>
      </w:r>
      <w:r>
        <w:rPr>
          <w:rFonts w:ascii="Georgia" w:hAnsi="Georgia"/>
          <w:color w:val="131B1E"/>
          <w:sz w:val="21"/>
        </w:rPr>
        <w:t xml:space="preserve"> decides the final training window. Returning a fitted model would force tuning to also decide what data to fit on.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`GridSearchCV` / `RandomizedSearchCV` could not be used at all</w:t>
      </w:r>
      <w:r>
        <w:rPr>
          <w:rFonts w:ascii="Georgia" w:hAnsi="Georgia"/>
          <w:color w:val="131B1E"/>
          <w:sz w:val="21"/>
        </w:rPr>
        <w:t xml:space="preserve"> — neither understands this custom fold structure.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Con:</w:t>
      </w:r>
      <w:r>
        <w:rPr>
          <w:rFonts w:ascii="Georgia" w:hAnsi="Georgia"/>
          <w:color w:val="131B1E"/>
          <w:sz w:val="21"/>
        </w:rPr>
        <w:t xml:space="preserve"> the objective is hardcoded to the mean. A risk-averse consumer might prefer </w:t>
      </w:r>
      <w:r>
        <w:rPr>
          <w:rFonts w:ascii="Consolas" w:hAnsi="Consolas"/>
          <w:color w:val="0E5D6E"/>
          <w:sz w:val="19"/>
        </w:rPr>
        <w:t>mean + std</w:t>
      </w:r>
      <w:r>
        <w:rPr>
          <w:rFonts w:ascii="Georgia" w:hAnsi="Georgia"/>
          <w:color w:val="131B1E"/>
          <w:sz w:val="21"/>
        </w:rPr>
        <w:t xml:space="preserve"> or minimax — the selected config is measurably worse than a shallower alternative on 3 of 12 folds (</w:t>
      </w:r>
      <w:r>
        <w:rPr>
          <w:rFonts w:ascii="Consolas" w:hAnsi="Consolas"/>
          <w:color w:val="0E5D6E"/>
          <w:sz w:val="19"/>
        </w:rPr>
        <w:t>CORRECTIONS.md</w:t>
      </w:r>
      <w:r>
        <w:rPr>
          <w:rFonts w:ascii="Georgia" w:hAnsi="Georgia"/>
          <w:color w:val="131B1E"/>
          <w:sz w:val="21"/>
        </w:rPr>
        <w:t xml:space="preserve"> finding 8).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Con:</w:t>
      </w:r>
      <w:r>
        <w:rPr>
          <w:rFonts w:ascii="Georgia" w:hAnsi="Georgia"/>
          <w:color w:val="131B1E"/>
          <w:sz w:val="21"/>
        </w:rPr>
        <w:t xml:space="preserve"> the seven cascade hyperparameters are excluded, which is what makes fold caching valid but leaves them untested (finding 7).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efficiency decision worth knowing.</w:t>
      </w:r>
      <w:r>
        <w:rPr>
          <w:rFonts w:ascii="Georgia" w:hAnsi="Georgia"/>
          <w:color w:val="131B1E"/>
          <w:sz w:val="21"/>
        </w:rPr>
        <w:t xml:space="preserve"> The cascade depends only on the training window, never on the price model's hyperparameters. The notebook nonetheless refit it inside every trial: 50 x 12 = 600 cascade fits for byte-identical results. Splitting </w:t>
      </w:r>
      <w:r>
        <w:rPr>
          <w:rFonts w:ascii="Consolas" w:hAnsi="Consolas"/>
          <w:color w:val="0E5D6E"/>
          <w:sz w:val="19"/>
        </w:rPr>
        <w:t>prepare_folds</w:t>
      </w:r>
      <w:r>
        <w:rPr>
          <w:rFonts w:ascii="Georgia" w:hAnsi="Georgia"/>
          <w:color w:val="131B1E"/>
          <w:sz w:val="21"/>
        </w:rPr>
        <w:t xml:space="preserve"> from </w:t>
      </w:r>
      <w:r>
        <w:rPr>
          <w:rFonts w:ascii="Consolas" w:hAnsi="Consolas"/>
          <w:color w:val="0E5D6E"/>
          <w:sz w:val="19"/>
        </w:rPr>
        <w:t>evaluate_folds</w:t>
      </w:r>
      <w:r>
        <w:rPr>
          <w:rFonts w:ascii="Georgia" w:hAnsi="Georgia"/>
          <w:color w:val="131B1E"/>
          <w:sz w:val="21"/>
        </w:rPr>
        <w:t xml:space="preserve"> reduced that to </w:t>
      </w:r>
      <w:r>
        <w:rPr>
          <w:rFonts w:ascii="Georgia" w:hAnsi="Georgia"/>
          <w:b/>
          <w:color w:val="131B1E"/>
          <w:sz w:val="21"/>
        </w:rPr>
        <w:t>12</w:t>
      </w:r>
      <w:r>
        <w:rPr>
          <w:rFonts w:ascii="Georgia" w:hAnsi="Georgia"/>
          <w:color w:val="131B1E"/>
          <w:sz w:val="21"/>
        </w:rPr>
        <w:t>. It also guarantees every model is scored on identical design matrices, so leaderboard comparisons cannot be confounded by fold construction.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 / future.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Optuna with an RDS storage backend</w:t>
      </w:r>
      <w:r>
        <w:rPr>
          <w:rFonts w:ascii="Georgia" w:hAnsi="Georgia"/>
          <w:color w:val="131B1E"/>
          <w:sz w:val="21"/>
        </w:rPr>
        <w:t xml:space="preserve"> enables </w:t>
      </w:r>
      <w:r>
        <w:rPr>
          <w:rFonts w:ascii="Georgia" w:hAnsi="Georgia"/>
          <w:i/>
          <w:color w:val="131B1E"/>
          <w:sz w:val="21"/>
        </w:rPr>
        <w:t>distributed</w:t>
      </w:r>
      <w:r>
        <w:rPr>
          <w:rFonts w:ascii="Georgia" w:hAnsi="Georgia"/>
          <w:color w:val="131B1E"/>
          <w:sz w:val="21"/>
        </w:rPr>
        <w:t xml:space="preserve"> studies — several EC2 workers pulling trials from one study. Straightforward win if tuning grows.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SageMaker Automatic Model Tuning</w:t>
      </w:r>
      <w:r>
        <w:rPr>
          <w:rFonts w:ascii="Georgia" w:hAnsi="Georgia"/>
          <w:color w:val="131B1E"/>
          <w:sz w:val="21"/>
        </w:rPr>
        <w:t xml:space="preserve"> is the managed option; it does not understand custom fold structures well, so Optuna is the better fit here.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Two-tier tuning</w:t>
      </w:r>
      <w:r>
        <w:rPr>
          <w:rFonts w:ascii="Georgia" w:hAnsi="Georgia"/>
          <w:color w:val="131B1E"/>
          <w:sz w:val="21"/>
        </w:rPr>
        <w:t xml:space="preserve"> (finding 7): tune cascade parameters against their own targets (thermal params vs demand error, weather params vs temperature error), keeping price-model caching intact.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Phase C — Release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7. Model evaluation and release gating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Deciding whether a trained model is good enough to promote — ideally as an automated, explicit rule rather than a human glance at a number.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Without a gate, "the pipeline ran" becomes "the model is deployed." A regression on a subpopulation, or a model that beats the average while failing a critical regime, ships silently.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🟡 Partial. The </w:t>
      </w:r>
      <w:r>
        <w:rPr>
          <w:rFonts w:ascii="Georgia" w:hAnsi="Georgia"/>
          <w:i/>
          <w:color w:val="131B1E"/>
          <w:sz w:val="21"/>
        </w:rPr>
        <w:t>evaluation</w:t>
      </w:r>
      <w:r>
        <w:rPr>
          <w:rFonts w:ascii="Georgia" w:hAnsi="Georgia"/>
          <w:color w:val="131B1E"/>
          <w:sz w:val="21"/>
        </w:rPr>
        <w:t xml:space="preserve"> is thorough: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Walk-forward, 12 folds, one calendar month each, cascade refitted per fold.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Leaderboard with mean MAE/RMSE, standard deviations, and </w:t>
      </w:r>
      <w:r>
        <w:rPr>
          <w:rFonts w:ascii="Georgia" w:hAnsi="Georgia"/>
          <w:b/>
          <w:color w:val="131B1E"/>
          <w:sz w:val="21"/>
        </w:rPr>
        <w:t>worst fold</w:t>
      </w:r>
      <w:r>
        <w:rPr>
          <w:rFonts w:ascii="Georgia" w:hAnsi="Georgia"/>
          <w:color w:val="131B1E"/>
          <w:sz w:val="21"/>
        </w:rPr>
        <w:t xml:space="preserve"> — a model that is good on average and catastrophic once is not deployable, and the mean alone hides that.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Per-regime breakdown</w:t>
      </w:r>
      <w:r>
        <w:rPr>
          <w:rFonts w:ascii="Georgia" w:hAnsi="Georgia"/>
          <w:color w:val="131B1E"/>
          <w:sz w:val="21"/>
        </w:rPr>
        <w:t xml:space="preserve"> (</w:t>
      </w:r>
      <w:r>
        <w:rPr>
          <w:rFonts w:ascii="Consolas" w:hAnsi="Consolas"/>
          <w:color w:val="0E5D6E"/>
          <w:sz w:val="19"/>
        </w:rPr>
        <w:t>summarize_by_regime</w:t>
      </w:r>
      <w:r>
        <w:rPr>
          <w:rFonts w:ascii="Georgia" w:hAnsi="Georgia"/>
          <w:color w:val="131B1E"/>
          <w:sz w:val="21"/>
        </w:rPr>
        <w:t xml:space="preserve">), which is what revealed both that XGBoost fixes the COVID collapse fold </w:t>
      </w:r>
      <w:r>
        <w:rPr>
          <w:rFonts w:ascii="Georgia" w:hAnsi="Georgia"/>
          <w:i/>
          <w:color w:val="131B1E"/>
          <w:sz w:val="21"/>
        </w:rPr>
        <w:t>and</w:t>
      </w:r>
      <w:r>
        <w:rPr>
          <w:rFonts w:ascii="Georgia" w:hAnsi="Georgia"/>
          <w:color w:val="131B1E"/>
          <w:sz w:val="21"/>
        </w:rPr>
        <w:t xml:space="preserve"> that the naive baseline beats it during Lockdown Easing.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A </w:t>
      </w:r>
      <w:r>
        <w:rPr>
          <w:rFonts w:ascii="Georgia" w:hAnsi="Georgia"/>
          <w:b/>
          <w:color w:val="131B1E"/>
          <w:sz w:val="21"/>
        </w:rPr>
        <w:t>retained naive baseline</w:t>
      </w:r>
      <w:r>
        <w:rPr>
          <w:rFonts w:ascii="Georgia" w:hAnsi="Georgia"/>
          <w:color w:val="131B1E"/>
          <w:sz w:val="21"/>
        </w:rPr>
        <w:t xml:space="preserve"> in the registry, giving every metric a scale.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Residual diagnostics: predicted-vs-actual, residuals over time, residual distribution, residuals by weekday.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</w:t>
      </w:r>
      <w:r>
        <w:rPr>
          <w:rFonts w:ascii="Georgia" w:hAnsi="Georgia"/>
          <w:b/>
          <w:color w:val="131B1E"/>
          <w:sz w:val="21"/>
        </w:rPr>
        <w:t>gate is missing.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select_best_model</w:t>
      </w:r>
      <w:r>
        <w:rPr>
          <w:rFonts w:ascii="Georgia" w:hAnsi="Georgia"/>
          <w:color w:val="131B1E"/>
          <w:sz w:val="21"/>
        </w:rPr>
        <w:t xml:space="preserve"> picks the leaderboard leader and the pipeline registers it. There is no rule that can reject a model.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this way.</w:t>
      </w:r>
      <w:r>
        <w:rPr>
          <w:rFonts w:ascii="Georgia" w:hAnsi="Georgia"/>
          <w:color w:val="131B1E"/>
          <w:sz w:val="21"/>
        </w:rPr>
        <w:t xml:space="preserve"> Deliberate, and defensible: the </w:t>
      </w:r>
      <w:r>
        <w:rPr>
          <w:rFonts w:ascii="Consolas" w:hAnsi="Consolas"/>
          <w:color w:val="0E5D6E"/>
          <w:sz w:val="19"/>
        </w:rPr>
        <w:t>year</w:t>
      </w:r>
      <w:r>
        <w:rPr>
          <w:rFonts w:ascii="Georgia" w:hAnsi="Georgia"/>
          <w:color w:val="131B1E"/>
          <w:sz w:val="21"/>
        </w:rPr>
        <w:t xml:space="preserve"> finding is exactly why. A model whose MAE improved but whose SHAP attribution is dominated by a structural artefact should not auto-promote. A human look was the right call at this maturity.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 / future.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Codify the gate</w:t>
      </w:r>
      <w:r>
        <w:rPr>
          <w:rFonts w:ascii="Georgia" w:hAnsi="Georgia"/>
          <w:color w:val="131B1E"/>
          <w:sz w:val="21"/>
        </w:rPr>
        <w:t xml:space="preserve"> as explicit assertions before registration: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- must beat </w:t>
      </w:r>
      <w:r>
        <w:rPr>
          <w:rFonts w:ascii="Consolas" w:hAnsi="Consolas"/>
          <w:color w:val="0E5D6E"/>
          <w:sz w:val="19"/>
        </w:rPr>
        <w:t>Baseline_Seasonal</w:t>
      </w:r>
      <w:r>
        <w:rPr>
          <w:rFonts w:ascii="Georgia" w:hAnsi="Georgia"/>
          <w:color w:val="131B1E"/>
          <w:sz w:val="21"/>
        </w:rPr>
        <w:t xml:space="preserve"> by a configured margin - </w:t>
      </w:r>
      <w:r>
        <w:rPr>
          <w:rFonts w:ascii="Georgia" w:hAnsi="Georgia"/>
          <w:b/>
          <w:color w:val="131B1E"/>
          <w:sz w:val="21"/>
        </w:rPr>
        <w:t>no individual fold worse than X</w:t>
      </w:r>
      <w:r>
        <w:rPr>
          <w:rFonts w:ascii="Georgia" w:hAnsi="Georgia"/>
          <w:color w:val="131B1E"/>
          <w:sz w:val="21"/>
        </w:rPr>
        <w:t xml:space="preserve"> - must not regress more than Y% against the current champion - top SHAP feature must not exceed Z% of total attribution (this would have flagged </w:t>
      </w:r>
      <w:r>
        <w:rPr>
          <w:rFonts w:ascii="Consolas" w:hAnsi="Consolas"/>
          <w:color w:val="0E5D6E"/>
          <w:sz w:val="19"/>
        </w:rPr>
        <w:t>year</w:t>
      </w:r>
      <w:r>
        <w:rPr>
          <w:rFonts w:ascii="Georgia" w:hAnsi="Georgia"/>
          <w:color w:val="131B1E"/>
          <w:sz w:val="21"/>
        </w:rPr>
        <w:t>)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Add the Diebold-Mariano test</w:t>
      </w:r>
      <w:r>
        <w:rPr>
          <w:rFonts w:ascii="Georgia" w:hAnsi="Georgia"/>
          <w:color w:val="131B1E"/>
          <w:sz w:val="21"/>
        </w:rPr>
        <w:t xml:space="preserve"> as a logged artifact so each run reports pairwise significance, not just point differences (</w:t>
      </w:r>
      <w:r>
        <w:rPr>
          <w:rFonts w:ascii="Consolas" w:hAnsi="Consolas"/>
          <w:color w:val="0E5D6E"/>
          <w:sz w:val="19"/>
        </w:rPr>
        <w:t>CORRECTIONS.md</w:t>
      </w:r>
      <w:r>
        <w:rPr>
          <w:rFonts w:ascii="Georgia" w:hAnsi="Georgia"/>
          <w:color w:val="131B1E"/>
          <w:sz w:val="21"/>
        </w:rPr>
        <w:t xml:space="preserve"> finding 10 — measured, pending promotion into the pipeline).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Nested cross-validation</w:t>
      </w:r>
      <w:r>
        <w:rPr>
          <w:rFonts w:ascii="Georgia" w:hAnsi="Georgia"/>
          <w:color w:val="131B1E"/>
          <w:sz w:val="21"/>
        </w:rPr>
        <w:t xml:space="preserve"> to remove the ~+0.5 MAE selection bias from tuning and reporting on the same folds (finding 11).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On AWS this is a </w:t>
      </w:r>
      <w:r>
        <w:rPr>
          <w:rFonts w:ascii="Georgia" w:hAnsi="Georgia"/>
          <w:b/>
          <w:color w:val="131B1E"/>
          <w:sz w:val="21"/>
        </w:rPr>
        <w:t>Step Functions</w:t>
      </w:r>
      <w:r>
        <w:rPr>
          <w:rFonts w:ascii="Georgia" w:hAnsi="Georgia"/>
          <w:color w:val="131B1E"/>
          <w:sz w:val="21"/>
        </w:rPr>
        <w:t xml:space="preserve"> state machine: train -&gt; evaluate -&gt; </w:t>
      </w:r>
      <w:r>
        <w:rPr>
          <w:rFonts w:ascii="Georgia" w:hAnsi="Georgia"/>
          <w:i/>
          <w:color w:val="131B1E"/>
          <w:sz w:val="21"/>
        </w:rPr>
        <w:t>choice state</w:t>
      </w:r>
      <w:r>
        <w:rPr>
          <w:rFonts w:ascii="Georgia" w:hAnsi="Georgia"/>
          <w:color w:val="131B1E"/>
          <w:sz w:val="21"/>
        </w:rPr>
        <w:t xml:space="preserve"> -&gt; register or alert via SNS.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8. Model packaging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Serialising a trained model together with everything needed to run it — dependencies, input/output schema, and any auxiliary fitted state — in a format a consumer can load without knowing the internals.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A bare </w:t>
      </w:r>
      <w:r>
        <w:rPr>
          <w:rFonts w:ascii="Consolas" w:hAnsi="Consolas"/>
          <w:color w:val="0E5D6E"/>
          <w:sz w:val="19"/>
        </w:rPr>
        <w:t>pickle</w:t>
      </w:r>
      <w:r>
        <w:rPr>
          <w:rFonts w:ascii="Georgia" w:hAnsi="Georgia"/>
          <w:color w:val="131B1E"/>
          <w:sz w:val="21"/>
        </w:rPr>
        <w:t xml:space="preserve"> records the object but not the Python version, the library versions, or the expected input shape. Six months later it may not deserialise, and nothing tells you what it expects.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🟢 </w:t>
      </w:r>
      <w:r>
        <w:rPr>
          <w:rFonts w:ascii="Consolas" w:hAnsi="Consolas"/>
          <w:color w:val="0E5D6E"/>
          <w:sz w:val="19"/>
        </w:rPr>
        <w:t>mlflow.pyfunc.log_model</w:t>
      </w:r>
      <w:r>
        <w:rPr>
          <w:rFonts w:ascii="Georgia" w:hAnsi="Georgia"/>
          <w:color w:val="131B1E"/>
          <w:sz w:val="21"/>
        </w:rPr>
        <w:t xml:space="preserve"> with a composite object: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mlflow.pyfunc.log_model(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name="price_forecaster",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python_model=PriceForecasterModel(forecaster),   # an INSTANCE, not a class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code_paths=["src"],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signature=signature,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input_example=example_input,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registered_model_name="french_spot_price_forecaster",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)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this way — the key design point.</w:t>
      </w:r>
      <w:r>
        <w:rPr>
          <w:rFonts w:ascii="Georgia" w:hAnsi="Georgia"/>
          <w:color w:val="131B1E"/>
          <w:sz w:val="21"/>
        </w:rPr>
        <w:t xml:space="preserve"> "The model" here is </w:t>
      </w:r>
      <w:r>
        <w:rPr>
          <w:rFonts w:ascii="Georgia" w:hAnsi="Georgia"/>
          <w:b/>
          <w:color w:val="131B1E"/>
          <w:sz w:val="21"/>
        </w:rPr>
        <w:t>six pieces of fitted state</w:t>
      </w:r>
      <w:r>
        <w:rPr>
          <w:rFonts w:ascii="Georgia" w:hAnsi="Georgia"/>
          <w:color w:val="131B1E"/>
          <w:sz w:val="21"/>
        </w:rPr>
        <w:t>, not one estimator:</w:t>
      </w:r>
    </w:p>
    <w:p>
      <w:pPr>
        <w:pStyle w:val="ListNumber"/>
        <w:spacing w:after="100" w:line="288" w:lineRule="auto"/>
      </w:pPr>
      <w:r>
        <w:rPr>
          <w:rFonts w:ascii="Consolas" w:hAnsi="Consolas"/>
          <w:color w:val="0E5D6E"/>
          <w:sz w:val="19"/>
        </w:rPr>
        <w:t>WeatherForecaster</w:t>
      </w:r>
      <w:r>
        <w:rPr>
          <w:rFonts w:ascii="Georgia" w:hAnsi="Georgia"/>
          <w:color w:val="131B1E"/>
          <w:sz w:val="21"/>
        </w:rPr>
        <w:t xml:space="preserve"> coefficients (4 regions x 8 coefficients)</w:t>
      </w:r>
    </w:p>
    <w:p>
      <w:pPr>
        <w:pStyle w:val="ListNumber"/>
        <w:spacing w:after="100" w:line="288" w:lineRule="auto"/>
      </w:pPr>
      <w:r>
        <w:rPr>
          <w:rFonts w:ascii="Consolas" w:hAnsi="Consolas"/>
          <w:color w:val="0E5D6E"/>
          <w:sz w:val="19"/>
        </w:rPr>
        <w:t>t_norm_reference</w:t>
      </w:r>
      <w:r>
        <w:rPr>
          <w:rFonts w:ascii="Georgia" w:hAnsi="Georgia"/>
          <w:color w:val="131B1E"/>
          <w:sz w:val="21"/>
        </w:rPr>
        <w:t xml:space="preserve"> day-of-year climatology (366 entries)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the fitted Ridge </w:t>
      </w:r>
      <w:r>
        <w:rPr>
          <w:rFonts w:ascii="Consolas" w:hAnsi="Consolas"/>
          <w:color w:val="0E5D6E"/>
          <w:sz w:val="19"/>
        </w:rPr>
        <w:t>LoadForecaster</w:t>
      </w:r>
      <w:r>
        <w:rPr>
          <w:rFonts w:ascii="Georgia" w:hAnsi="Georgia"/>
          <w:color w:val="131B1E"/>
          <w:sz w:val="21"/>
        </w:rPr>
        <w:t xml:space="preserve"> (15 features)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the price model </w:t>
      </w:r>
      <w:r>
        <w:rPr>
          <w:rFonts w:ascii="Georgia" w:hAnsi="Georgia"/>
          <w:b/>
          <w:color w:val="131B1E"/>
          <w:sz w:val="21"/>
        </w:rPr>
        <w:t>including</w:t>
      </w:r>
      <w:r>
        <w:rPr>
          <w:rFonts w:ascii="Georgia" w:hAnsi="Georgia"/>
          <w:color w:val="131B1E"/>
          <w:sz w:val="21"/>
        </w:rPr>
        <w:t xml:space="preserve"> the fitted arcsinh </w:t>
      </w:r>
      <w:r>
        <w:rPr>
          <w:rFonts w:ascii="Consolas" w:hAnsi="Consolas"/>
          <w:color w:val="0E5D6E"/>
          <w:sz w:val="19"/>
        </w:rPr>
        <w:t>median_</w:t>
      </w:r>
      <w:r>
        <w:rPr>
          <w:rFonts w:ascii="Georgia" w:hAnsi="Georgia"/>
          <w:color w:val="131B1E"/>
          <w:sz w:val="21"/>
        </w:rPr>
        <w:t xml:space="preserve"> / </w:t>
      </w:r>
      <w:r>
        <w:rPr>
          <w:rFonts w:ascii="Consolas" w:hAnsi="Consolas"/>
          <w:color w:val="0E5D6E"/>
          <w:sz w:val="19"/>
        </w:rPr>
        <w:t>mad_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the exact feature </w:t>
      </w:r>
      <w:r>
        <w:rPr>
          <w:rFonts w:ascii="Georgia" w:hAnsi="Georgia"/>
          <w:i/>
          <w:color w:val="131B1E"/>
          <w:sz w:val="21"/>
        </w:rPr>
        <w:t>ordering</w:t>
      </w:r>
      <w:r>
        <w:rPr>
          <w:rFonts w:ascii="Georgia" w:hAnsi="Georgia"/>
          <w:color w:val="131B1E"/>
          <w:sz w:val="21"/>
        </w:rPr>
        <w:t xml:space="preserve"> (22 names)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the 14-day warm-up tail plus training-window bounds</w:t>
      </w: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mlflow.sklearn</w:t>
      </w:r>
      <w:r>
        <w:rPr>
          <w:rFonts w:ascii="Georgia" w:hAnsi="Georgia"/>
          <w:color w:val="131B1E"/>
          <w:sz w:val="21"/>
        </w:rPr>
        <w:t xml:space="preserve"> would not work — the object is not a scikit-learn estimator. </w:t>
      </w:r>
      <w:r>
        <w:rPr>
          <w:rFonts w:ascii="Consolas" w:hAnsi="Consolas"/>
          <w:color w:val="0E5D6E"/>
          <w:sz w:val="19"/>
        </w:rPr>
        <w:t>pyfunc</w:t>
      </w:r>
      <w:r>
        <w:rPr>
          <w:rFonts w:ascii="Georgia" w:hAnsi="Georgia"/>
          <w:color w:val="131B1E"/>
          <w:sz w:val="21"/>
        </w:rPr>
        <w:t xml:space="preserve"> is MLflow's generic interface: anything with a </w:t>
      </w:r>
      <w:r>
        <w:rPr>
          <w:rFonts w:ascii="Consolas" w:hAnsi="Consolas"/>
          <w:color w:val="0E5D6E"/>
          <w:sz w:val="19"/>
        </w:rPr>
        <w:t>predict()</w:t>
      </w:r>
      <w:r>
        <w:rPr>
          <w:rFonts w:ascii="Georgia" w:hAnsi="Georgia"/>
          <w:color w:val="131B1E"/>
          <w:sz w:val="21"/>
        </w:rPr>
        <w:t xml:space="preserve"> method.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*</w:t>
      </w:r>
      <w:r>
        <w:rPr>
          <w:rFonts w:ascii="Georgia" w:hAnsi="Georgia"/>
          <w:i/>
          <w:color w:val="131B1E"/>
          <w:sz w:val="21"/>
        </w:rPr>
        <w:t xml:space="preserve">Four of those six fail </w:t>
      </w:r>
      <w:r>
        <w:rPr>
          <w:rFonts w:ascii="Georgia" w:hAnsi="Georgia"/>
          <w:color w:val="131B1E"/>
          <w:sz w:val="21"/>
        </w:rPr>
        <w:t>silently</w:t>
      </w:r>
      <w:r>
        <w:rPr>
          <w:rFonts w:ascii="Georgia" w:hAnsi="Georgia"/>
          <w:i/>
          <w:color w:val="131B1E"/>
          <w:sz w:val="21"/>
        </w:rPr>
        <w:t xml:space="preserve"> if not persisted:</w:t>
      </w:r>
      <w:r>
        <w:rPr>
          <w:rFonts w:ascii="Georgia" w:hAnsi="Georgia"/>
          <w:color w:val="131B1E"/>
          <w:sz w:val="21"/>
        </w:rPr>
        <w:t>*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Component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Failure mode if lost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Weather coefficients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Loud — crashes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t_norm</w:t>
            </w:r>
            <w:r>
              <w:rPr>
                <w:rFonts w:ascii="Georgia" w:hAnsi="Georgia"/>
                <w:color w:val="131B1E"/>
                <w:sz w:val="18"/>
              </w:rPr>
              <w:t xml:space="preserve"> climatology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Silent</w:t>
            </w:r>
            <w:r>
              <w:rPr>
                <w:rFonts w:ascii="Georgia" w:hAnsi="Georgia"/>
                <w:color w:val="131B1E"/>
                <w:sz w:val="18"/>
              </w:rPr>
              <w:t xml:space="preserve"> — recomputed baseline causes train/serve skew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LoadForecaster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Loud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arcsinh </w:t>
            </w:r>
            <w:r>
              <w:rPr>
                <w:rFonts w:ascii="Consolas" w:hAnsi="Consolas"/>
                <w:color w:val="0E5D6E"/>
                <w:sz w:val="16"/>
              </w:rPr>
              <w:t>median_</w:t>
            </w:r>
            <w:r>
              <w:rPr>
                <w:rFonts w:ascii="Georgia" w:hAnsi="Georgia"/>
                <w:color w:val="131B1E"/>
                <w:sz w:val="18"/>
              </w:rPr>
              <w:t>/</w:t>
            </w:r>
            <w:r>
              <w:rPr>
                <w:rFonts w:ascii="Consolas" w:hAnsi="Consolas"/>
                <w:color w:val="0E5D6E"/>
                <w:sz w:val="16"/>
              </w:rPr>
              <w:t>mad_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Silent</w:t>
            </w:r>
            <w:r>
              <w:rPr>
                <w:rFonts w:ascii="Georgia" w:hAnsi="Georgia"/>
                <w:color w:val="131B1E"/>
                <w:sz w:val="18"/>
              </w:rPr>
              <w:t xml:space="preserve"> — wrong inverse transform, plausible numbers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Feature ordering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Silent</w:t>
            </w:r>
            <w:r>
              <w:rPr>
                <w:rFonts w:ascii="Georgia" w:hAnsi="Georgia"/>
                <w:color w:val="131B1E"/>
                <w:sz w:val="18"/>
              </w:rPr>
              <w:t xml:space="preserve"> with numpy arrays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Warm-up tail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Silent</w:t>
            </w:r>
            <w:r>
              <w:rPr>
                <w:rFonts w:ascii="Georgia" w:hAnsi="Georgia"/>
                <w:color w:val="131B1E"/>
                <w:sz w:val="18"/>
              </w:rPr>
              <w:t xml:space="preserve"> — cold EWM, first week wrong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That asymmetry is the real argument for bundling: the dangerous failures are the ones that return a confident number, not the ones that crash.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Pro: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code_paths=["src"]</w:t>
      </w:r>
      <w:r>
        <w:rPr>
          <w:rFonts w:ascii="Georgia" w:hAnsi="Georgia"/>
          <w:color w:val="131B1E"/>
          <w:sz w:val="21"/>
        </w:rPr>
        <w:t xml:space="preserve"> ships the source with the artifact, so a loading process needs nothing on its </w:t>
      </w:r>
      <w:r>
        <w:rPr>
          <w:rFonts w:ascii="Consolas" w:hAnsi="Consolas"/>
          <w:color w:val="0E5D6E"/>
          <w:sz w:val="19"/>
        </w:rPr>
        <w:t>PYTHONPATH</w:t>
      </w:r>
      <w:r>
        <w:rPr>
          <w:rFonts w:ascii="Georgia" w:hAnsi="Georgia"/>
          <w:color w:val="131B1E"/>
          <w:sz w:val="21"/>
        </w:rPr>
        <w:t>. Verified: loads in a fresh interpreter from an unrelated working directory.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Pro: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signature</w:t>
      </w:r>
      <w:r>
        <w:rPr>
          <w:rFonts w:ascii="Georgia" w:hAnsi="Georgia"/>
          <w:color w:val="131B1E"/>
          <w:sz w:val="21"/>
        </w:rPr>
        <w:t xml:space="preserve"> lets MLflow reject malformed requests at serve time; </w:t>
      </w:r>
      <w:r>
        <w:rPr>
          <w:rFonts w:ascii="Consolas" w:hAnsi="Consolas"/>
          <w:color w:val="0E5D6E"/>
          <w:sz w:val="19"/>
        </w:rPr>
        <w:t>input_example</w:t>
      </w:r>
      <w:r>
        <w:rPr>
          <w:rFonts w:ascii="Georgia" w:hAnsi="Georgia"/>
          <w:color w:val="131B1E"/>
          <w:sz w:val="21"/>
        </w:rPr>
        <w:t xml:space="preserve"> is executable documentation.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Con:</w:t>
      </w:r>
      <w:r>
        <w:rPr>
          <w:rFonts w:ascii="Georgia" w:hAnsi="Georgia"/>
          <w:color w:val="131B1E"/>
          <w:sz w:val="21"/>
        </w:rPr>
        <w:t xml:space="preserve"> cloudpickle of an arbitrary object is fragile across library upgrades — a </w:t>
      </w:r>
      <w:r>
        <w:rPr>
          <w:rFonts w:ascii="Consolas" w:hAnsi="Consolas"/>
          <w:color w:val="0E5D6E"/>
          <w:sz w:val="19"/>
        </w:rPr>
        <w:t>pandas</w:t>
      </w:r>
      <w:r>
        <w:rPr>
          <w:rFonts w:ascii="Georgia" w:hAnsi="Georgia"/>
          <w:color w:val="131B1E"/>
          <w:sz w:val="21"/>
        </w:rPr>
        <w:t xml:space="preserve"> or </w:t>
      </w:r>
      <w:r>
        <w:rPr>
          <w:rFonts w:ascii="Consolas" w:hAnsi="Consolas"/>
          <w:color w:val="0E5D6E"/>
          <w:sz w:val="19"/>
        </w:rPr>
        <w:t>xgboost</w:t>
      </w:r>
      <w:r>
        <w:rPr>
          <w:rFonts w:ascii="Georgia" w:hAnsi="Georgia"/>
          <w:color w:val="131B1E"/>
          <w:sz w:val="21"/>
        </w:rPr>
        <w:t xml:space="preserve"> major bump can break deserialisation.</w:t>
      </w:r>
    </w:p>
    <w:p>
      <w:pPr>
        <w:pStyle w:val="ListBullet"/>
        <w:spacing w:after="100" w:line="288" w:lineRule="auto"/>
      </w:pPr>
      <w:r>
        <w:rPr>
          <w:rFonts w:ascii="Georgia" w:hAnsi="Georgia"/>
          <w:i/>
          <w:color w:val="131B1E"/>
          <w:sz w:val="21"/>
        </w:rPr>
        <w:t>Con: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code_paths</w:t>
      </w:r>
      <w:r>
        <w:rPr>
          <w:rFonts w:ascii="Georgia" w:hAnsi="Georgia"/>
          <w:color w:val="131B1E"/>
          <w:sz w:val="21"/>
        </w:rPr>
        <w:t xml:space="preserve"> prepends the artifact's </w:t>
      </w:r>
      <w:r>
        <w:rPr>
          <w:rFonts w:ascii="Consolas" w:hAnsi="Consolas"/>
          <w:color w:val="0E5D6E"/>
          <w:sz w:val="19"/>
        </w:rPr>
        <w:t>src/</w:t>
      </w:r>
      <w:r>
        <w:rPr>
          <w:rFonts w:ascii="Georgia" w:hAnsi="Georgia"/>
          <w:color w:val="131B1E"/>
          <w:sz w:val="21"/>
        </w:rPr>
        <w:t xml:space="preserve"> to </w:t>
      </w:r>
      <w:r>
        <w:rPr>
          <w:rFonts w:ascii="Consolas" w:hAnsi="Consolas"/>
          <w:color w:val="0E5D6E"/>
          <w:sz w:val="19"/>
        </w:rPr>
        <w:t>sys.path</w:t>
      </w:r>
      <w:r>
        <w:rPr>
          <w:rFonts w:ascii="Georgia" w:hAnsi="Georgia"/>
          <w:color w:val="131B1E"/>
          <w:sz w:val="21"/>
        </w:rPr>
        <w:t xml:space="preserve">, which shadows the real package. This is what broke </w:t>
      </w:r>
      <w:r>
        <w:rPr>
          <w:rFonts w:ascii="Consolas" w:hAnsi="Consolas"/>
          <w:color w:val="0E5D6E"/>
          <w:sz w:val="19"/>
        </w:rPr>
        <w:t>PROJECT_ROOT</w:t>
      </w:r>
      <w:r>
        <w:rPr>
          <w:rFonts w:ascii="Georgia" w:hAnsi="Georgia"/>
          <w:color w:val="131B1E"/>
          <w:sz w:val="21"/>
        </w:rPr>
        <w:t xml:space="preserve"> (see </w:t>
      </w:r>
      <w:r>
        <w:rPr>
          <w:rFonts w:ascii="Consolas" w:hAnsi="Consolas"/>
          <w:color w:val="0E5D6E"/>
          <w:sz w:val="19"/>
        </w:rPr>
        <w:t>INTERNALS.md</w:t>
      </w:r>
      <w:r>
        <w:rPr>
          <w:rFonts w:ascii="Georgia" w:hAnsi="Georgia"/>
          <w:color w:val="131B1E"/>
          <w:sz w:val="21"/>
        </w:rPr>
        <w:t xml:space="preserve"> §2).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 / future.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Pin the environment tightly.</w:t>
      </w:r>
      <w:r>
        <w:rPr>
          <w:rFonts w:ascii="Georgia" w:hAnsi="Georgia"/>
          <w:color w:val="131B1E"/>
          <w:sz w:val="21"/>
        </w:rPr>
        <w:t xml:space="preserve"> MLflow already writes </w:t>
      </w:r>
      <w:r>
        <w:rPr>
          <w:rFonts w:ascii="Consolas" w:hAnsi="Consolas"/>
          <w:color w:val="0E5D6E"/>
          <w:sz w:val="19"/>
        </w:rPr>
        <w:t>python_env.yaml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conda.yaml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requirements.txt</w:t>
      </w:r>
      <w:r>
        <w:rPr>
          <w:rFonts w:ascii="Georgia" w:hAnsi="Georgia"/>
          <w:color w:val="131B1E"/>
          <w:sz w:val="21"/>
        </w:rPr>
        <w:t xml:space="preserve"> into the artifact. Build the serving image </w:t>
      </w:r>
      <w:r>
        <w:rPr>
          <w:rFonts w:ascii="Georgia" w:hAnsi="Georgia"/>
          <w:i/>
          <w:color w:val="131B1E"/>
          <w:sz w:val="21"/>
        </w:rPr>
        <w:t>from</w:t>
      </w:r>
      <w:r>
        <w:rPr>
          <w:rFonts w:ascii="Georgia" w:hAnsi="Georgia"/>
          <w:color w:val="131B1E"/>
          <w:sz w:val="21"/>
        </w:rPr>
        <w:t xml:space="preserve"> those files so serving and training environments cannot diverge.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Models-from-code</w:t>
      </w:r>
      <w:r>
        <w:rPr>
          <w:rFonts w:ascii="Georgia" w:hAnsi="Georgia"/>
          <w:color w:val="131B1E"/>
          <w:sz w:val="21"/>
        </w:rPr>
        <w:t xml:space="preserve"> (MLflow's newer pattern) avoids cloudpickling an instance by logging a script that reconstructs the model. More robust across upgrades; worth migrating to.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ECR</w:t>
      </w:r>
      <w:r>
        <w:rPr>
          <w:rFonts w:ascii="Georgia" w:hAnsi="Georgia"/>
          <w:color w:val="131B1E"/>
          <w:sz w:val="21"/>
        </w:rPr>
        <w:t xml:space="preserve"> for the serving image; S3 for the artifact.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9. Model registry and promotion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A versioned catalogue of models with a mechanism for saying "</w:t>
      </w:r>
      <w:r>
        <w:rPr>
          <w:rFonts w:ascii="Georgia" w:hAnsi="Georgia"/>
          <w:i/>
          <w:color w:val="131B1E"/>
          <w:sz w:val="21"/>
        </w:rPr>
        <w:t>this</w:t>
      </w:r>
      <w:r>
        <w:rPr>
          <w:rFonts w:ascii="Georgia" w:hAnsi="Georgia"/>
          <w:color w:val="131B1E"/>
          <w:sz w:val="21"/>
        </w:rPr>
        <w:t xml:space="preserve"> version is live" independently of which run produced it.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Deployment must be decoupled from training. If the API references a run id, promoting a model means a code change and a rebuild. If it references an alias, promotion is a metadata change plus a restart — and rollback is the same operation in reverse.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🟡 Partial.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Registered as </w:t>
      </w:r>
      <w:r>
        <w:rPr>
          <w:rFonts w:ascii="Consolas" w:hAnsi="Consolas"/>
          <w:color w:val="0E5D6E"/>
          <w:sz w:val="19"/>
        </w:rPr>
        <w:t>french_spot_price_forecaster</w:t>
      </w:r>
      <w:r>
        <w:rPr>
          <w:rFonts w:ascii="Georgia" w:hAnsi="Georgia"/>
          <w:color w:val="131B1E"/>
          <w:sz w:val="21"/>
        </w:rPr>
        <w:t xml:space="preserve">, currently </w:t>
      </w:r>
      <w:r>
        <w:rPr>
          <w:rFonts w:ascii="Georgia" w:hAnsi="Georgia"/>
          <w:b/>
          <w:color w:val="131B1E"/>
          <w:sz w:val="21"/>
        </w:rPr>
        <w:t>version 1</w:t>
      </w:r>
      <w:r>
        <w:rPr>
          <w:rFonts w:ascii="Georgia" w:hAnsi="Georgia"/>
          <w:color w:val="131B1E"/>
          <w:sz w:val="21"/>
        </w:rPr>
        <w:t>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Every version links back to the run that produced it, and therefore to its parameters, metrics, SHAP plots and fold-level results.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No aliases are set.</w:t>
      </w:r>
      <w:r>
        <w:rPr>
          <w:rFonts w:ascii="Georgia" w:hAnsi="Georgia"/>
          <w:color w:val="131B1E"/>
          <w:sz w:val="21"/>
        </w:rPr>
        <w:t xml:space="preserve"> Nothing marks a version as champion.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No automatic promotion</w:t>
      </w:r>
      <w:r>
        <w:rPr>
          <w:rFonts w:ascii="Georgia" w:hAnsi="Georgia"/>
          <w:color w:val="131B1E"/>
          <w:sz w:val="21"/>
        </w:rPr>
        <w:t>, which is deliberate — see step 7.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this way.</w:t>
      </w:r>
      <w:r>
        <w:rPr>
          <w:rFonts w:ascii="Georgia" w:hAnsi="Georgia"/>
          <w:color w:val="131B1E"/>
          <w:sz w:val="21"/>
        </w:rPr>
        <w:t xml:space="preserve"> Registering without promoting is the right default at this maturity: the pipeline records a candidate, a human decides. The </w:t>
      </w:r>
      <w:r>
        <w:rPr>
          <w:rFonts w:ascii="Consolas" w:hAnsi="Consolas"/>
          <w:color w:val="0E5D6E"/>
          <w:sz w:val="19"/>
        </w:rPr>
        <w:t>year</w:t>
      </w:r>
      <w:r>
        <w:rPr>
          <w:rFonts w:ascii="Georgia" w:hAnsi="Georgia"/>
          <w:color w:val="131B1E"/>
          <w:sz w:val="21"/>
        </w:rPr>
        <w:t xml:space="preserve"> finding is the concrete justification.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 / future.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Use an alias, not a version number.</w:t>
      </w:r>
      <w:r>
        <w:rPr>
          <w:rFonts w:ascii="Georgia" w:hAnsi="Georgia"/>
          <w:color w:val="131B1E"/>
          <w:sz w:val="21"/>
        </w:rPr>
        <w:t xml:space="preserve"> The API should load </w:t>
      </w:r>
      <w:r>
        <w:rPr>
          <w:rFonts w:ascii="Consolas" w:hAnsi="Consolas"/>
          <w:color w:val="0E5D6E"/>
          <w:sz w:val="19"/>
        </w:rPr>
        <w:t>models:/french_spot_price_forecaster@champion</w:t>
      </w:r>
      <w:r>
        <w:rPr>
          <w:rFonts w:ascii="Georgia" w:hAnsi="Georgia"/>
          <w:color w:val="131B1E"/>
          <w:sz w:val="21"/>
        </w:rPr>
        <w:t xml:space="preserve">. Promotion becomes </w:t>
      </w:r>
      <w:r>
        <w:rPr>
          <w:rFonts w:ascii="Consolas" w:hAnsi="Consolas"/>
          <w:color w:val="0E5D6E"/>
          <w:sz w:val="19"/>
        </w:rPr>
        <w:t>set_registered_model_alias</w:t>
      </w:r>
      <w:r>
        <w:rPr>
          <w:rFonts w:ascii="Georgia" w:hAnsi="Georgia"/>
          <w:color w:val="131B1E"/>
          <w:sz w:val="21"/>
        </w:rPr>
        <w:t>, and rollback is the same call pointing back.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Add a `challenger` alias</w:t>
      </w:r>
      <w:r>
        <w:rPr>
          <w:rFonts w:ascii="Georgia" w:hAnsi="Georgia"/>
          <w:color w:val="131B1E"/>
          <w:sz w:val="21"/>
        </w:rPr>
        <w:t xml:space="preserve"> and shadow-deploy: route a copy of live traffic to the challenger, log both predictions, compare on settled prices. No user impact, real comparison.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Require the registry backend to be RDS</w:t>
      </w:r>
      <w:r>
        <w:rPr>
          <w:rFonts w:ascii="Georgia" w:hAnsi="Georgia"/>
          <w:color w:val="131B1E"/>
          <w:sz w:val="21"/>
        </w:rPr>
        <w:t>, not SQLite, before relying on aliases operationally.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Phase D — Operations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10. Serving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Running a long-lived process that holds the model in memory and answers prediction requests over a network.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A Python function is callable only by Python, on that machine. HTTP makes the model callable by anything — dashboards, schedulers, other services, other languages.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🟡 </w:t>
      </w:r>
      <w:r>
        <w:rPr>
          <w:rFonts w:ascii="Georgia" w:hAnsi="Georgia"/>
          <w:b/>
          <w:color w:val="131B1E"/>
          <w:sz w:val="21"/>
        </w:rPr>
        <w:t>Partially built.</w:t>
      </w:r>
      <w:r>
        <w:rPr>
          <w:rFonts w:ascii="Georgia" w:hAnsi="Georgia"/>
          <w:color w:val="131B1E"/>
          <w:sz w:val="21"/>
        </w:rPr>
        <w:t xml:space="preserve"> The FastAPI backend exists and is tested (</w:t>
      </w:r>
      <w:r>
        <w:rPr>
          <w:rFonts w:ascii="Consolas" w:hAnsi="Consolas"/>
          <w:color w:val="0E5D6E"/>
          <w:sz w:val="19"/>
        </w:rPr>
        <w:t>src/api/</w:t>
      </w:r>
      <w:r>
        <w:rPr>
          <w:rFonts w:ascii="Georgia" w:hAnsi="Georgia"/>
          <w:color w:val="131B1E"/>
          <w:sz w:val="21"/>
        </w:rPr>
        <w:t xml:space="preserve">, documented in </w:t>
      </w:r>
      <w:r>
        <w:rPr>
          <w:rFonts w:ascii="Consolas" w:hAnsi="Consolas"/>
          <w:color w:val="0E5D6E"/>
          <w:sz w:val="19"/>
        </w:rPr>
        <w:t>INTERNALS.md</w:t>
      </w:r>
      <w:r>
        <w:rPr>
          <w:rFonts w:ascii="Georgia" w:hAnsi="Georgia"/>
          <w:color w:val="131B1E"/>
          <w:sz w:val="21"/>
        </w:rPr>
        <w:t xml:space="preserve"> section 11); Streamlit is not yet written. The shape: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FastAPI</w:t>
      </w:r>
      <w:r>
        <w:rPr>
          <w:rFonts w:ascii="Georgia" w:hAnsi="Georgia"/>
          <w:color w:val="131B1E"/>
          <w:sz w:val="21"/>
        </w:rPr>
        <w:t xml:space="preserve"> owns inference. Loads the bundle </w:t>
      </w:r>
      <w:r>
        <w:rPr>
          <w:rFonts w:ascii="Georgia" w:hAnsi="Georgia"/>
          <w:b/>
          <w:color w:val="131B1E"/>
          <w:sz w:val="21"/>
        </w:rPr>
        <w:t>once at startup</w:t>
      </w:r>
      <w:r>
        <w:rPr>
          <w:rFonts w:ascii="Georgia" w:hAnsi="Georgia"/>
          <w:color w:val="131B1E"/>
          <w:sz w:val="21"/>
        </w:rPr>
        <w:t xml:space="preserve">, holds it in memory, answers </w:t>
      </w:r>
      <w:r>
        <w:rPr>
          <w:rFonts w:ascii="Consolas" w:hAnsi="Consolas"/>
          <w:color w:val="0E5D6E"/>
          <w:sz w:val="19"/>
        </w:rPr>
        <w:t>POST /predict</w:t>
      </w:r>
      <w:r>
        <w:rPr>
          <w:rFonts w:ascii="Georgia" w:hAnsi="Georgia"/>
          <w:color w:val="131B1E"/>
          <w:sz w:val="21"/>
        </w:rPr>
        <w:t xml:space="preserve">. Pydantic validates the request body — which matters acutely because nuclear availability is the single real input to the cascade, and a null slipping through would produce </w:t>
      </w:r>
      <w:r>
        <w:rPr>
          <w:rFonts w:ascii="Consolas" w:hAnsi="Consolas"/>
          <w:color w:val="0E5D6E"/>
          <w:sz w:val="19"/>
        </w:rPr>
        <w:t>NaN</w:t>
      </w:r>
      <w:r>
        <w:rPr>
          <w:rFonts w:ascii="Georgia" w:hAnsi="Georgia"/>
          <w:color w:val="131B1E"/>
          <w:sz w:val="21"/>
        </w:rPr>
        <w:t xml:space="preserve"> temperatures -&gt; </w:t>
      </w:r>
      <w:r>
        <w:rPr>
          <w:rFonts w:ascii="Consolas" w:hAnsi="Consolas"/>
          <w:color w:val="0E5D6E"/>
          <w:sz w:val="19"/>
        </w:rPr>
        <w:t>NaN</w:t>
      </w:r>
      <w:r>
        <w:rPr>
          <w:rFonts w:ascii="Georgia" w:hAnsi="Georgia"/>
          <w:color w:val="131B1E"/>
          <w:sz w:val="21"/>
        </w:rPr>
        <w:t xml:space="preserve"> demand -&gt; a </w:t>
      </w:r>
      <w:r>
        <w:rPr>
          <w:rFonts w:ascii="Consolas" w:hAnsi="Consolas"/>
          <w:color w:val="0E5D6E"/>
          <w:sz w:val="19"/>
        </w:rPr>
        <w:t>NaN</w:t>
      </w:r>
      <w:r>
        <w:rPr>
          <w:rFonts w:ascii="Georgia" w:hAnsi="Georgia"/>
          <w:color w:val="131B1E"/>
          <w:sz w:val="21"/>
        </w:rPr>
        <w:t xml:space="preserve"> price served confidently.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Streamlit</w:t>
      </w:r>
      <w:r>
        <w:rPr>
          <w:rFonts w:ascii="Georgia" w:hAnsi="Georgia"/>
          <w:color w:val="131B1E"/>
          <w:sz w:val="21"/>
        </w:rPr>
        <w:t xml:space="preserve"> owns presentation, holds no model, calls the API over HTTP.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Endpoints: </w:t>
      </w:r>
      <w:r>
        <w:rPr>
          <w:rFonts w:ascii="Consolas" w:hAnsi="Consolas"/>
          <w:color w:val="0E5D6E"/>
          <w:sz w:val="19"/>
        </w:rPr>
        <w:t>/health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/model-info</w:t>
      </w:r>
      <w:r>
        <w:rPr>
          <w:rFonts w:ascii="Georgia" w:hAnsi="Georgia"/>
          <w:color w:val="131B1E"/>
          <w:sz w:val="21"/>
        </w:rPr>
        <w:t xml:space="preserve"> (returns </w:t>
      </w:r>
      <w:r>
        <w:rPr>
          <w:rFonts w:ascii="Consolas" w:hAnsi="Consolas"/>
          <w:color w:val="0E5D6E"/>
          <w:sz w:val="19"/>
        </w:rPr>
        <w:t>model_info()</w:t>
      </w:r>
      <w:r>
        <w:rPr>
          <w:rFonts w:ascii="Georgia" w:hAnsi="Georgia"/>
          <w:color w:val="131B1E"/>
          <w:sz w:val="21"/>
        </w:rPr>
        <w:t xml:space="preserve">), </w:t>
      </w:r>
      <w:r>
        <w:rPr>
          <w:rFonts w:ascii="Consolas" w:hAnsi="Consolas"/>
          <w:color w:val="0E5D6E"/>
          <w:sz w:val="19"/>
        </w:rPr>
        <w:t>/predict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/backtest-metrics</w:t>
      </w:r>
      <w:r>
        <w:rPr>
          <w:rFonts w:ascii="Georgia" w:hAnsi="Georgia"/>
          <w:color w:val="131B1E"/>
          <w:sz w:val="21"/>
        </w:rPr>
        <w:t>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this shape.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Fitting moved out of the request path.</w:t>
      </w:r>
      <w:r>
        <w:rPr>
          <w:rFonts w:ascii="Georgia" w:hAnsi="Georgia"/>
          <w:color w:val="131B1E"/>
          <w:sz w:val="21"/>
        </w:rPr>
        <w:t xml:space="preserve"> The notebook's </w:t>
      </w:r>
      <w:r>
        <w:rPr>
          <w:rFonts w:ascii="Consolas" w:hAnsi="Consolas"/>
          <w:color w:val="0E5D6E"/>
          <w:sz w:val="19"/>
        </w:rPr>
        <w:t>forecast_holdout</w:t>
      </w:r>
      <w:r>
        <w:rPr>
          <w:rFonts w:ascii="Georgia" w:hAnsi="Georgia"/>
          <w:color w:val="131B1E"/>
          <w:sz w:val="21"/>
        </w:rPr>
        <w:t xml:space="preserve"> refits on every call. Behind HTTP that gives a multi-second training loop in a request handler, non-deterministic responses, no reproducibility and no rollback target.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Loading once at startup</w:t>
      </w:r>
      <w:r>
        <w:rPr>
          <w:rFonts w:ascii="Georgia" w:hAnsi="Georgia"/>
          <w:color w:val="131B1E"/>
          <w:sz w:val="21"/>
        </w:rPr>
        <w:t xml:space="preserve"> makes MLflow a </w:t>
      </w:r>
      <w:r>
        <w:rPr>
          <w:rFonts w:ascii="Georgia" w:hAnsi="Georgia"/>
          <w:b/>
          <w:color w:val="131B1E"/>
          <w:sz w:val="21"/>
        </w:rPr>
        <w:t>startup dependency, not a runtime dependency</w:t>
      </w:r>
      <w:r>
        <w:rPr>
          <w:rFonts w:ascii="Georgia" w:hAnsi="Georgia"/>
          <w:color w:val="131B1E"/>
          <w:sz w:val="21"/>
        </w:rPr>
        <w:t xml:space="preserve">. A running API survives MLflow being down; a </w:t>
      </w:r>
      <w:r>
        <w:rPr>
          <w:rFonts w:ascii="Georgia" w:hAnsi="Georgia"/>
          <w:i/>
          <w:color w:val="131B1E"/>
          <w:sz w:val="21"/>
        </w:rPr>
        <w:t>restarting</w:t>
      </w:r>
      <w:r>
        <w:rPr>
          <w:rFonts w:ascii="Georgia" w:hAnsi="Georgia"/>
          <w:color w:val="131B1E"/>
          <w:sz w:val="21"/>
        </w:rPr>
        <w:t xml:space="preserve"> one does not. Worth stating precisely — it is better than runtime coupling but is not zero coupling.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UI separate from API</w:t>
      </w:r>
      <w:r>
        <w:rPr>
          <w:rFonts w:ascii="Georgia" w:hAnsi="Georgia"/>
          <w:color w:val="131B1E"/>
          <w:sz w:val="21"/>
        </w:rPr>
        <w:t xml:space="preserve"> gives failure isolation, independent scaling, and keeps the endpoint reusable by non-human clients.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Split the container images</w:t>
      </w:r>
      <w:r>
        <w:rPr>
          <w:rFonts w:ascii="Georgia" w:hAnsi="Georgia"/>
          <w:color w:val="131B1E"/>
          <w:sz w:val="21"/>
        </w:rPr>
        <w:t xml:space="preserve"> — </w:t>
      </w:r>
      <w:r>
        <w:rPr>
          <w:rFonts w:ascii="Consolas" w:hAnsi="Consolas"/>
          <w:color w:val="0E5D6E"/>
          <w:sz w:val="19"/>
        </w:rPr>
        <w:t>Dockerfile.api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Dockerfile.ui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Dockerfile.train</w:t>
      </w:r>
      <w:r>
        <w:rPr>
          <w:rFonts w:ascii="Georgia" w:hAnsi="Georgia"/>
          <w:color w:val="131B1E"/>
          <w:sz w:val="21"/>
        </w:rPr>
        <w:t xml:space="preserve"> — so the UI image carries no XGBoost and the API image carries no Optuna or SHAP. Set </w:t>
      </w:r>
      <w:r>
        <w:rPr>
          <w:rFonts w:ascii="Consolas" w:hAnsi="Consolas"/>
          <w:color w:val="0E5D6E"/>
          <w:sz w:val="19"/>
        </w:rPr>
        <w:t>PYTHONUNBUFFERED=1</w:t>
      </w:r>
      <w:r>
        <w:rPr>
          <w:rFonts w:ascii="Georgia" w:hAnsi="Georgia"/>
          <w:color w:val="131B1E"/>
          <w:sz w:val="21"/>
        </w:rPr>
        <w:t xml:space="preserve"> in all three or </w:t>
      </w:r>
      <w:r>
        <w:rPr>
          <w:rFonts w:ascii="Consolas" w:hAnsi="Consolas"/>
          <w:color w:val="0E5D6E"/>
          <w:sz w:val="19"/>
        </w:rPr>
        <w:t>print</w:t>
      </w:r>
      <w:r>
        <w:rPr>
          <w:rFonts w:ascii="Georgia" w:hAnsi="Georgia"/>
          <w:color w:val="131B1E"/>
          <w:sz w:val="21"/>
        </w:rPr>
        <w:t xml:space="preserve"> output sits in a block buffer and CloudWatch shows nothing until exit.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Single `t3.large` EC2 with docker compose</w:t>
      </w:r>
      <w:r>
        <w:rPr>
          <w:rFonts w:ascii="Georgia" w:hAnsi="Georgia"/>
          <w:color w:val="131B1E"/>
          <w:sz w:val="21"/>
        </w:rPr>
        <w:t xml:space="preserve"> is right for this workload. The binding constraint is not serving — a forecast is a Ridge predict plus an XGBoost predict over 31 rows, single-digit milliseconds — it is the Optuna sweep. If a nightly retrain runs long, move </w:t>
      </w:r>
      <w:r>
        <w:rPr>
          <w:rFonts w:ascii="Georgia" w:hAnsi="Georgia"/>
          <w:i/>
          <w:color w:val="131B1E"/>
          <w:sz w:val="21"/>
        </w:rPr>
        <w:t>training</w:t>
      </w:r>
      <w:r>
        <w:rPr>
          <w:rFonts w:ascii="Georgia" w:hAnsi="Georgia"/>
          <w:color w:val="131B1E"/>
          <w:sz w:val="21"/>
        </w:rPr>
        <w:t xml:space="preserve"> to a scheduled </w:t>
      </w:r>
      <w:r>
        <w:rPr>
          <w:rFonts w:ascii="Consolas" w:hAnsi="Consolas"/>
          <w:color w:val="0E5D6E"/>
          <w:sz w:val="19"/>
        </w:rPr>
        <w:t>c7i.xlarge</w:t>
      </w:r>
      <w:r>
        <w:rPr>
          <w:rFonts w:ascii="Georgia" w:hAnsi="Georgia"/>
          <w:color w:val="131B1E"/>
          <w:sz w:val="21"/>
        </w:rPr>
        <w:t xml:space="preserve"> that terminates on completion.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Nginx terminating TLS; only :443 open.</w:t>
      </w:r>
      <w:r>
        <w:rPr>
          <w:rFonts w:ascii="Georgia" w:hAnsi="Georgia"/>
          <w:color w:val="131B1E"/>
          <w:sz w:val="21"/>
        </w:rPr>
        <w:t xml:space="preserve"> Ports 8000/8501/5000 stay on the Docker network.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 `/health` endpoint that asserts the model actually loaded</w:t>
      </w:r>
      <w:r>
        <w:rPr>
          <w:rFonts w:ascii="Georgia" w:hAnsi="Georgia"/>
          <w:color w:val="131B1E"/>
          <w:sz w:val="21"/>
        </w:rPr>
        <w:t>, not one that returns 200 unconditionally. A service reporting healthy with no model is worse than one plainly down.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Mitigate the startup dependency:</w:t>
      </w:r>
      <w:r>
        <w:rPr>
          <w:rFonts w:ascii="Georgia" w:hAnsi="Georgia"/>
          <w:color w:val="131B1E"/>
          <w:sz w:val="21"/>
        </w:rPr>
        <w:t xml:space="preserve"> bake the model into the image at build time, or cache the artifact on an EBS volume with a fallback. Containers restart constantly — deploys, crashes, host maintenance, OOM kills.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Managed alternatives: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SageMaker Endpoints</w:t>
      </w:r>
      <w:r>
        <w:rPr>
          <w:rFonts w:ascii="Georgia" w:hAnsi="Georgia"/>
          <w:color w:val="131B1E"/>
          <w:sz w:val="21"/>
        </w:rPr>
        <w:t xml:space="preserve"> handles autoscaling and blue/ green natively but costs more and couples you to SageMaker. </w:t>
      </w:r>
      <w:r>
        <w:rPr>
          <w:rFonts w:ascii="Consolas" w:hAnsi="Consolas"/>
          <w:color w:val="0E5D6E"/>
          <w:sz w:val="19"/>
        </w:rPr>
        <w:t>ECS Fargate</w:t>
      </w:r>
      <w:r>
        <w:rPr>
          <w:rFonts w:ascii="Georgia" w:hAnsi="Georgia"/>
          <w:color w:val="131B1E"/>
          <w:sz w:val="21"/>
        </w:rPr>
        <w:t xml:space="preserve"> removes instance management. For one model and one analyst audience, EC2 + compose is the honest choice.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11. Monitoring and drift detection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Watching, in production, whether inputs and outputs still resemble what the model was trained on, and whether accuracy holds once ground truth arrives.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Models degrade silently. Nothing errors when the world moves. Three distinct things to watch: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Type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Question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Detectable when?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Data drift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Have input distributions shifted?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Immediately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Concept drift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Has the input-&gt;output relationship changed?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Only with ground truth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Performance decay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Is accuracy falling?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When actuals settle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🔴 </w:t>
      </w:r>
      <w:r>
        <w:rPr>
          <w:rFonts w:ascii="Georgia" w:hAnsi="Georgia"/>
          <w:b/>
          <w:color w:val="131B1E"/>
          <w:sz w:val="21"/>
        </w:rPr>
        <w:t>Absent</w:t>
      </w:r>
      <w:r>
        <w:rPr>
          <w:rFonts w:ascii="Georgia" w:hAnsi="Georgia"/>
          <w:color w:val="131B1E"/>
          <w:sz w:val="21"/>
        </w:rPr>
        <w:t xml:space="preserve"> entirely.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this is the most consequential gap.</w:t>
      </w:r>
      <w:r>
        <w:rPr>
          <w:rFonts w:ascii="Georgia" w:hAnsi="Georgia"/>
          <w:color w:val="131B1E"/>
          <w:sz w:val="21"/>
        </w:rPr>
        <w:t xml:space="preserve"> This project has a </w:t>
      </w:r>
      <w:r>
        <w:rPr>
          <w:rFonts w:ascii="Georgia" w:hAnsi="Georgia"/>
          <w:i/>
          <w:color w:val="131B1E"/>
          <w:sz w:val="21"/>
        </w:rPr>
        <w:t>specific, predictable</w:t>
      </w:r>
      <w:r>
        <w:rPr>
          <w:rFonts w:ascii="Georgia" w:hAnsi="Georgia"/>
          <w:color w:val="131B1E"/>
          <w:sz w:val="21"/>
        </w:rPr>
        <w:t xml:space="preserve"> drift exposure. The model relies on </w:t>
      </w:r>
      <w:r>
        <w:rPr>
          <w:rFonts w:ascii="Consolas" w:hAnsi="Consolas"/>
          <w:color w:val="0E5D6E"/>
          <w:sz w:val="19"/>
        </w:rPr>
        <w:t>year</w:t>
      </w:r>
      <w:r>
        <w:rPr>
          <w:rFonts w:ascii="Georgia" w:hAnsi="Georgia"/>
          <w:color w:val="131B1E"/>
          <w:sz w:val="21"/>
        </w:rPr>
        <w:t xml:space="preserve"> for 11.53 EUR/MWh of mean absolute SHAP attribution — more than every physical fundamental combined. Across a January boundary an unseen </w:t>
      </w:r>
      <w:r>
        <w:rPr>
          <w:rFonts w:ascii="Consolas" w:hAnsi="Consolas"/>
          <w:color w:val="0E5D6E"/>
          <w:sz w:val="19"/>
        </w:rPr>
        <w:t>year</w:t>
      </w:r>
      <w:r>
        <w:rPr>
          <w:rFonts w:ascii="Georgia" w:hAnsi="Georgia"/>
          <w:color w:val="131B1E"/>
          <w:sz w:val="21"/>
        </w:rPr>
        <w:t xml:space="preserve"> value makes the tree saturate at its highest split. </w:t>
      </w:r>
      <w:r>
        <w:rPr>
          <w:rFonts w:ascii="Georgia" w:hAnsi="Georgia"/>
          <w:b/>
          <w:color w:val="131B1E"/>
          <w:sz w:val="21"/>
        </w:rPr>
        <w:t>The model will degrade at a known date, and nothing would notice.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Second exposure: the model was validated on warm-season folds only, and winter prices are set by fuel, carbon and imports — none of which are in the feature set (</w:t>
      </w:r>
      <w:r>
        <w:rPr>
          <w:rFonts w:ascii="Consolas" w:hAnsi="Consolas"/>
          <w:color w:val="0E5D6E"/>
          <w:sz w:val="19"/>
        </w:rPr>
        <w:t>CORRECTIONS.md</w:t>
      </w:r>
      <w:r>
        <w:rPr>
          <w:rFonts w:ascii="Georgia" w:hAnsi="Georgia"/>
          <w:color w:val="131B1E"/>
          <w:sz w:val="21"/>
        </w:rPr>
        <w:t xml:space="preserve"> finding 12).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Write every forecast to S3</w:t>
      </w:r>
      <w:r>
        <w:rPr>
          <w:rFonts w:ascii="Georgia" w:hAnsi="Georgia"/>
          <w:color w:val="131B1E"/>
          <w:sz w:val="21"/>
        </w:rPr>
        <w:t xml:space="preserve"> — </w:t>
      </w:r>
      <w:r>
        <w:rPr>
          <w:rFonts w:ascii="Consolas" w:hAnsi="Consolas"/>
          <w:color w:val="0E5D6E"/>
          <w:sz w:val="19"/>
        </w:rPr>
        <w:t>forecasts/dt=YYYY-MM-DD/</w:t>
      </w:r>
      <w:r>
        <w:rPr>
          <w:rFonts w:ascii="Georgia" w:hAnsi="Georgia"/>
          <w:color w:val="131B1E"/>
          <w:sz w:val="21"/>
        </w:rPr>
        <w:t>. This is the enabling step and costs nothing. It cannot be reconstructed retrospectively, so start now even before any monitoring exists.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Join forecasts to settled prices</w:t>
      </w:r>
      <w:r>
        <w:rPr>
          <w:rFonts w:ascii="Georgia" w:hAnsi="Georgia"/>
          <w:color w:val="131B1E"/>
          <w:sz w:val="21"/>
        </w:rPr>
        <w:t xml:space="preserve"> as they arrive; compute rolling MAE. </w:t>
      </w:r>
      <w:r>
        <w:rPr>
          <w:rFonts w:ascii="Georgia" w:hAnsi="Georgia"/>
          <w:b/>
          <w:color w:val="131B1E"/>
          <w:sz w:val="21"/>
        </w:rPr>
        <w:t>CloudWatch custom metric + alarm</w:t>
      </w:r>
      <w:r>
        <w:rPr>
          <w:rFonts w:ascii="Georgia" w:hAnsi="Georgia"/>
          <w:color w:val="131B1E"/>
          <w:sz w:val="21"/>
        </w:rPr>
        <w:t xml:space="preserve"> when rolling 30-day MAE exceeds, say, 1.5x backtest MAE.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Input drift:</w:t>
      </w:r>
      <w:r>
        <w:rPr>
          <w:rFonts w:ascii="Georgia" w:hAnsi="Georgia"/>
          <w:color w:val="131B1E"/>
          <w:sz w:val="21"/>
        </w:rPr>
        <w:t xml:space="preserve"> log per-request feature summaries; compare distributions to the training window (population stability index, or a KS test per feature). </w:t>
      </w:r>
      <w:r>
        <w:rPr>
          <w:rFonts w:ascii="Consolas" w:hAnsi="Consolas"/>
          <w:color w:val="0E5D6E"/>
          <w:sz w:val="19"/>
        </w:rPr>
        <w:t>SageMaker Model Monitor</w:t>
      </w:r>
      <w:r>
        <w:rPr>
          <w:rFonts w:ascii="Georgia" w:hAnsi="Georgia"/>
          <w:color w:val="131B1E"/>
          <w:sz w:val="21"/>
        </w:rPr>
        <w:t xml:space="preserve"> does this managed; </w:t>
      </w:r>
      <w:r>
        <w:rPr>
          <w:rFonts w:ascii="Consolas" w:hAnsi="Consolas"/>
          <w:color w:val="0E5D6E"/>
          <w:sz w:val="19"/>
        </w:rPr>
        <w:t>Evidently</w:t>
      </w:r>
      <w:r>
        <w:rPr>
          <w:rFonts w:ascii="Georgia" w:hAnsi="Georgia"/>
          <w:color w:val="131B1E"/>
          <w:sz w:val="21"/>
        </w:rPr>
        <w:t xml:space="preserve"> is the self-hosted option and is lighter.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Attribution drift:</w:t>
      </w:r>
      <w:r>
        <w:rPr>
          <w:rFonts w:ascii="Georgia" w:hAnsi="Georgia"/>
          <w:color w:val="131B1E"/>
          <w:sz w:val="21"/>
        </w:rPr>
        <w:t xml:space="preserve"> periodically recompute SHAP on recent predictions. A </w:t>
      </w:r>
      <w:r>
        <w:rPr>
          <w:rFonts w:ascii="Georgia" w:hAnsi="Georgia"/>
          <w:i/>
          <w:color w:val="131B1E"/>
          <w:sz w:val="21"/>
        </w:rPr>
        <w:t>change in which features matter</w:t>
      </w:r>
      <w:r>
        <w:rPr>
          <w:rFonts w:ascii="Georgia" w:hAnsi="Georgia"/>
          <w:color w:val="131B1E"/>
          <w:sz w:val="21"/>
        </w:rPr>
        <w:t xml:space="preserve"> is an early warning that precedes accuracy decay.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Alert on refusals.</w:t>
      </w:r>
      <w:r>
        <w:rPr>
          <w:rFonts w:ascii="Georgia" w:hAnsi="Georgia"/>
          <w:color w:val="131B1E"/>
          <w:sz w:val="21"/>
        </w:rPr>
        <w:t xml:space="preserve"> The horizon guards raise on invalid requests — a spike in refusals means an upstream caller has changed behaviour.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12. Continuous training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Retraining on a schedule or a trigger, rather than when someone remembers.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A model trained on a fixed window becomes progressively stale. For a rolling-window design like this one, retraining is how the window actually rolls.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🔴 </w:t>
      </w:r>
      <w:r>
        <w:rPr>
          <w:rFonts w:ascii="Georgia" w:hAnsi="Georgia"/>
          <w:b/>
          <w:color w:val="131B1E"/>
          <w:sz w:val="21"/>
        </w:rPr>
        <w:t>Absent.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python -m src.pipelines.train_pipeline</w:t>
      </w:r>
      <w:r>
        <w:rPr>
          <w:rFonts w:ascii="Georgia" w:hAnsi="Georgia"/>
          <w:color w:val="131B1E"/>
          <w:sz w:val="21"/>
        </w:rPr>
        <w:t xml:space="preserve"> is invoked by hand. Notably, the final fit already uses "the most recent 731 days", so the </w:t>
      </w:r>
      <w:r>
        <w:rPr>
          <w:rFonts w:ascii="Georgia" w:hAnsi="Georgia"/>
          <w:i/>
          <w:color w:val="131B1E"/>
          <w:sz w:val="21"/>
        </w:rPr>
        <w:t>code</w:t>
      </w:r>
      <w:r>
        <w:rPr>
          <w:rFonts w:ascii="Georgia" w:hAnsi="Georgia"/>
          <w:color w:val="131B1E"/>
          <w:sz w:val="21"/>
        </w:rPr>
        <w:t xml:space="preserve"> is retrain-ready — only the trigger is missing.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EventBridge scheduled rule -&gt; ECS task / EC2 run-task</w:t>
      </w:r>
      <w:r>
        <w:rPr>
          <w:rFonts w:ascii="Georgia" w:hAnsi="Georgia"/>
          <w:color w:val="131B1E"/>
          <w:sz w:val="21"/>
        </w:rPr>
        <w:t xml:space="preserve"> executing the training container to completion, then exiting. Do not keep a trainer running.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Trigger on data arrival</w:t>
      </w:r>
      <w:r>
        <w:rPr>
          <w:rFonts w:ascii="Georgia" w:hAnsi="Georgia"/>
          <w:color w:val="131B1E"/>
          <w:sz w:val="21"/>
        </w:rPr>
        <w:t xml:space="preserve">, not only on a clock: S3 </w:t>
      </w:r>
      <w:r>
        <w:rPr>
          <w:rFonts w:ascii="Consolas" w:hAnsi="Consolas"/>
          <w:color w:val="0E5D6E"/>
          <w:sz w:val="19"/>
        </w:rPr>
        <w:t>PutObject</w:t>
      </w:r>
      <w:r>
        <w:rPr>
          <w:rFonts w:ascii="Georgia" w:hAnsi="Georgia"/>
          <w:color w:val="131B1E"/>
          <w:sz w:val="21"/>
        </w:rPr>
        <w:t xml:space="preserve"> event -&gt; Lambda -&gt; start training. Retrain when there is something new to learn from.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Trigger on drift:</w:t>
      </w:r>
      <w:r>
        <w:rPr>
          <w:rFonts w:ascii="Georgia" w:hAnsi="Georgia"/>
          <w:color w:val="131B1E"/>
          <w:sz w:val="21"/>
        </w:rPr>
        <w:t xml:space="preserve"> CloudWatch alarm from step 11 -&gt; SNS -&gt; retrain.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Always gate before promoting</w:t>
      </w:r>
      <w:r>
        <w:rPr>
          <w:rFonts w:ascii="Georgia" w:hAnsi="Georgia"/>
          <w:color w:val="131B1E"/>
          <w:sz w:val="21"/>
        </w:rPr>
        <w:t xml:space="preserve"> (step 7). Automatic retraining without a gate is a mechanism for automatically deploying a worse model.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Step Functions</w:t>
      </w:r>
      <w:r>
        <w:rPr>
          <w:rFonts w:ascii="Georgia" w:hAnsi="Georgia"/>
          <w:color w:val="131B1E"/>
          <w:sz w:val="21"/>
        </w:rPr>
        <w:t xml:space="preserve"> to orchestrate the whole sequence with retries, timeouts and a failure branch that alerts.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Phase E — Cross-cutting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13. CI/CD for ML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Automated checks on every code change (CI) and automated promotion of artifacts (CD). For ML it extends beyond unit tests to data contracts and model quality.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Every "why" in </w:t>
      </w:r>
      <w:r>
        <w:rPr>
          <w:rFonts w:ascii="Consolas" w:hAnsi="Consolas"/>
          <w:color w:val="0E5D6E"/>
          <w:sz w:val="19"/>
        </w:rPr>
        <w:t>INTERNALS.md</w:t>
      </w:r>
      <w:r>
        <w:rPr>
          <w:rFonts w:ascii="Georgia" w:hAnsi="Georgia"/>
          <w:color w:val="131B1E"/>
          <w:sz w:val="21"/>
        </w:rPr>
        <w:t xml:space="preserve"> is an assertion about behaviour. Unenforced, a refactor can silently reintroduce the degree-day ordering bug that made the migrated code non-functional. The ML-specific twist is that the worst failure — leakage — makes the reported score </w:t>
      </w:r>
      <w:r>
        <w:rPr>
          <w:rFonts w:ascii="Georgia" w:hAnsi="Georgia"/>
          <w:i/>
          <w:color w:val="131B1E"/>
          <w:sz w:val="21"/>
        </w:rPr>
        <w:t>better</w:t>
      </w:r>
      <w:r>
        <w:rPr>
          <w:rFonts w:ascii="Georgia" w:hAnsi="Georgia"/>
          <w:color w:val="131B1E"/>
          <w:sz w:val="21"/>
        </w:rPr>
        <w:t>, so it cannot be caught by watching metrics.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🟢 </w:t>
      </w:r>
      <w:r>
        <w:rPr>
          <w:rFonts w:ascii="Georgia" w:hAnsi="Georgia"/>
          <w:b/>
          <w:color w:val="131B1E"/>
          <w:sz w:val="21"/>
        </w:rPr>
        <w:t>Built.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tests/</w:t>
      </w:r>
      <w:r>
        <w:rPr>
          <w:rFonts w:ascii="Georgia" w:hAnsi="Georgia"/>
          <w:color w:val="131B1E"/>
          <w:sz w:val="21"/>
        </w:rPr>
        <w:t xml:space="preserve"> (53 tests, ~2 s) and two GitHub Actions workflows. Full low-level detail in </w:t>
      </w:r>
      <w:r>
        <w:rPr>
          <w:rFonts w:ascii="Consolas" w:hAnsi="Consolas"/>
          <w:color w:val="0E5D6E"/>
          <w:sz w:val="19"/>
        </w:rPr>
        <w:t>INTERNALS.md</w:t>
      </w:r>
      <w:r>
        <w:rPr>
          <w:rFonts w:ascii="Georgia" w:hAnsi="Georgia"/>
          <w:color w:val="131B1E"/>
          <w:sz w:val="21"/>
        </w:rPr>
        <w:t xml:space="preserve"> §13; the reasoning and the bugs it found in </w:t>
      </w:r>
      <w:r>
        <w:rPr>
          <w:rFonts w:ascii="Consolas" w:hAnsi="Consolas"/>
          <w:color w:val="0E5D6E"/>
          <w:sz w:val="19"/>
        </w:rPr>
        <w:t>CI.md</w:t>
      </w:r>
      <w:r>
        <w:rPr>
          <w:rFonts w:ascii="Georgia" w:hAnsi="Georgia"/>
          <w:color w:val="131B1E"/>
          <w:sz w:val="21"/>
        </w:rPr>
        <w:t>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three tests this document previously listed as "earning their keep immediately" all exist now: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Was proposed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Now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Stage ordering — degree days cannot precede national temperature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test_stage_ordering.py</w:t>
            </w:r>
            <w:r>
              <w:rPr>
                <w:rFonts w:ascii="Georgia" w:hAnsi="Georgia"/>
                <w:color w:val="131B1E"/>
                <w:sz w:val="18"/>
              </w:rPr>
              <w:t>, 5 tests, including the dead-zone property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Horizon guards — before </w:t>
            </w:r>
            <w:r>
              <w:rPr>
                <w:rFonts w:ascii="Consolas" w:hAnsi="Consolas"/>
                <w:color w:val="0E5D6E"/>
                <w:sz w:val="16"/>
              </w:rPr>
              <w:t>train_end + 1</w:t>
            </w:r>
            <w:r>
              <w:rPr>
                <w:rFonts w:ascii="Georgia" w:hAnsi="Georgia"/>
                <w:color w:val="131B1E"/>
                <w:sz w:val="18"/>
              </w:rPr>
              <w:t xml:space="preserve"> or beyond </w:t>
            </w:r>
            <w:r>
              <w:rPr>
                <w:rFonts w:ascii="Consolas" w:hAnsi="Consolas"/>
                <w:color w:val="0E5D6E"/>
                <w:sz w:val="16"/>
              </w:rPr>
              <w:t>max_horizon_days</w:t>
            </w:r>
            <w:r>
              <w:rPr>
                <w:rFonts w:ascii="Georgia" w:hAnsi="Georgia"/>
                <w:color w:val="131B1E"/>
                <w:sz w:val="18"/>
              </w:rPr>
              <w:t xml:space="preserve"> must raise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test_horizon_guards.py</w:t>
            </w:r>
            <w:r>
              <w:rPr>
                <w:rFonts w:ascii="Georgia" w:hAnsi="Georgia"/>
                <w:color w:val="131B1E"/>
                <w:sz w:val="18"/>
              </w:rPr>
              <w:t xml:space="preserve">, 7 tests, including the </w:t>
            </w:r>
            <w:r>
              <w:rPr>
                <w:rFonts w:ascii="Consolas" w:hAnsi="Consolas"/>
                <w:color w:val="0E5D6E"/>
                <w:sz w:val="16"/>
              </w:rPr>
              <w:t>train_end</w:t>
            </w:r>
            <w:r>
              <w:rPr>
                <w:rFonts w:ascii="Georgia" w:hAnsi="Georgia"/>
                <w:color w:val="131B1E"/>
                <w:sz w:val="18"/>
              </w:rPr>
              <w:t xml:space="preserve"> off-by-one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 leakage assertion — no feature may depend on data after its fold's </w:t>
            </w:r>
            <w:r>
              <w:rPr>
                <w:rFonts w:ascii="Consolas" w:hAnsi="Consolas"/>
                <w:color w:val="0E5D6E"/>
                <w:sz w:val="16"/>
              </w:rPr>
              <w:t>train_end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test_fold_leakage.py</w:t>
            </w:r>
            <w:r>
              <w:rPr>
                <w:rFonts w:ascii="Georgia" w:hAnsi="Georgia"/>
                <w:color w:val="131B1E"/>
                <w:sz w:val="18"/>
              </w:rPr>
              <w:t xml:space="preserve">, 7 tests, against the </w:t>
            </w:r>
            <w:r>
              <w:rPr>
                <w:rFonts w:ascii="Georgia" w:hAnsi="Georgia"/>
                <w:b/>
                <w:color w:val="131B1E"/>
                <w:sz w:val="18"/>
              </w:rPr>
              <w:t>real</w:t>
            </w:r>
            <w:r>
              <w:rPr>
                <w:rFonts w:ascii="Georgia" w:hAnsi="Georgia"/>
                <w:color w:val="131B1E"/>
                <w:sz w:val="18"/>
              </w:rPr>
              <w:t xml:space="preserve"> </w:t>
            </w:r>
            <w:r>
              <w:rPr>
                <w:rFonts w:ascii="Consolas" w:hAnsi="Consolas"/>
                <w:color w:val="0E5D6E"/>
                <w:sz w:val="16"/>
              </w:rPr>
              <w:t>prepare_folds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Two further areas turned out to matter as much: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Request unit validation</w:t>
      </w:r>
      <w:r>
        <w:rPr>
          <w:rFonts w:ascii="Georgia" w:hAnsi="Georgia"/>
          <w:color w:val="131B1E"/>
          <w:sz w:val="21"/>
        </w:rPr>
        <w:t xml:space="preserve"> (</w:t>
      </w:r>
      <w:r>
        <w:rPr>
          <w:rFonts w:ascii="Consolas" w:hAnsi="Consolas"/>
          <w:color w:val="0E5D6E"/>
          <w:sz w:val="19"/>
        </w:rPr>
        <w:t>test_api_schemas.py</w:t>
      </w:r>
      <w:r>
        <w:rPr>
          <w:rFonts w:ascii="Georgia" w:hAnsi="Georgia"/>
          <w:color w:val="131B1E"/>
          <w:sz w:val="21"/>
        </w:rPr>
        <w:t xml:space="preserve">). The realistic failure is not a missing field but 29 GW submitted as </w:t>
      </w:r>
      <w:r>
        <w:rPr>
          <w:rFonts w:ascii="Consolas" w:hAnsi="Consolas"/>
          <w:color w:val="0E5D6E"/>
          <w:sz w:val="19"/>
        </w:rPr>
        <w:t>29</w:t>
      </w:r>
      <w:r>
        <w:rPr>
          <w:rFonts w:ascii="Georgia" w:hAnsi="Georgia"/>
          <w:color w:val="131B1E"/>
          <w:sz w:val="21"/>
        </w:rPr>
        <w:t xml:space="preserve"> — which passes every null and type check, then drives residual demand deeply negative.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Graceful degradation</w:t>
      </w:r>
      <w:r>
        <w:rPr>
          <w:rFonts w:ascii="Georgia" w:hAnsi="Georgia"/>
          <w:color w:val="131B1E"/>
          <w:sz w:val="21"/>
        </w:rPr>
        <w:t xml:space="preserve"> (</w:t>
      </w:r>
      <w:r>
        <w:rPr>
          <w:rFonts w:ascii="Consolas" w:hAnsi="Consolas"/>
          <w:color w:val="0E5D6E"/>
          <w:sz w:val="19"/>
        </w:rPr>
        <w:t>test_api_degraded.py</w:t>
      </w:r>
      <w:r>
        <w:rPr>
          <w:rFonts w:ascii="Georgia" w:hAnsi="Georgia"/>
          <w:color w:val="131B1E"/>
          <w:sz w:val="21"/>
        </w:rPr>
        <w:t xml:space="preserve">). With no model, </w:t>
      </w:r>
      <w:r>
        <w:rPr>
          <w:rFonts w:ascii="Consolas" w:hAnsi="Consolas"/>
          <w:color w:val="0E5D6E"/>
          <w:sz w:val="19"/>
        </w:rPr>
        <w:t>/health</w:t>
      </w:r>
      <w:r>
        <w:rPr>
          <w:rFonts w:ascii="Georgia" w:hAnsi="Georgia"/>
          <w:color w:val="131B1E"/>
          <w:sz w:val="21"/>
        </w:rPr>
        <w:t xml:space="preserve"> must return 503 rather than a bare 200, while a malformed payload must still get 422, because the client needs to know its request is wrong regardless of server state.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CI pipeline</w:t>
      </w:r>
      <w:r>
        <w:rPr>
          <w:rFonts w:ascii="Georgia" w:hAnsi="Georgia"/>
          <w:color w:val="131B1E"/>
          <w:sz w:val="21"/>
        </w:rPr>
        <w:t xml:space="preserve"> runs three jobs: a secret scan, the suite against </w:t>
      </w:r>
      <w:r>
        <w:rPr>
          <w:rFonts w:ascii="Georgia" w:hAnsi="Georgia"/>
          <w:b/>
          <w:color w:val="131B1E"/>
          <w:sz w:val="21"/>
        </w:rPr>
        <w:t>two dependency sets</w:t>
      </w:r>
      <w:r>
        <w:rPr>
          <w:rFonts w:ascii="Georgia" w:hAnsi="Georgia"/>
          <w:color w:val="131B1E"/>
          <w:sz w:val="21"/>
        </w:rPr>
        <w:t xml:space="preserve">, and an image build plus container smoke test. The two-dependency-set design is the ML-specific part worth naming — the slim serving environment exists to keep the inference surface small, and without a job that runs against exactly that set, the claim decays silently. It had already decayed: </w:t>
      </w:r>
      <w:r>
        <w:rPr>
          <w:rFonts w:ascii="Consolas" w:hAnsi="Consolas"/>
          <w:color w:val="0E5D6E"/>
          <w:sz w:val="19"/>
        </w:rPr>
        <w:t>registry.py</w:t>
      </w:r>
      <w:r>
        <w:rPr>
          <w:rFonts w:ascii="Georgia" w:hAnsi="Georgia"/>
          <w:color w:val="131B1E"/>
          <w:sz w:val="21"/>
        </w:rPr>
        <w:t xml:space="preserve"> imported </w:t>
      </w:r>
      <w:r>
        <w:rPr>
          <w:rFonts w:ascii="Consolas" w:hAnsi="Consolas"/>
          <w:color w:val="0E5D6E"/>
          <w:sz w:val="19"/>
        </w:rPr>
        <w:t>optuna</w:t>
      </w:r>
      <w:r>
        <w:rPr>
          <w:rFonts w:ascii="Georgia" w:hAnsi="Georgia"/>
          <w:color w:val="131B1E"/>
          <w:sz w:val="21"/>
        </w:rPr>
        <w:t xml:space="preserve"> at module scope, so a </w:t>
      </w:r>
      <w:r>
        <w:rPr>
          <w:rFonts w:ascii="Consolas" w:hAnsi="Consolas"/>
          <w:color w:val="0E5D6E"/>
          <w:sz w:val="19"/>
        </w:rPr>
        <w:t>Baseline_Seasonal</w:t>
      </w:r>
      <w:r>
        <w:rPr>
          <w:rFonts w:ascii="Georgia" w:hAnsi="Georgia"/>
          <w:color w:val="131B1E"/>
          <w:sz w:val="21"/>
        </w:rPr>
        <w:t xml:space="preserve"> champion could not have been loaded by the serving image at all.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is deliberately NOT in CI.</w:t>
      </w:r>
      <w:r>
        <w:rPr>
          <w:rFonts w:ascii="Georgia" w:hAnsi="Georgia"/>
          <w:color w:val="131B1E"/>
          <w:sz w:val="21"/>
        </w:rPr>
        <w:t xml:space="preserve"> Stated plainly, because an untested area you know about differs from one you do not: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Not in CI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Why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Model accuracy thresholds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Pins a result, not a contract; fails for reasons that are not bugs; and would pass a leaking pipeline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 training-pipeline run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Minutes of compute and it needs the real CSVs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S3 read/write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No credentials in CI by design; </w:t>
            </w:r>
            <w:r>
              <w:rPr>
                <w:rFonts w:ascii="Consolas" w:hAnsi="Consolas"/>
                <w:color w:val="0E5D6E"/>
                <w:sz w:val="16"/>
              </w:rPr>
              <w:t>S3Store</w:t>
            </w:r>
            <w:r>
              <w:rPr>
                <w:rFonts w:ascii="Georgia" w:hAnsi="Georgia"/>
                <w:color w:val="131B1E"/>
                <w:sz w:val="18"/>
              </w:rPr>
              <w:t xml:space="preserve"> is gated on </w:t>
            </w:r>
            <w:r>
              <w:rPr>
                <w:rFonts w:ascii="Consolas" w:hAnsi="Consolas"/>
                <w:color w:val="0E5D6E"/>
                <w:sz w:val="16"/>
              </w:rPr>
              <w:t>ENV</w:t>
            </w:r>
            <w:r>
              <w:rPr>
                <w:rFonts w:ascii="Georgia" w:hAnsi="Georgia"/>
                <w:color w:val="131B1E"/>
                <w:sz w:val="18"/>
              </w:rPr>
              <w:t xml:space="preserve"> </w:t>
            </w:r>
            <w:r>
              <w:rPr>
                <w:rFonts w:ascii="Georgia" w:hAnsi="Georgia"/>
                <w:b/>
                <w:color w:val="131B1E"/>
                <w:sz w:val="18"/>
              </w:rPr>
              <w:t>and</w:t>
            </w:r>
            <w:r>
              <w:rPr>
                <w:rFonts w:ascii="Georgia" w:hAnsi="Georgia"/>
                <w:color w:val="131B1E"/>
                <w:sz w:val="18"/>
              </w:rPr>
              <w:t xml:space="preserve"> a bucket, so it is inert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Rendered Streamlit output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AppTest</w:t>
            </w:r>
            <w:r>
              <w:rPr>
                <w:rFonts w:ascii="Georgia" w:hAnsi="Georgia"/>
                <w:color w:val="131B1E"/>
                <w:sz w:val="18"/>
              </w:rPr>
              <w:t xml:space="preserve"> could cover it; today CI builds the </w:t>
            </w:r>
            <w:r>
              <w:rPr>
                <w:rFonts w:ascii="Consolas" w:hAnsi="Consolas"/>
                <w:color w:val="0E5D6E"/>
                <w:sz w:val="16"/>
              </w:rPr>
              <w:t>:ui</w:t>
            </w:r>
            <w:r>
              <w:rPr>
                <w:rFonts w:ascii="Georgia" w:hAnsi="Georgia"/>
                <w:color w:val="131B1E"/>
                <w:sz w:val="18"/>
              </w:rPr>
              <w:t xml:space="preserve"> image and imports </w:t>
            </w:r>
            <w:r>
              <w:rPr>
                <w:rFonts w:ascii="Consolas" w:hAnsi="Consolas"/>
                <w:color w:val="0E5D6E"/>
                <w:sz w:val="16"/>
              </w:rPr>
              <w:t>src.ui.app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ruff</w:t>
            </w:r>
            <w:r>
              <w:rPr>
                <w:rFonts w:ascii="Georgia" w:hAnsi="Georgia"/>
                <w:color w:val="131B1E"/>
                <w:sz w:val="18"/>
              </w:rPr>
              <w:t xml:space="preserve"> / </w:t>
            </w:r>
            <w:r>
              <w:rPr>
                <w:rFonts w:ascii="Consolas" w:hAnsi="Consolas"/>
                <w:color w:val="0E5D6E"/>
                <w:sz w:val="16"/>
              </w:rPr>
              <w:t>mypy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Neither is configured for this project yet — see </w:t>
            </w:r>
            <w:r>
              <w:rPr>
                <w:rFonts w:ascii="Consolas" w:hAnsi="Consolas"/>
                <w:color w:val="0E5D6E"/>
                <w:sz w:val="16"/>
              </w:rPr>
              <w:t>ROADMAP.md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CD</w:t>
      </w:r>
      <w:r>
        <w:rPr>
          <w:rFonts w:ascii="Georgia" w:hAnsi="Georgia"/>
          <w:color w:val="131B1E"/>
          <w:sz w:val="21"/>
        </w:rPr>
        <w:t xml:space="preserve"> is half-built. </w:t>
      </w:r>
      <w:r>
        <w:rPr>
          <w:rFonts w:ascii="Consolas" w:hAnsi="Consolas"/>
          <w:color w:val="0E5D6E"/>
          <w:sz w:val="19"/>
        </w:rPr>
        <w:t>publish.yml</w:t>
      </w:r>
      <w:r>
        <w:rPr>
          <w:rFonts w:ascii="Georgia" w:hAnsi="Georgia"/>
          <w:color w:val="131B1E"/>
          <w:sz w:val="21"/>
        </w:rPr>
        <w:t xml:space="preserve"> pushes </w:t>
      </w:r>
      <w:r>
        <w:rPr>
          <w:rFonts w:ascii="Consolas" w:hAnsi="Consolas"/>
          <w:color w:val="0E5D6E"/>
          <w:sz w:val="19"/>
        </w:rPr>
        <w:t>:serve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:ui</w:t>
      </w:r>
      <w:r>
        <w:rPr>
          <w:rFonts w:ascii="Georgia" w:hAnsi="Georgia"/>
          <w:color w:val="131B1E"/>
          <w:sz w:val="21"/>
        </w:rPr>
        <w:t xml:space="preserve"> to ECR on a </w:t>
      </w:r>
      <w:r>
        <w:rPr>
          <w:rFonts w:ascii="Consolas" w:hAnsi="Consolas"/>
          <w:color w:val="0E5D6E"/>
          <w:sz w:val="19"/>
        </w:rPr>
        <w:t>v*</w:t>
      </w:r>
      <w:r>
        <w:rPr>
          <w:rFonts w:ascii="Georgia" w:hAnsi="Georgia"/>
          <w:color w:val="131B1E"/>
          <w:sz w:val="21"/>
        </w:rPr>
        <w:t xml:space="preserve"> tag, authenticating by </w:t>
      </w:r>
      <w:r>
        <w:rPr>
          <w:rFonts w:ascii="Georgia" w:hAnsi="Georgia"/>
          <w:b/>
          <w:color w:val="131B1E"/>
          <w:sz w:val="21"/>
        </w:rPr>
        <w:t>OIDC</w:t>
      </w:r>
      <w:r>
        <w:rPr>
          <w:rFonts w:ascii="Georgia" w:hAnsi="Georgia"/>
          <w:color w:val="131B1E"/>
          <w:sz w:val="21"/>
        </w:rPr>
        <w:t xml:space="preserve"> rather than a stored key — GitHub mints a short-lived token per run and AWS trades it for temporary credentials. Images carry both a moving tag and an immutable </w:t>
      </w:r>
      <w:r>
        <w:rPr>
          <w:rFonts w:ascii="Consolas" w:hAnsi="Consolas"/>
          <w:color w:val="0E5D6E"/>
          <w:sz w:val="19"/>
        </w:rPr>
        <w:t>-&lt;sha&gt;</w:t>
      </w:r>
      <w:r>
        <w:rPr>
          <w:rFonts w:ascii="Georgia" w:hAnsi="Georgia"/>
          <w:color w:val="131B1E"/>
          <w:sz w:val="21"/>
        </w:rPr>
        <w:t xml:space="preserve"> tag, so a rollback is naming the previous commit. What is missing is the delivery half: nothing yet pulls that image onto a host.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 / future.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 release gate</w:t>
      </w:r>
      <w:r>
        <w:rPr>
          <w:rFonts w:ascii="Georgia" w:hAnsi="Georgia"/>
          <w:color w:val="131B1E"/>
          <w:sz w:val="21"/>
        </w:rPr>
        <w:t xml:space="preserve"> (Step 7) is the highest-value addition: fail the pipeline if the champion candidate is not better than the incumbent by a Diebold-Mariano-significant margin. The DM machinery already exists; it is not yet wired into the pipeline.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Delivery</w:t>
      </w:r>
      <w:r>
        <w:rPr>
          <w:rFonts w:ascii="Georgia" w:hAnsi="Georgia"/>
          <w:color w:val="131B1E"/>
          <w:sz w:val="21"/>
        </w:rPr>
        <w:t xml:space="preserve">: an SSM Run Command or CodeDeploy step that pulls the new </w:t>
      </w:r>
      <w:r>
        <w:rPr>
          <w:rFonts w:ascii="Consolas" w:hAnsi="Consolas"/>
          <w:color w:val="0E5D6E"/>
          <w:sz w:val="19"/>
        </w:rPr>
        <w:t>-&lt;sha&gt;</w:t>
      </w:r>
      <w:r>
        <w:rPr>
          <w:rFonts w:ascii="Georgia" w:hAnsi="Georgia"/>
          <w:color w:val="131B1E"/>
          <w:sz w:val="21"/>
        </w:rPr>
        <w:t xml:space="preserve"> tag on the EC2 host and restarts the compose stack.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`ruff` and `mypy` jobs</w:t>
      </w:r>
      <w:r>
        <w:rPr>
          <w:rFonts w:ascii="Georgia" w:hAnsi="Georgia"/>
          <w:color w:val="131B1E"/>
          <w:sz w:val="21"/>
        </w:rPr>
        <w:t xml:space="preserve"> — cheap, and the codebase is already annotated.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 scheduled smoke run</w:t>
      </w:r>
      <w:r>
        <w:rPr>
          <w:rFonts w:ascii="Georgia" w:hAnsi="Georgia"/>
          <w:color w:val="131B1E"/>
          <w:sz w:val="21"/>
        </w:rPr>
        <w:t xml:space="preserve"> of </w:t>
      </w:r>
      <w:r>
        <w:rPr>
          <w:rFonts w:ascii="Consolas" w:hAnsi="Consolas"/>
          <w:color w:val="0E5D6E"/>
          <w:sz w:val="19"/>
        </w:rPr>
        <w:t>--skip-tuning --skip-shap --no-register</w:t>
      </w:r>
      <w:r>
        <w:rPr>
          <w:rFonts w:ascii="Georgia" w:hAnsi="Georgia"/>
          <w:color w:val="131B1E"/>
          <w:sz w:val="21"/>
        </w:rPr>
        <w:t xml:space="preserve"> against a data sample, which would catch pipeline rot that unit tests cannot.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Dependencies are fully pinned with </w:t>
      </w:r>
      <w:r>
        <w:rPr>
          <w:rFonts w:ascii="Consolas" w:hAnsi="Consolas"/>
          <w:color w:val="0E5D6E"/>
          <w:sz w:val="19"/>
        </w:rPr>
        <w:t>==</w:t>
      </w:r>
      <w:r>
        <w:rPr>
          <w:rFonts w:ascii="Georgia" w:hAnsi="Georgia"/>
          <w:color w:val="131B1E"/>
          <w:sz w:val="21"/>
        </w:rPr>
        <w:t xml:space="preserve"> — 24 direct application packages across the four service sets, plus 2 test tools — which is half of reproducible CI already done.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14. Reproducibility and lineage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Being able to reconstruct a past result, and to trace a prediction back through model -&gt; run -&gt; code -&gt; data.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"Why did we quote 34 EUR/MWh last July?" must be answerable months later, both for debugging and for audit.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🟡 Partial — decent, with one clear gap.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Element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Config externalised, single source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🟢 </w:t>
            </w:r>
            <w:r>
              <w:rPr>
                <w:rFonts w:ascii="Consolas" w:hAnsi="Consolas"/>
                <w:color w:val="0E5D6E"/>
                <w:sz w:val="16"/>
              </w:rPr>
              <w:t>configs/config.yaml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Seeds fixed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🟢 </w:t>
            </w:r>
            <w:r>
              <w:rPr>
                <w:rFonts w:ascii="Consolas" w:hAnsi="Consolas"/>
                <w:color w:val="0E5D6E"/>
                <w:sz w:val="16"/>
              </w:rPr>
              <w:t>models.random_state: 42</w:t>
            </w:r>
            <w:r>
              <w:rPr>
                <w:rFonts w:ascii="Georgia" w:hAnsi="Georgia"/>
                <w:color w:val="131B1E"/>
                <w:sz w:val="18"/>
              </w:rPr>
              <w:t>, threaded to Optuna sampler, XGBoost, Ridge, SHAP sampling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Dependencies pinned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🟢 34/34 with </w:t>
            </w:r>
            <w:r>
              <w:rPr>
                <w:rFonts w:ascii="Consolas" w:hAnsi="Consolas"/>
                <w:color w:val="0E5D6E"/>
                <w:sz w:val="16"/>
              </w:rPr>
              <w:t>==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Feature ordering persisted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🟢 in the artifact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Provenance in the artifact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🟢 </w:t>
            </w:r>
            <w:r>
              <w:rPr>
                <w:rFonts w:ascii="Consolas" w:hAnsi="Consolas"/>
                <w:color w:val="0E5D6E"/>
                <w:sz w:val="16"/>
              </w:rPr>
              <w:t>model_info()</w:t>
            </w:r>
            <w:r>
              <w:rPr>
                <w:rFonts w:ascii="Georgia" w:hAnsi="Georgia"/>
                <w:color w:val="131B1E"/>
                <w:sz w:val="18"/>
              </w:rPr>
              <w:t xml:space="preserve"> — model name, train window, backtest MAE, best params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Run -&gt; parameters/metrics/artifacts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🟢 MLflow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Run -&gt; </w:t>
            </w:r>
            <w:r>
              <w:rPr>
                <w:rFonts w:ascii="Georgia" w:hAnsi="Georgia"/>
                <w:b/>
                <w:color w:val="131B1E"/>
                <w:sz w:val="18"/>
              </w:rPr>
              <w:t>exact data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🔴 no dataset digest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Run -&gt; </w:t>
            </w:r>
            <w:r>
              <w:rPr>
                <w:rFonts w:ascii="Georgia" w:hAnsi="Georgia"/>
                <w:b/>
                <w:color w:val="131B1E"/>
                <w:sz w:val="18"/>
              </w:rPr>
              <w:t>exact code commit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🟡 MLflow captures git SHA only if run inside a repo — </w:t>
            </w:r>
            <w:r>
              <w:rPr>
                <w:rFonts w:ascii="Georgia" w:hAnsi="Georgia"/>
                <w:b/>
                <w:color w:val="131B1E"/>
                <w:sz w:val="18"/>
              </w:rPr>
              <w:t>this project is not a git repo yet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two gaps are related and both cheap.</w:t>
      </w:r>
      <w:r>
        <w:rPr>
          <w:rFonts w:ascii="Georgia" w:hAnsi="Georgia"/>
          <w:color w:val="131B1E"/>
          <w:sz w:val="21"/>
        </w:rPr>
        <w:t xml:space="preserve"> Initialise git, and add </w:t>
      </w:r>
      <w:r>
        <w:rPr>
          <w:rFonts w:ascii="Consolas" w:hAnsi="Consolas"/>
          <w:color w:val="0E5D6E"/>
          <w:sz w:val="19"/>
        </w:rPr>
        <w:t>mlflow.log_input()</w:t>
      </w:r>
      <w:r>
        <w:rPr>
          <w:rFonts w:ascii="Georgia" w:hAnsi="Georgia"/>
          <w:color w:val="131B1E"/>
          <w:sz w:val="21"/>
        </w:rPr>
        <w:t xml:space="preserve"> with a dataset hash. Together they complete the lineage chain.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AWS.</w:t>
      </w:r>
      <w:r>
        <w:rPr>
          <w:rFonts w:ascii="Georgia" w:hAnsi="Georgia"/>
          <w:color w:val="131B1E"/>
          <w:sz w:val="21"/>
        </w:rPr>
        <w:t xml:space="preserve"> S3 object versions give data identity; ECR image digests give environment identity; git SHA gives code identity. Log all three against the run and lineage is closed end to end.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Step 15. Explainability and governance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is.</w:t>
      </w:r>
      <w:r>
        <w:rPr>
          <w:rFonts w:ascii="Georgia" w:hAnsi="Georgia"/>
          <w:color w:val="131B1E"/>
          <w:sz w:val="21"/>
        </w:rPr>
        <w:t xml:space="preserve"> Being able to say </w:t>
      </w:r>
      <w:r>
        <w:rPr>
          <w:rFonts w:ascii="Georgia" w:hAnsi="Georgia"/>
          <w:i/>
          <w:color w:val="131B1E"/>
          <w:sz w:val="21"/>
        </w:rPr>
        <w:t>why</w:t>
      </w:r>
      <w:r>
        <w:rPr>
          <w:rFonts w:ascii="Georgia" w:hAnsi="Georgia"/>
          <w:color w:val="131B1E"/>
          <w:sz w:val="21"/>
        </w:rPr>
        <w:t xml:space="preserve"> a model produced a given prediction, both globally (which features matter) and locally (why this specific number).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it exists.</w:t>
      </w:r>
      <w:r>
        <w:rPr>
          <w:rFonts w:ascii="Georgia" w:hAnsi="Georgia"/>
          <w:color w:val="131B1E"/>
          <w:sz w:val="21"/>
        </w:rPr>
        <w:t xml:space="preserve"> Three reasons: debugging, trust, and regulation. In energy trading a forecast nobody can interrogate will not be acted on.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 this project.</w:t>
      </w:r>
      <w:r>
        <w:rPr>
          <w:rFonts w:ascii="Georgia" w:hAnsi="Georgia"/>
          <w:color w:val="131B1E"/>
          <w:sz w:val="21"/>
        </w:rPr>
        <w:t xml:space="preserve"> 🟢 Built, and it earned its keep.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Two complementary views in </w:t>
      </w:r>
      <w:r>
        <w:rPr>
          <w:rFonts w:ascii="Consolas" w:hAnsi="Consolas"/>
          <w:color w:val="0E5D6E"/>
          <w:sz w:val="19"/>
        </w:rPr>
        <w:t>analysis/explainability.py</w:t>
      </w:r>
      <w:r>
        <w:rPr>
          <w:rFonts w:ascii="Georgia" w:hAnsi="Georgia"/>
          <w:color w:val="131B1E"/>
          <w:sz w:val="21"/>
        </w:rPr>
        <w:t>: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Model-agnostic</w:t>
      </w:r>
      <w:r>
        <w:rPr>
          <w:rFonts w:ascii="Georgia" w:hAnsi="Georgia"/>
          <w:color w:val="131B1E"/>
          <w:sz w:val="21"/>
        </w:rPr>
        <w:t xml:space="preserve"> — a permutation explainer over the </w:t>
      </w:r>
      <w:r>
        <w:rPr>
          <w:rFonts w:ascii="Georgia" w:hAnsi="Georgia"/>
          <w:i/>
          <w:color w:val="131B1E"/>
          <w:sz w:val="21"/>
        </w:rPr>
        <w:t>full</w:t>
      </w:r>
      <w:r>
        <w:rPr>
          <w:rFonts w:ascii="Georgia" w:hAnsi="Georgia"/>
          <w:color w:val="131B1E"/>
          <w:sz w:val="21"/>
        </w:rPr>
        <w:t xml:space="preserve"> pipeline including the inverse arcsinh, so contributions are in </w:t>
      </w:r>
      <w:r>
        <w:rPr>
          <w:rFonts w:ascii="Georgia" w:hAnsi="Georgia"/>
          <w:b/>
          <w:color w:val="131B1E"/>
          <w:sz w:val="21"/>
        </w:rPr>
        <w:t>EUR/MWh</w:t>
      </w:r>
      <w:r>
        <w:rPr>
          <w:rFonts w:ascii="Georgia" w:hAnsi="Georgia"/>
          <w:color w:val="131B1E"/>
          <w:sz w:val="21"/>
        </w:rPr>
        <w:t>. Slow, but readable by a trader.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Model-specific</w:t>
      </w:r>
      <w:r>
        <w:rPr>
          <w:rFonts w:ascii="Georgia" w:hAnsi="Georgia"/>
          <w:color w:val="131B1E"/>
          <w:sz w:val="21"/>
        </w:rPr>
        <w:t xml:space="preserve"> — routed to </w:t>
      </w:r>
      <w:r>
        <w:rPr>
          <w:rFonts w:ascii="Consolas" w:hAnsi="Consolas"/>
          <w:color w:val="0E5D6E"/>
          <w:sz w:val="19"/>
        </w:rPr>
        <w:t>TreeExplainer</w:t>
      </w:r>
      <w:r>
        <w:rPr>
          <w:rFonts w:ascii="Georgia" w:hAnsi="Georgia"/>
          <w:color w:val="131B1E"/>
          <w:sz w:val="21"/>
        </w:rPr>
        <w:t xml:space="preserve"> for XGBoost or </w:t>
      </w:r>
      <w:r>
        <w:rPr>
          <w:rFonts w:ascii="Consolas" w:hAnsi="Consolas"/>
          <w:color w:val="0E5D6E"/>
          <w:sz w:val="19"/>
        </w:rPr>
        <w:t>LinearExplainer</w:t>
      </w:r>
      <w:r>
        <w:rPr>
          <w:rFonts w:ascii="Georgia" w:hAnsi="Georgia"/>
          <w:color w:val="131B1E"/>
          <w:sz w:val="21"/>
        </w:rPr>
        <w:t xml:space="preserve"> for linear models, on scaled features in arcsinh space. Exact and fast, but the units are not economically meaningful.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Both are logged as MLflow artifacts, plus a </w:t>
      </w:r>
      <w:r>
        <w:rPr>
          <w:rFonts w:ascii="Consolas" w:hAnsi="Consolas"/>
          <w:color w:val="0E5D6E"/>
          <w:sz w:val="19"/>
        </w:rPr>
        <w:t>shap_importance.csv</w:t>
      </w:r>
      <w:r>
        <w:rPr>
          <w:rFonts w:ascii="Georgia" w:hAnsi="Georgia"/>
          <w:color w:val="131B1E"/>
          <w:sz w:val="21"/>
        </w:rPr>
        <w:t xml:space="preserve"> ranking.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two views.</w:t>
      </w:r>
      <w:r>
        <w:rPr>
          <w:rFonts w:ascii="Georgia" w:hAnsi="Georgia"/>
          <w:color w:val="131B1E"/>
          <w:sz w:val="21"/>
        </w:rPr>
        <w:t xml:space="preserve"> They answer different questions: the agnostic one is what you show a stakeholder, the specific one is what you use to debug. </w:t>
      </w:r>
      <w:r>
        <w:rPr>
          <w:rFonts w:ascii="Georgia" w:hAnsi="Georgia"/>
          <w:b/>
          <w:color w:val="131B1E"/>
          <w:sz w:val="21"/>
        </w:rPr>
        <w:t>The `year` finding came from the agnostic view</w:t>
      </w:r>
      <w:r>
        <w:rPr>
          <w:rFonts w:ascii="Georgia" w:hAnsi="Georgia"/>
          <w:color w:val="131B1E"/>
          <w:sz w:val="21"/>
        </w:rPr>
        <w:t>, where 11.53 is directly readable as EUR/MWh — that is what made the problem obvious rather than abstract.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forecast response also returns the </w:t>
      </w:r>
      <w:r>
        <w:rPr>
          <w:rFonts w:ascii="Georgia" w:hAnsi="Georgia"/>
          <w:b/>
          <w:color w:val="131B1E"/>
          <w:sz w:val="21"/>
        </w:rPr>
        <w:t>simulated drivers</w:t>
      </w:r>
      <w:r>
        <w:rPr>
          <w:rFonts w:ascii="Georgia" w:hAnsi="Georgia"/>
          <w:color w:val="131B1E"/>
          <w:sz w:val="21"/>
        </w:rPr>
        <w:t xml:space="preserve"> (</w:t>
      </w:r>
      <w:r>
        <w:rPr>
          <w:rFonts w:ascii="Consolas" w:hAnsi="Consolas"/>
          <w:color w:val="0E5D6E"/>
          <w:sz w:val="19"/>
        </w:rPr>
        <w:t>T_lisse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Delta_T</w:t>
      </w:r>
      <w:r>
        <w:rPr>
          <w:rFonts w:ascii="Georgia" w:hAnsi="Georgia"/>
          <w:color w:val="131B1E"/>
          <w:sz w:val="21"/>
        </w:rPr>
        <w:t>, degree days, demand, residual demand) alongside the price. A forecast that arrives with its assumptions can be interrogated; a bare number can only be trusted or ignored.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On AWS / future.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Serve attribution with the prediction.</w:t>
      </w:r>
      <w:r>
        <w:rPr>
          <w:rFonts w:ascii="Georgia" w:hAnsi="Georgia"/>
          <w:color w:val="131B1E"/>
          <w:sz w:val="21"/>
        </w:rPr>
        <w:t xml:space="preserve"> A </w:t>
      </w:r>
      <w:r>
        <w:rPr>
          <w:rFonts w:ascii="Consolas" w:hAnsi="Consolas"/>
          <w:color w:val="0E5D6E"/>
          <w:sz w:val="19"/>
        </w:rPr>
        <w:t>/explain</w:t>
      </w:r>
      <w:r>
        <w:rPr>
          <w:rFonts w:ascii="Georgia" w:hAnsi="Georgia"/>
          <w:color w:val="131B1E"/>
          <w:sz w:val="21"/>
        </w:rPr>
        <w:t xml:space="preserve"> endpoint, or SHAP values inline in the </w:t>
      </w:r>
      <w:r>
        <w:rPr>
          <w:rFonts w:ascii="Consolas" w:hAnsi="Consolas"/>
          <w:color w:val="0E5D6E"/>
          <w:sz w:val="19"/>
        </w:rPr>
        <w:t>/predict</w:t>
      </w:r>
      <w:r>
        <w:rPr>
          <w:rFonts w:ascii="Georgia" w:hAnsi="Georgia"/>
          <w:color w:val="131B1E"/>
          <w:sz w:val="21"/>
        </w:rPr>
        <w:t xml:space="preserve"> response for the top few features.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Track attribution over time</w:t>
      </w:r>
      <w:r>
        <w:rPr>
          <w:rFonts w:ascii="Georgia" w:hAnsi="Georgia"/>
          <w:color w:val="131B1E"/>
          <w:sz w:val="21"/>
        </w:rPr>
        <w:t xml:space="preserve"> — attribution drift precedes accuracy decay (step 11).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Model cards.</w:t>
      </w:r>
      <w:r>
        <w:rPr>
          <w:rFonts w:ascii="Georgia" w:hAnsi="Georgia"/>
          <w:color w:val="131B1E"/>
          <w:sz w:val="21"/>
        </w:rPr>
        <w:t xml:space="preserve"> A generated summary per registered version: intended use, training window, backtest performance by regime, known limitations (</w:t>
      </w:r>
      <w:r>
        <w:rPr>
          <w:rFonts w:ascii="Consolas" w:hAnsi="Consolas"/>
          <w:color w:val="0E5D6E"/>
          <w:sz w:val="19"/>
        </w:rPr>
        <w:t>year</w:t>
      </w:r>
      <w:r>
        <w:rPr>
          <w:rFonts w:ascii="Georgia" w:hAnsi="Georgia"/>
          <w:color w:val="131B1E"/>
          <w:sz w:val="21"/>
        </w:rPr>
        <w:t xml:space="preserve"> dependence, warm-season-only validation). </w:t>
      </w:r>
      <w:r>
        <w:rPr>
          <w:rFonts w:ascii="Consolas" w:hAnsi="Consolas"/>
          <w:color w:val="0E5D6E"/>
          <w:sz w:val="19"/>
        </w:rPr>
        <w:t>SageMaker Model Cards</w:t>
      </w:r>
      <w:r>
        <w:rPr>
          <w:rFonts w:ascii="Georgia" w:hAnsi="Georgia"/>
          <w:color w:val="131B1E"/>
          <w:sz w:val="21"/>
        </w:rPr>
        <w:t xml:space="preserve"> does this managed; a markdown template in the artifact works as well.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Add the gate on attribution concentration</w:t>
      </w:r>
      <w:r>
        <w:rPr>
          <w:rFonts w:ascii="Georgia" w:hAnsi="Georgia"/>
          <w:color w:val="131B1E"/>
          <w:sz w:val="21"/>
        </w:rPr>
        <w:t xml:space="preserve"> (step 7) so a </w:t>
      </w:r>
      <w:r>
        <w:rPr>
          <w:rFonts w:ascii="Consolas" w:hAnsi="Consolas"/>
          <w:color w:val="0E5D6E"/>
          <w:sz w:val="19"/>
        </w:rPr>
        <w:t>year</w:t>
      </w:r>
      <w:r>
        <w:rPr>
          <w:rFonts w:ascii="Georgia" w:hAnsi="Georgia"/>
          <w:color w:val="131B1E"/>
          <w:sz w:val="21"/>
        </w:rPr>
        <w:t>-like dependence is caught automatically next time.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AWS service map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Consolidated target state, mapping each step to a service: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Step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Service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 Ingestion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S3</w:t>
            </w:r>
            <w:r>
              <w:rPr>
                <w:rFonts w:ascii="Georgia" w:hAnsi="Georgia"/>
                <w:color w:val="131B1E"/>
                <w:sz w:val="18"/>
              </w:rPr>
              <w:t xml:space="preserve"> + IAM instance role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raw/epex/dt=.../</w:t>
            </w:r>
            <w:r>
              <w:rPr>
                <w:rFonts w:ascii="Georgia" w:hAnsi="Georgia"/>
                <w:color w:val="131B1E"/>
                <w:sz w:val="18"/>
              </w:rPr>
              <w:t>, no static keys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 Validation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pandera in-process, </w:t>
            </w:r>
            <w:r>
              <w:rPr>
                <w:rFonts w:ascii="Georgia" w:hAnsi="Georgia"/>
                <w:b/>
                <w:color w:val="131B1E"/>
                <w:sz w:val="18"/>
              </w:rPr>
              <w:t>Glue Data Quality</w:t>
            </w:r>
            <w:r>
              <w:rPr>
                <w:rFonts w:ascii="Georgia" w:hAnsi="Georgia"/>
                <w:color w:val="131B1E"/>
                <w:sz w:val="18"/>
              </w:rPr>
              <w:t xml:space="preserve"> at rest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Alert via </w:t>
            </w:r>
            <w:r>
              <w:rPr>
                <w:rFonts w:ascii="Georgia" w:hAnsi="Georgia"/>
                <w:b/>
                <w:color w:val="131B1E"/>
                <w:sz w:val="18"/>
              </w:rPr>
              <w:t>SNS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 Versioning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S3 versioning</w:t>
            </w:r>
            <w:r>
              <w:rPr>
                <w:rFonts w:ascii="Georgia" w:hAnsi="Georgia"/>
                <w:color w:val="131B1E"/>
                <w:sz w:val="18"/>
              </w:rPr>
              <w:t xml:space="preserve"> + </w:t>
            </w:r>
            <w:r>
              <w:rPr>
                <w:rFonts w:ascii="Consolas" w:hAnsi="Consolas"/>
                <w:color w:val="0E5D6E"/>
                <w:sz w:val="16"/>
              </w:rPr>
              <w:t>mlflow.log_input()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Enable before you need it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4 Features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in-process (bundled cascade)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Feature store only if a 2nd model appears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5 Tracking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MLflow on EC2</w:t>
            </w:r>
            <w:r>
              <w:rPr>
                <w:rFonts w:ascii="Georgia" w:hAnsi="Georgia"/>
                <w:color w:val="131B1E"/>
                <w:sz w:val="18"/>
              </w:rPr>
              <w:t xml:space="preserve"> + </w:t>
            </w:r>
            <w:r>
              <w:rPr>
                <w:rFonts w:ascii="Georgia" w:hAnsi="Georgia"/>
                <w:b/>
                <w:color w:val="131B1E"/>
                <w:sz w:val="18"/>
              </w:rPr>
              <w:t>RDS Postgres</w:t>
            </w:r>
            <w:r>
              <w:rPr>
                <w:rFonts w:ascii="Georgia" w:hAnsi="Georgia"/>
                <w:color w:val="131B1E"/>
                <w:sz w:val="18"/>
              </w:rPr>
              <w:t xml:space="preserve"> + S3 artifacts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Never expose :5000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6 HPO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Optuna</w:t>
            </w:r>
            <w:r>
              <w:rPr>
                <w:rFonts w:ascii="Georgia" w:hAnsi="Georgia"/>
                <w:color w:val="131B1E"/>
                <w:sz w:val="18"/>
              </w:rPr>
              <w:t xml:space="preserve"> + RDS storage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Enables distributed studies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7 Gating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Step Functions</w:t>
            </w:r>
            <w:r>
              <w:rPr>
                <w:rFonts w:ascii="Georgia" w:hAnsi="Georgia"/>
                <w:color w:val="131B1E"/>
                <w:sz w:val="18"/>
              </w:rPr>
              <w:t xml:space="preserve"> choice state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Assertions before registration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8 Packaging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mlflow.pyfunc</w:t>
            </w:r>
            <w:r>
              <w:rPr>
                <w:rFonts w:ascii="Georgia" w:hAnsi="Georgia"/>
                <w:color w:val="131B1E"/>
                <w:sz w:val="18"/>
              </w:rPr>
              <w:t xml:space="preserve"> -&gt; S3; image -&gt; </w:t>
            </w:r>
            <w:r>
              <w:rPr>
                <w:rFonts w:ascii="Georgia" w:hAnsi="Georgia"/>
                <w:b/>
                <w:color w:val="131B1E"/>
                <w:sz w:val="18"/>
              </w:rPr>
              <w:t>ECR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Build image from artifact's env files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9 Registry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MLflow registry + </w:t>
            </w:r>
            <w:r>
              <w:rPr>
                <w:rFonts w:ascii="Consolas" w:hAnsi="Consolas"/>
                <w:color w:val="0E5D6E"/>
                <w:sz w:val="16"/>
              </w:rPr>
              <w:t>@champion</w:t>
            </w:r>
            <w:r>
              <w:rPr>
                <w:rFonts w:ascii="Georgia" w:hAnsi="Georgia"/>
                <w:color w:val="131B1E"/>
                <w:sz w:val="18"/>
              </w:rPr>
              <w:t xml:space="preserve"> alias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Requires RDS backend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10 Serving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EC2 t3.large</w:t>
            </w:r>
            <w:r>
              <w:rPr>
                <w:rFonts w:ascii="Georgia" w:hAnsi="Georgia"/>
                <w:color w:val="131B1E"/>
                <w:sz w:val="18"/>
              </w:rPr>
              <w:t xml:space="preserve"> + docker compose + </w:t>
            </w:r>
            <w:r>
              <w:rPr>
                <w:rFonts w:ascii="Georgia" w:hAnsi="Georgia"/>
                <w:b/>
                <w:color w:val="131B1E"/>
                <w:sz w:val="18"/>
              </w:rPr>
              <w:t>Nginx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Or ECS Fargate / SageMaker Endpoint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11 Monitoring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CloudWatch</w:t>
            </w:r>
            <w:r>
              <w:rPr>
                <w:rFonts w:ascii="Georgia" w:hAnsi="Georgia"/>
                <w:color w:val="131B1E"/>
                <w:sz w:val="18"/>
              </w:rPr>
              <w:t xml:space="preserve"> metrics + alarms, </w:t>
            </w:r>
            <w:r>
              <w:rPr>
                <w:rFonts w:ascii="Consolas" w:hAnsi="Consolas"/>
                <w:color w:val="0E5D6E"/>
                <w:sz w:val="16"/>
              </w:rPr>
              <w:t>forecasts/</w:t>
            </w:r>
            <w:r>
              <w:rPr>
                <w:rFonts w:ascii="Georgia" w:hAnsi="Georgia"/>
                <w:color w:val="131B1E"/>
                <w:sz w:val="18"/>
              </w:rPr>
              <w:t xml:space="preserve"> in S3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Or SageMaker Model Monitor / Evidently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12 Retraining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EventBridge</w:t>
            </w:r>
            <w:r>
              <w:rPr>
                <w:rFonts w:ascii="Georgia" w:hAnsi="Georgia"/>
                <w:color w:val="131B1E"/>
                <w:sz w:val="18"/>
              </w:rPr>
              <w:t xml:space="preserve"> -&gt; ECS task; S3 event -&gt; </w:t>
            </w:r>
            <w:r>
              <w:rPr>
                <w:rFonts w:ascii="Georgia" w:hAnsi="Georgia"/>
                <w:b/>
                <w:color w:val="131B1E"/>
                <w:sz w:val="18"/>
              </w:rPr>
              <w:t>Lambda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Always gate before promotion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13 CI/CD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GitHub Actions</w:t>
            </w:r>
            <w:r>
              <w:rPr>
                <w:rFonts w:ascii="Georgia" w:hAnsi="Georgia"/>
                <w:color w:val="131B1E"/>
                <w:sz w:val="18"/>
              </w:rPr>
              <w:t xml:space="preserve"> -&gt; ECR -&gt; CodeDeploy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Start with 3 tests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14 Lineage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S3 versions + ECR digests + git SHA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Initialise git first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15 Governance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Model cards in the artifact; </w:t>
            </w:r>
            <w:r>
              <w:rPr>
                <w:rFonts w:ascii="Consolas" w:hAnsi="Consolas"/>
                <w:color w:val="0E5D6E"/>
                <w:sz w:val="16"/>
              </w:rPr>
              <w:t>/explain</w:t>
            </w:r>
            <w:r>
              <w:rPr>
                <w:rFonts w:ascii="Georgia" w:hAnsi="Georgia"/>
                <w:color w:val="131B1E"/>
                <w:sz w:val="18"/>
              </w:rPr>
              <w:t xml:space="preserve"> endpoint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Attribution-concentration gate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Cost note.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t3.large</w:t>
      </w:r>
      <w:r>
        <w:rPr>
          <w:rFonts w:ascii="Georgia" w:hAnsi="Georgia"/>
          <w:color w:val="131B1E"/>
          <w:sz w:val="21"/>
        </w:rPr>
        <w:t xml:space="preserve"> on-demand is roughly $60/month, </w:t>
      </w:r>
      <w:r>
        <w:rPr>
          <w:rFonts w:ascii="Consolas" w:hAnsi="Consolas"/>
          <w:color w:val="0E5D6E"/>
          <w:sz w:val="19"/>
        </w:rPr>
        <w:t>db.t4g.micro</w:t>
      </w:r>
      <w:r>
        <w:rPr>
          <w:rFonts w:ascii="Georgia" w:hAnsi="Georgia"/>
          <w:color w:val="131B1E"/>
          <w:sz w:val="21"/>
        </w:rPr>
        <w:t xml:space="preserve"> around $13, S3 for this data volume is cents. A scheduled </w:t>
      </w:r>
      <w:r>
        <w:rPr>
          <w:rFonts w:ascii="Consolas" w:hAnsi="Consolas"/>
          <w:color w:val="0E5D6E"/>
          <w:sz w:val="19"/>
        </w:rPr>
        <w:t>c7i.xlarge</w:t>
      </w:r>
      <w:r>
        <w:rPr>
          <w:rFonts w:ascii="Georgia" w:hAnsi="Georgia"/>
          <w:color w:val="131B1E"/>
          <w:sz w:val="21"/>
        </w:rPr>
        <w:t xml:space="preserve"> that runs one hour a night adds a few dollars. Total well under $100/month — worth stating, because "I designed for AWS" is stronger when you can size it.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Recommended order of work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From </w:t>
      </w:r>
      <w:r>
        <w:rPr>
          <w:rFonts w:ascii="Consolas" w:hAnsi="Consolas"/>
          <w:color w:val="0E5D6E"/>
          <w:sz w:val="19"/>
        </w:rPr>
        <w:t>ASSESSMENT.md</w:t>
      </w:r>
      <w:r>
        <w:rPr>
          <w:rFonts w:ascii="Georgia" w:hAnsi="Georgia"/>
          <w:color w:val="131B1E"/>
          <w:sz w:val="21"/>
        </w:rPr>
        <w:t xml:space="preserve"> Tier 1, expressed as MLOps steps: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Step 10 (serving)</w:t>
      </w:r>
      <w:r>
        <w:rPr>
          <w:rFonts w:ascii="Georgia" w:hAnsi="Georgia"/>
          <w:color w:val="131B1E"/>
          <w:sz w:val="21"/>
        </w:rPr>
        <w:t xml:space="preserve"> — the artifact already loads and predicts; this is the difference between a pipeline and a system. No research risk.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Step 13 (three tests + CI)</w:t>
      </w:r>
      <w:r>
        <w:rPr>
          <w:rFonts w:ascii="Georgia" w:hAnsi="Georgia"/>
          <w:color w:val="131B1E"/>
          <w:sz w:val="21"/>
        </w:rPr>
        <w:t xml:space="preserve"> — roughly four hours, and its absence is the most common resume-project tell.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Step 7 (gating)</w:t>
      </w:r>
      <w:r>
        <w:rPr>
          <w:rFonts w:ascii="Georgia" w:hAnsi="Georgia"/>
          <w:color w:val="131B1E"/>
          <w:sz w:val="21"/>
        </w:rPr>
        <w:t xml:space="preserve"> — codify what a human currently does by eye.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Step 11 (write `forecasts/` to S3)</w:t>
      </w:r>
      <w:r>
        <w:rPr>
          <w:rFonts w:ascii="Georgia" w:hAnsi="Georgia"/>
          <w:color w:val="131B1E"/>
          <w:sz w:val="21"/>
        </w:rPr>
        <w:t xml:space="preserve"> — costs nothing, and the data cannot be reconstructed later.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Step 5 (RDS backend)</w:t>
      </w:r>
      <w:r>
        <w:rPr>
          <w:rFonts w:ascii="Georgia" w:hAnsi="Georgia"/>
          <w:color w:val="131B1E"/>
          <w:sz w:val="21"/>
        </w:rPr>
        <w:t xml:space="preserve"> — required before aliases and concurrent access are safe.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Step 12 (scheduled retraining)</w:t>
      </w:r>
      <w:r>
        <w:rPr>
          <w:rFonts w:ascii="Georgia" w:hAnsi="Georgia"/>
          <w:color w:val="131B1E"/>
          <w:sz w:val="21"/>
        </w:rPr>
        <w:t xml:space="preserve"> — only after the gate exists.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Deliberately last: feature stores, Kubernetes, distributed training. Each solves a problem this project does not have, and claiming them in an interview invites questions the codebase cannot answer.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31B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