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 xml:space="preserve">Prof. Dr.-Ing. Michael </w:t>
            </w:r>
            <w:proofErr w:type="spellStart"/>
            <w:r w:rsidRPr="00631BBF">
              <w:rPr>
                <w:rFonts w:cs="Arial"/>
                <w:color w:val="FFFFFF" w:themeColor="background1"/>
                <w:sz w:val="28"/>
                <w:lang w:val="en-US"/>
              </w:rPr>
              <w:t>Weyrich</w:t>
            </w:r>
            <w:proofErr w:type="spellEnd"/>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214861"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7F091CD" w14:textId="77777777" w:rsidR="00CD6A74" w:rsidRPr="00631BBF"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651DFC" w:rsidRPr="00631BBF">
        <w:rPr>
          <w:rFonts w:cs="Arial"/>
        </w:rPr>
        <w:br w:type="page"/>
      </w:r>
      <w:r w:rsidR="00CD6A74" w:rsidRPr="00631BBF">
        <w:lastRenderedPageBreak/>
        <w:t>Remarks regarding this template:</w:t>
      </w:r>
    </w:p>
    <w:p w14:paraId="63166CB7" w14:textId="77777777" w:rsidR="00CD6A74" w:rsidRPr="00631BBF" w:rsidRDefault="00CD6A74" w:rsidP="00CD6A74">
      <w:pPr>
        <w:pStyle w:val="IASRemarks"/>
      </w:pPr>
    </w:p>
    <w:p w14:paraId="6E55A36F" w14:textId="77777777" w:rsidR="00CD6A74" w:rsidRDefault="00CD6A74" w:rsidP="00CD6A74">
      <w:pPr>
        <w:pStyle w:val="IASRemarks"/>
      </w:pPr>
      <w:r w:rsidRPr="00631BBF">
        <w:t>General</w:t>
      </w:r>
    </w:p>
    <w:p w14:paraId="666BDC4C" w14:textId="77777777" w:rsidR="00BC018C" w:rsidRDefault="00BC018C" w:rsidP="00CD6A74">
      <w:pPr>
        <w:pStyle w:val="IASRemarks"/>
      </w:pPr>
    </w:p>
    <w:p w14:paraId="52EF3CEE" w14:textId="77777777" w:rsidR="00BC018C" w:rsidRPr="00631BBF" w:rsidRDefault="00BC018C" w:rsidP="00CD6A74">
      <w:pPr>
        <w:pStyle w:val="IASRemarks"/>
      </w:pPr>
      <w:r>
        <w:t>The thesis is a major part of your examination. You are welcome to use other theses as examples or talk about your structure with your supervisor. However, the specific content and composition of your thesis should be your own and more than a mere pasting of the process model’s documents. Your goal should be a description of the main steps and results of your thesis project laid out in a scientific language to allow outsiders to understand why you made which decisions and to what purpose.</w:t>
      </w:r>
    </w:p>
    <w:p w14:paraId="3F0150D3" w14:textId="77777777" w:rsidR="00CD6A74" w:rsidRPr="00631BBF" w:rsidRDefault="00CD6A74" w:rsidP="00CD6A74">
      <w:pPr>
        <w:pStyle w:val="IASRemarks"/>
      </w:pPr>
    </w:p>
    <w:p w14:paraId="30868ABE" w14:textId="77777777" w:rsidR="00CD6A74" w:rsidRPr="00631BBF" w:rsidRDefault="00CD6A74" w:rsidP="00CD6A74">
      <w:pPr>
        <w:pStyle w:val="IASRemarks"/>
      </w:pPr>
      <w:r w:rsidRPr="00631BBF">
        <w:t>Please replace any place holders in square brackets (e.g. „&lt;End Date</w:t>
      </w:r>
      <w:proofErr w:type="gramStart"/>
      <w:r w:rsidRPr="00631BBF">
        <w:t>&gt;“</w:t>
      </w:r>
      <w:proofErr w:type="gramEnd"/>
      <w:r w:rsidRPr="00631BBF">
        <w:t>) with the correct information and delete the brackets afterwards (e.g. “2017-01-01”).</w:t>
      </w:r>
    </w:p>
    <w:p w14:paraId="34855791" w14:textId="77777777" w:rsidR="00CD6A74" w:rsidRPr="00631BBF" w:rsidRDefault="00CD6A74" w:rsidP="00CD6A74">
      <w:pPr>
        <w:pStyle w:val="IASRemarks"/>
      </w:pPr>
    </w:p>
    <w:p w14:paraId="7A7D2685" w14:textId="77777777" w:rsidR="00CD6A74" w:rsidRPr="00631BBF" w:rsidRDefault="00CD6A74" w:rsidP="00CD6A74">
      <w:pPr>
        <w:pStyle w:val="IASRemarks"/>
      </w:pPr>
      <w:r w:rsidRPr="00631BBF">
        <w:t>Please remove all blue remarks (including this whole page).</w:t>
      </w:r>
    </w:p>
    <w:p w14:paraId="2E3BBC25" w14:textId="77777777" w:rsidR="00CD6A74" w:rsidRPr="00631BBF" w:rsidRDefault="00CD6A74" w:rsidP="00CD6A74">
      <w:pPr>
        <w:pStyle w:val="IASRemarks"/>
      </w:pPr>
    </w:p>
    <w:p w14:paraId="44ADACC9" w14:textId="77777777" w:rsidR="00CD6A74" w:rsidRPr="00631BBF" w:rsidRDefault="00CD6A74" w:rsidP="00CD6A74">
      <w:pPr>
        <w:pStyle w:val="IASRemarks"/>
      </w:pPr>
      <w:r w:rsidRPr="00631BBF">
        <w:t>Please use MS Word features (</w:t>
      </w:r>
      <w:proofErr w:type="gramStart"/>
      <w:r w:rsidRPr="00631BBF">
        <w:t>e.g.</w:t>
      </w:r>
      <w:proofErr w:type="gramEnd"/>
      <w:r w:rsidRPr="00631BBF">
        <w:t xml:space="preserve"> for creating lists and tables</w:t>
      </w:r>
      <w:r w:rsidR="00BC5C84" w:rsidRPr="00631BBF">
        <w:t>, figure and table captions and cross-references</w:t>
      </w:r>
      <w:r w:rsidRPr="00631BBF">
        <w:t>) wherever possible.</w:t>
      </w:r>
    </w:p>
    <w:p w14:paraId="55CA7096" w14:textId="77777777" w:rsidR="00CD6A74" w:rsidRPr="00631BBF" w:rsidRDefault="00CD6A74" w:rsidP="00CD6A74">
      <w:pPr>
        <w:pStyle w:val="IASRemarks"/>
      </w:pPr>
    </w:p>
    <w:p w14:paraId="524E14F7" w14:textId="77777777" w:rsidR="00CD6A74" w:rsidRPr="00631BBF" w:rsidRDefault="00CD6A74" w:rsidP="00CD6A74">
      <w:pPr>
        <w:pStyle w:val="IASRemarks"/>
      </w:pPr>
    </w:p>
    <w:p w14:paraId="188725D8" w14:textId="77777777" w:rsidR="00CD6A74" w:rsidRPr="00631BBF" w:rsidRDefault="00CD6A74" w:rsidP="00CD6A74">
      <w:pPr>
        <w:pStyle w:val="IASRemarks"/>
      </w:pPr>
      <w:r w:rsidRPr="00631BBF">
        <w:t>Title Page</w:t>
      </w:r>
    </w:p>
    <w:p w14:paraId="13C38858" w14:textId="77777777" w:rsidR="00CD6A74" w:rsidRPr="00631BBF" w:rsidRDefault="00CD6A74" w:rsidP="00CD6A74">
      <w:pPr>
        <w:pStyle w:val="IASRemarks"/>
      </w:pPr>
    </w:p>
    <w:p w14:paraId="4F524646" w14:textId="77777777" w:rsidR="00CD6A74" w:rsidRPr="00631BBF" w:rsidRDefault="00CD6A74" w:rsidP="00CD6A74">
      <w:pPr>
        <w:pStyle w:val="IASRemarks"/>
      </w:pPr>
      <w:r w:rsidRPr="00631BBF">
        <w:t>Please do not abbreviate the type of thesis (</w:t>
      </w:r>
      <w:proofErr w:type="gramStart"/>
      <w:r w:rsidRPr="00631BBF">
        <w:t>e.g.</w:t>
      </w:r>
      <w:proofErr w:type="gramEnd"/>
      <w:r w:rsidRPr="00631BBF">
        <w:t xml:space="preserve"> “Master Thesis” instead of “MT”).</w:t>
      </w:r>
    </w:p>
    <w:p w14:paraId="225ECF03" w14:textId="77777777" w:rsidR="00CD6A74" w:rsidRPr="00631BBF" w:rsidRDefault="00CD6A74" w:rsidP="00CD6A74">
      <w:pPr>
        <w:pStyle w:val="IASRemarks"/>
      </w:pPr>
    </w:p>
    <w:p w14:paraId="2A3868ED" w14:textId="77777777" w:rsidR="00CD6A74" w:rsidRPr="00631BBF" w:rsidRDefault="00CD6A74" w:rsidP="00CD6A74">
      <w:pPr>
        <w:pStyle w:val="IASRemarks"/>
      </w:pPr>
      <w:r w:rsidRPr="00631BBF">
        <w:t xml:space="preserve">Please remove all contents of the line “External Supervisor” if you </w:t>
      </w:r>
      <w:r w:rsidR="00BC5C84" w:rsidRPr="00631BBF">
        <w:t>don’t</w:t>
      </w:r>
      <w:r w:rsidRPr="00631BBF">
        <w:t xml:space="preserve"> have one.</w:t>
      </w:r>
    </w:p>
    <w:p w14:paraId="511E26D6" w14:textId="77777777" w:rsidR="00ED65A4" w:rsidRPr="00631BBF" w:rsidRDefault="00ED65A4" w:rsidP="00ED65A4">
      <w:pPr>
        <w:pStyle w:val="IASRemarks"/>
      </w:pPr>
    </w:p>
    <w:p w14:paraId="0CC4B850" w14:textId="77777777" w:rsidR="00ED65A4" w:rsidRPr="00631BBF" w:rsidRDefault="00ED65A4" w:rsidP="00ED65A4">
      <w:pPr>
        <w:pStyle w:val="IASRemarks"/>
      </w:pPr>
      <w:r w:rsidRPr="00631BBF">
        <w:t>Please remove the text box “This thesis is confidential” if you your thesis is not confidential.</w:t>
      </w:r>
    </w:p>
    <w:p w14:paraId="71DF7CFF" w14:textId="77777777" w:rsidR="00CD6A74" w:rsidRPr="00631BBF" w:rsidRDefault="00CD6A74" w:rsidP="00CD6A74">
      <w:pPr>
        <w:pStyle w:val="IASRemarks"/>
        <w:rPr>
          <w:rFonts w:cs="Arial"/>
          <w:b/>
          <w:sz w:val="36"/>
        </w:rPr>
      </w:pPr>
      <w:r w:rsidRPr="00631BBF">
        <w:rPr>
          <w:rFonts w:cs="Arial"/>
        </w:rPr>
        <w:br w:type="page"/>
      </w:r>
    </w:p>
    <w:p w14:paraId="25CB3BB9" w14:textId="77777777" w:rsidR="00CC04C5" w:rsidRPr="00631BBF" w:rsidRDefault="00EA78A8" w:rsidP="00880671">
      <w:pPr>
        <w:pStyle w:val="Heading1"/>
        <w:numPr>
          <w:ilvl w:val="0"/>
          <w:numId w:val="0"/>
        </w:numPr>
      </w:pPr>
      <w:bookmarkStart w:id="0" w:name="_Toc89355293"/>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6C678FF2" w14:textId="2EA484B7" w:rsidR="0095587D"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95587D" w:rsidRPr="0095587D">
        <w:rPr>
          <w:noProof/>
          <w:lang w:val="en-US"/>
        </w:rPr>
        <w:t>Table of</w:t>
      </w:r>
      <w:r w:rsidR="0095587D" w:rsidRPr="0095587D">
        <w:rPr>
          <w:b w:val="0"/>
          <w:noProof/>
          <w:lang w:val="en-US"/>
        </w:rPr>
        <w:t xml:space="preserve"> </w:t>
      </w:r>
      <w:r w:rsidR="0095587D" w:rsidRPr="0095587D">
        <w:rPr>
          <w:noProof/>
          <w:lang w:val="en-US"/>
        </w:rPr>
        <w:t xml:space="preserve">Contents </w:t>
      </w:r>
      <w:r w:rsidR="0095587D" w:rsidRPr="0095587D">
        <w:rPr>
          <w:b w:val="0"/>
          <w:i/>
          <w:noProof/>
          <w:snapToGrid w:val="0"/>
          <w:color w:val="0000FF"/>
          <w:lang w:val="en-US"/>
        </w:rPr>
        <w:t>Style Template: Überschrift 1 / Headline 1 (delete the number)</w:t>
      </w:r>
      <w:r w:rsidR="0095587D" w:rsidRPr="0095587D">
        <w:rPr>
          <w:noProof/>
          <w:lang w:val="en-US"/>
        </w:rPr>
        <w:tab/>
      </w:r>
      <w:r w:rsidR="0095587D">
        <w:rPr>
          <w:noProof/>
        </w:rPr>
        <w:fldChar w:fldCharType="begin"/>
      </w:r>
      <w:r w:rsidR="0095587D" w:rsidRPr="0095587D">
        <w:rPr>
          <w:noProof/>
          <w:lang w:val="en-US"/>
        </w:rPr>
        <w:instrText xml:space="preserve"> PAGEREF _Toc89355293 \h </w:instrText>
      </w:r>
      <w:r w:rsidR="0095587D">
        <w:rPr>
          <w:noProof/>
        </w:rPr>
      </w:r>
      <w:r w:rsidR="0095587D">
        <w:rPr>
          <w:noProof/>
        </w:rPr>
        <w:fldChar w:fldCharType="separate"/>
      </w:r>
      <w:r w:rsidR="0095587D" w:rsidRPr="0095587D">
        <w:rPr>
          <w:noProof/>
          <w:lang w:val="en-US"/>
        </w:rPr>
        <w:t>iii</w:t>
      </w:r>
      <w:r w:rsidR="0095587D">
        <w:rPr>
          <w:noProof/>
        </w:rPr>
        <w:fldChar w:fldCharType="end"/>
      </w:r>
    </w:p>
    <w:p w14:paraId="5C0A1C97" w14:textId="0AFF444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Figures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_Toc89355294 \h </w:instrText>
      </w:r>
      <w:r>
        <w:rPr>
          <w:noProof/>
        </w:rPr>
      </w:r>
      <w:r>
        <w:rPr>
          <w:noProof/>
        </w:rPr>
        <w:fldChar w:fldCharType="separate"/>
      </w:r>
      <w:r w:rsidRPr="0095587D">
        <w:rPr>
          <w:noProof/>
          <w:lang w:val="en-US"/>
        </w:rPr>
        <w:t>iv</w:t>
      </w:r>
      <w:r>
        <w:rPr>
          <w:noProof/>
        </w:rPr>
        <w:fldChar w:fldCharType="end"/>
      </w:r>
    </w:p>
    <w:p w14:paraId="0AF7B96E" w14:textId="1380752E"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Tables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_Toc89355295 \h </w:instrText>
      </w:r>
      <w:r>
        <w:rPr>
          <w:noProof/>
        </w:rPr>
      </w:r>
      <w:r>
        <w:rPr>
          <w:noProof/>
        </w:rPr>
        <w:fldChar w:fldCharType="separate"/>
      </w:r>
      <w:r w:rsidRPr="0095587D">
        <w:rPr>
          <w:noProof/>
          <w:lang w:val="en-US"/>
        </w:rPr>
        <w:t>v</w:t>
      </w:r>
      <w:r>
        <w:rPr>
          <w:noProof/>
        </w:rPr>
        <w:fldChar w:fldCharType="end"/>
      </w:r>
    </w:p>
    <w:p w14:paraId="5C916C01" w14:textId="6E7F870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Table of Abbreviations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_Toc89355296 \h </w:instrText>
      </w:r>
      <w:r>
        <w:rPr>
          <w:noProof/>
        </w:rPr>
      </w:r>
      <w:r>
        <w:rPr>
          <w:noProof/>
        </w:rPr>
        <w:fldChar w:fldCharType="separate"/>
      </w:r>
      <w:r w:rsidRPr="0095587D">
        <w:rPr>
          <w:noProof/>
          <w:lang w:val="en-US"/>
        </w:rPr>
        <w:t>vi</w:t>
      </w:r>
      <w:r>
        <w:rPr>
          <w:noProof/>
        </w:rPr>
        <w:fldChar w:fldCharType="end"/>
      </w:r>
    </w:p>
    <w:p w14:paraId="51E9414C" w14:textId="75B6296F"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Glossary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_Toc89355297 \h </w:instrText>
      </w:r>
      <w:r>
        <w:rPr>
          <w:noProof/>
        </w:rPr>
      </w:r>
      <w:r>
        <w:rPr>
          <w:noProof/>
        </w:rPr>
        <w:fldChar w:fldCharType="separate"/>
      </w:r>
      <w:r w:rsidRPr="0095587D">
        <w:rPr>
          <w:noProof/>
          <w:lang w:val="en-US"/>
        </w:rPr>
        <w:t>vii</w:t>
      </w:r>
      <w:r>
        <w:rPr>
          <w:noProof/>
        </w:rPr>
        <w:fldChar w:fldCharType="end"/>
      </w:r>
    </w:p>
    <w:p w14:paraId="7C7ADFC4" w14:textId="3D0D41F4"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Abstract</w:t>
      </w:r>
      <w:r w:rsidRPr="0095587D">
        <w:rPr>
          <w:noProof/>
          <w:lang w:val="en-US"/>
        </w:rPr>
        <w:tab/>
      </w:r>
      <w:r>
        <w:rPr>
          <w:noProof/>
        </w:rPr>
        <w:fldChar w:fldCharType="begin"/>
      </w:r>
      <w:r w:rsidRPr="0095587D">
        <w:rPr>
          <w:noProof/>
          <w:lang w:val="en-US"/>
        </w:rPr>
        <w:instrText xml:space="preserve"> PAGEREF _Toc89355298 \h </w:instrText>
      </w:r>
      <w:r>
        <w:rPr>
          <w:noProof/>
        </w:rPr>
      </w:r>
      <w:r>
        <w:rPr>
          <w:noProof/>
        </w:rPr>
        <w:fldChar w:fldCharType="separate"/>
      </w:r>
      <w:r w:rsidRPr="0095587D">
        <w:rPr>
          <w:noProof/>
          <w:lang w:val="en-US"/>
        </w:rPr>
        <w:t>viii</w:t>
      </w:r>
      <w:r>
        <w:rPr>
          <w:noProof/>
        </w:rPr>
        <w:fldChar w:fldCharType="end"/>
      </w:r>
    </w:p>
    <w:p w14:paraId="10E75645" w14:textId="7024B481"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1</w:t>
      </w:r>
      <w:r>
        <w:rPr>
          <w:rFonts w:asciiTheme="minorHAnsi" w:eastAsiaTheme="minorEastAsia" w:hAnsiTheme="minorHAnsi" w:cstheme="minorBidi"/>
          <w:b w:val="0"/>
          <w:caps w:val="0"/>
          <w:noProof/>
          <w:szCs w:val="24"/>
          <w:lang w:val="en-DE" w:eastAsia="en-GB"/>
        </w:rPr>
        <w:tab/>
      </w:r>
      <w:r w:rsidRPr="0095587D">
        <w:rPr>
          <w:noProof/>
          <w:lang w:val="en-US"/>
        </w:rPr>
        <w:t>Introduction</w:t>
      </w:r>
      <w:r w:rsidRPr="0095587D">
        <w:rPr>
          <w:noProof/>
          <w:lang w:val="en-US"/>
        </w:rPr>
        <w:tab/>
      </w:r>
      <w:r>
        <w:rPr>
          <w:noProof/>
        </w:rPr>
        <w:fldChar w:fldCharType="begin"/>
      </w:r>
      <w:r w:rsidRPr="0095587D">
        <w:rPr>
          <w:noProof/>
          <w:lang w:val="en-US"/>
        </w:rPr>
        <w:instrText xml:space="preserve"> PAGEREF _Toc89355299 \h </w:instrText>
      </w:r>
      <w:r>
        <w:rPr>
          <w:noProof/>
        </w:rPr>
      </w:r>
      <w:r>
        <w:rPr>
          <w:noProof/>
        </w:rPr>
        <w:fldChar w:fldCharType="separate"/>
      </w:r>
      <w:r w:rsidRPr="0095587D">
        <w:rPr>
          <w:noProof/>
          <w:lang w:val="en-US"/>
        </w:rPr>
        <w:t>9</w:t>
      </w:r>
      <w:r>
        <w:rPr>
          <w:noProof/>
        </w:rPr>
        <w:fldChar w:fldCharType="end"/>
      </w:r>
    </w:p>
    <w:p w14:paraId="15E5567B" w14:textId="50B27078"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1.1</w:t>
      </w:r>
      <w:r>
        <w:rPr>
          <w:rFonts w:asciiTheme="minorHAnsi" w:eastAsiaTheme="minorEastAsia" w:hAnsiTheme="minorHAnsi" w:cstheme="minorBidi"/>
          <w:noProof/>
          <w:szCs w:val="24"/>
          <w:lang w:val="en-DE" w:eastAsia="en-GB"/>
        </w:rPr>
        <w:tab/>
      </w:r>
      <w:r w:rsidRPr="0095587D">
        <w:rPr>
          <w:noProof/>
          <w:lang w:val="en-US"/>
        </w:rPr>
        <w:t>What is Autonomous Driving Software?</w:t>
      </w:r>
      <w:r w:rsidRPr="0095587D">
        <w:rPr>
          <w:noProof/>
          <w:lang w:val="en-US"/>
        </w:rPr>
        <w:tab/>
      </w:r>
      <w:r>
        <w:rPr>
          <w:noProof/>
        </w:rPr>
        <w:fldChar w:fldCharType="begin"/>
      </w:r>
      <w:r w:rsidRPr="0095587D">
        <w:rPr>
          <w:noProof/>
          <w:lang w:val="en-US"/>
        </w:rPr>
        <w:instrText xml:space="preserve"> PAGEREF _Toc89355300 \h </w:instrText>
      </w:r>
      <w:r>
        <w:rPr>
          <w:noProof/>
        </w:rPr>
      </w:r>
      <w:r>
        <w:rPr>
          <w:noProof/>
        </w:rPr>
        <w:fldChar w:fldCharType="separate"/>
      </w:r>
      <w:r w:rsidRPr="0095587D">
        <w:rPr>
          <w:noProof/>
          <w:lang w:val="en-US"/>
        </w:rPr>
        <w:t>9</w:t>
      </w:r>
      <w:r>
        <w:rPr>
          <w:noProof/>
        </w:rPr>
        <w:fldChar w:fldCharType="end"/>
      </w:r>
    </w:p>
    <w:p w14:paraId="1A33761E" w14:textId="042E3853"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1.2</w:t>
      </w:r>
      <w:r>
        <w:rPr>
          <w:rFonts w:asciiTheme="minorHAnsi" w:eastAsiaTheme="minorEastAsia" w:hAnsiTheme="minorHAnsi" w:cstheme="minorBidi"/>
          <w:noProof/>
          <w:szCs w:val="24"/>
          <w:lang w:val="en-DE" w:eastAsia="en-GB"/>
        </w:rPr>
        <w:tab/>
      </w:r>
      <w:r w:rsidRPr="0095587D">
        <w:rPr>
          <w:noProof/>
          <w:lang w:val="en-US"/>
        </w:rPr>
        <w:t>Current Setup</w:t>
      </w:r>
      <w:r w:rsidRPr="0095587D">
        <w:rPr>
          <w:noProof/>
          <w:lang w:val="en-US"/>
        </w:rPr>
        <w:tab/>
      </w:r>
      <w:r>
        <w:rPr>
          <w:noProof/>
        </w:rPr>
        <w:fldChar w:fldCharType="begin"/>
      </w:r>
      <w:r w:rsidRPr="0095587D">
        <w:rPr>
          <w:noProof/>
          <w:lang w:val="en-US"/>
        </w:rPr>
        <w:instrText xml:space="preserve"> PAGEREF _Toc89355301 \h </w:instrText>
      </w:r>
      <w:r>
        <w:rPr>
          <w:noProof/>
        </w:rPr>
      </w:r>
      <w:r>
        <w:rPr>
          <w:noProof/>
        </w:rPr>
        <w:fldChar w:fldCharType="separate"/>
      </w:r>
      <w:r w:rsidRPr="0095587D">
        <w:rPr>
          <w:noProof/>
          <w:lang w:val="en-US"/>
        </w:rPr>
        <w:t>10</w:t>
      </w:r>
      <w:r>
        <w:rPr>
          <w:noProof/>
        </w:rPr>
        <w:fldChar w:fldCharType="end"/>
      </w:r>
    </w:p>
    <w:p w14:paraId="434710AD" w14:textId="6E5BCBB5"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1.3</w:t>
      </w:r>
      <w:r>
        <w:rPr>
          <w:rFonts w:asciiTheme="minorHAnsi" w:eastAsiaTheme="minorEastAsia" w:hAnsiTheme="minorHAnsi" w:cstheme="minorBidi"/>
          <w:noProof/>
          <w:szCs w:val="24"/>
          <w:lang w:val="en-DE" w:eastAsia="en-GB"/>
        </w:rPr>
        <w:tab/>
      </w:r>
      <w:r w:rsidRPr="0095587D">
        <w:rPr>
          <w:noProof/>
          <w:lang w:val="en-US"/>
        </w:rPr>
        <w:t>Scope of the Thesis</w:t>
      </w:r>
      <w:r w:rsidRPr="0095587D">
        <w:rPr>
          <w:noProof/>
          <w:lang w:val="en-US"/>
        </w:rPr>
        <w:tab/>
      </w:r>
      <w:r>
        <w:rPr>
          <w:noProof/>
        </w:rPr>
        <w:fldChar w:fldCharType="begin"/>
      </w:r>
      <w:r w:rsidRPr="0095587D">
        <w:rPr>
          <w:noProof/>
          <w:lang w:val="en-US"/>
        </w:rPr>
        <w:instrText xml:space="preserve"> PAGEREF _Toc89355302 \h </w:instrText>
      </w:r>
      <w:r>
        <w:rPr>
          <w:noProof/>
        </w:rPr>
      </w:r>
      <w:r>
        <w:rPr>
          <w:noProof/>
        </w:rPr>
        <w:fldChar w:fldCharType="separate"/>
      </w:r>
      <w:r w:rsidRPr="0095587D">
        <w:rPr>
          <w:noProof/>
          <w:lang w:val="en-US"/>
        </w:rPr>
        <w:t>10</w:t>
      </w:r>
      <w:r>
        <w:rPr>
          <w:noProof/>
        </w:rPr>
        <w:fldChar w:fldCharType="end"/>
      </w:r>
    </w:p>
    <w:p w14:paraId="18578408" w14:textId="6B44F8CE"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2</w:t>
      </w:r>
      <w:r>
        <w:rPr>
          <w:rFonts w:asciiTheme="minorHAnsi" w:eastAsiaTheme="minorEastAsia" w:hAnsiTheme="minorHAnsi" w:cstheme="minorBidi"/>
          <w:b w:val="0"/>
          <w:caps w:val="0"/>
          <w:noProof/>
          <w:szCs w:val="24"/>
          <w:lang w:val="en-DE" w:eastAsia="en-GB"/>
        </w:rPr>
        <w:tab/>
      </w:r>
      <w:r w:rsidRPr="0095587D">
        <w:rPr>
          <w:noProof/>
          <w:lang w:val="en-US"/>
        </w:rPr>
        <w:t>Analysis and Design of AV Software stack</w:t>
      </w:r>
      <w:r w:rsidRPr="0095587D">
        <w:rPr>
          <w:noProof/>
          <w:lang w:val="en-US"/>
        </w:rPr>
        <w:tab/>
      </w:r>
      <w:r>
        <w:rPr>
          <w:noProof/>
        </w:rPr>
        <w:fldChar w:fldCharType="begin"/>
      </w:r>
      <w:r w:rsidRPr="0095587D">
        <w:rPr>
          <w:noProof/>
          <w:lang w:val="en-US"/>
        </w:rPr>
        <w:instrText xml:space="preserve"> PAGEREF _Toc89355303 \h </w:instrText>
      </w:r>
      <w:r>
        <w:rPr>
          <w:noProof/>
        </w:rPr>
      </w:r>
      <w:r>
        <w:rPr>
          <w:noProof/>
        </w:rPr>
        <w:fldChar w:fldCharType="separate"/>
      </w:r>
      <w:r w:rsidRPr="0095587D">
        <w:rPr>
          <w:noProof/>
          <w:lang w:val="en-US"/>
        </w:rPr>
        <w:t>12</w:t>
      </w:r>
      <w:r>
        <w:rPr>
          <w:noProof/>
        </w:rPr>
        <w:fldChar w:fldCharType="end"/>
      </w:r>
    </w:p>
    <w:p w14:paraId="7070EFCF" w14:textId="0057A76E"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2.1</w:t>
      </w:r>
      <w:r>
        <w:rPr>
          <w:rFonts w:asciiTheme="minorHAnsi" w:eastAsiaTheme="minorEastAsia" w:hAnsiTheme="minorHAnsi" w:cstheme="minorBidi"/>
          <w:noProof/>
          <w:szCs w:val="24"/>
          <w:lang w:val="en-DE" w:eastAsia="en-GB"/>
        </w:rPr>
        <w:tab/>
      </w:r>
      <w:r w:rsidRPr="0095587D">
        <w:rPr>
          <w:noProof/>
          <w:lang w:val="en-US"/>
        </w:rPr>
        <w:t>Existing Interface Architecture</w:t>
      </w:r>
      <w:r w:rsidRPr="0095587D">
        <w:rPr>
          <w:noProof/>
          <w:lang w:val="en-US"/>
        </w:rPr>
        <w:tab/>
      </w:r>
      <w:r>
        <w:rPr>
          <w:noProof/>
        </w:rPr>
        <w:fldChar w:fldCharType="begin"/>
      </w:r>
      <w:r w:rsidRPr="0095587D">
        <w:rPr>
          <w:noProof/>
          <w:lang w:val="en-US"/>
        </w:rPr>
        <w:instrText xml:space="preserve"> PAGEREF _Toc89355304 \h </w:instrText>
      </w:r>
      <w:r>
        <w:rPr>
          <w:noProof/>
        </w:rPr>
      </w:r>
      <w:r>
        <w:rPr>
          <w:noProof/>
        </w:rPr>
        <w:fldChar w:fldCharType="separate"/>
      </w:r>
      <w:r w:rsidRPr="0095587D">
        <w:rPr>
          <w:noProof/>
          <w:lang w:val="en-US"/>
        </w:rPr>
        <w:t>12</w:t>
      </w:r>
      <w:r>
        <w:rPr>
          <w:noProof/>
        </w:rPr>
        <w:fldChar w:fldCharType="end"/>
      </w:r>
    </w:p>
    <w:p w14:paraId="37ACCE49" w14:textId="67377963"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2.1.1</w:t>
      </w:r>
      <w:r>
        <w:rPr>
          <w:rFonts w:asciiTheme="minorHAnsi" w:eastAsiaTheme="minorEastAsia" w:hAnsiTheme="minorHAnsi" w:cstheme="minorBidi"/>
          <w:noProof/>
          <w:sz w:val="24"/>
          <w:szCs w:val="24"/>
          <w:lang w:val="en-DE" w:eastAsia="en-GB"/>
        </w:rPr>
        <w:tab/>
      </w:r>
      <w:r w:rsidRPr="0095587D">
        <w:rPr>
          <w:noProof/>
          <w:lang w:val="en-US"/>
        </w:rPr>
        <w:t>Apollo AV software stack</w:t>
      </w:r>
      <w:r w:rsidRPr="0095587D">
        <w:rPr>
          <w:noProof/>
          <w:lang w:val="en-US"/>
        </w:rPr>
        <w:tab/>
      </w:r>
      <w:r>
        <w:rPr>
          <w:noProof/>
        </w:rPr>
        <w:fldChar w:fldCharType="begin"/>
      </w:r>
      <w:r w:rsidRPr="0095587D">
        <w:rPr>
          <w:noProof/>
          <w:lang w:val="en-US"/>
        </w:rPr>
        <w:instrText xml:space="preserve"> PAGEREF _Toc89355305 \h </w:instrText>
      </w:r>
      <w:r>
        <w:rPr>
          <w:noProof/>
        </w:rPr>
      </w:r>
      <w:r>
        <w:rPr>
          <w:noProof/>
        </w:rPr>
        <w:fldChar w:fldCharType="separate"/>
      </w:r>
      <w:r w:rsidRPr="0095587D">
        <w:rPr>
          <w:noProof/>
          <w:lang w:val="en-US"/>
        </w:rPr>
        <w:t>13</w:t>
      </w:r>
      <w:r>
        <w:rPr>
          <w:noProof/>
        </w:rPr>
        <w:fldChar w:fldCharType="end"/>
      </w:r>
    </w:p>
    <w:p w14:paraId="7B72AA8C" w14:textId="1BF6CF85"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2.1.2</w:t>
      </w:r>
      <w:r>
        <w:rPr>
          <w:rFonts w:asciiTheme="minorHAnsi" w:eastAsiaTheme="minorEastAsia" w:hAnsiTheme="minorHAnsi" w:cstheme="minorBidi"/>
          <w:noProof/>
          <w:sz w:val="24"/>
          <w:szCs w:val="24"/>
          <w:lang w:val="en-DE" w:eastAsia="en-GB"/>
        </w:rPr>
        <w:tab/>
      </w:r>
      <w:r w:rsidRPr="0095587D">
        <w:rPr>
          <w:noProof/>
          <w:lang w:val="en-US"/>
        </w:rPr>
        <w:t>Apollo Cyber-RT</w:t>
      </w:r>
      <w:r w:rsidRPr="0095587D">
        <w:rPr>
          <w:noProof/>
          <w:lang w:val="en-US"/>
        </w:rPr>
        <w:tab/>
      </w:r>
      <w:r>
        <w:rPr>
          <w:noProof/>
        </w:rPr>
        <w:fldChar w:fldCharType="begin"/>
      </w:r>
      <w:r w:rsidRPr="0095587D">
        <w:rPr>
          <w:noProof/>
          <w:lang w:val="en-US"/>
        </w:rPr>
        <w:instrText xml:space="preserve"> PAGEREF _Toc89355306 \h </w:instrText>
      </w:r>
      <w:r>
        <w:rPr>
          <w:noProof/>
        </w:rPr>
      </w:r>
      <w:r>
        <w:rPr>
          <w:noProof/>
        </w:rPr>
        <w:fldChar w:fldCharType="separate"/>
      </w:r>
      <w:r w:rsidRPr="0095587D">
        <w:rPr>
          <w:noProof/>
          <w:lang w:val="en-US"/>
        </w:rPr>
        <w:t>13</w:t>
      </w:r>
      <w:r>
        <w:rPr>
          <w:noProof/>
        </w:rPr>
        <w:fldChar w:fldCharType="end"/>
      </w:r>
    </w:p>
    <w:p w14:paraId="7905A981" w14:textId="6311B4AE"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2.2</w:t>
      </w:r>
      <w:r>
        <w:rPr>
          <w:rFonts w:asciiTheme="minorHAnsi" w:eastAsiaTheme="minorEastAsia" w:hAnsiTheme="minorHAnsi" w:cstheme="minorBidi"/>
          <w:noProof/>
          <w:szCs w:val="24"/>
          <w:lang w:val="en-DE" w:eastAsia="en-GB"/>
        </w:rPr>
        <w:tab/>
      </w:r>
      <w:r w:rsidRPr="0095587D">
        <w:rPr>
          <w:noProof/>
          <w:lang w:val="en-US"/>
        </w:rPr>
        <w:t>Interface options between Simulators and Apollo</w:t>
      </w:r>
      <w:r w:rsidRPr="0095587D">
        <w:rPr>
          <w:noProof/>
          <w:lang w:val="en-US"/>
        </w:rPr>
        <w:tab/>
      </w:r>
      <w:r>
        <w:rPr>
          <w:noProof/>
        </w:rPr>
        <w:fldChar w:fldCharType="begin"/>
      </w:r>
      <w:r w:rsidRPr="0095587D">
        <w:rPr>
          <w:noProof/>
          <w:lang w:val="en-US"/>
        </w:rPr>
        <w:instrText xml:space="preserve"> PAGEREF _Toc89355307 \h </w:instrText>
      </w:r>
      <w:r>
        <w:rPr>
          <w:noProof/>
        </w:rPr>
      </w:r>
      <w:r>
        <w:rPr>
          <w:noProof/>
        </w:rPr>
        <w:fldChar w:fldCharType="separate"/>
      </w:r>
      <w:r w:rsidRPr="0095587D">
        <w:rPr>
          <w:noProof/>
          <w:lang w:val="en-US"/>
        </w:rPr>
        <w:t>13</w:t>
      </w:r>
      <w:r>
        <w:rPr>
          <w:noProof/>
        </w:rPr>
        <w:fldChar w:fldCharType="end"/>
      </w:r>
    </w:p>
    <w:p w14:paraId="6944A263" w14:textId="2B18C8F9"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2.2.1</w:t>
      </w:r>
      <w:r>
        <w:rPr>
          <w:rFonts w:asciiTheme="minorHAnsi" w:eastAsiaTheme="minorEastAsia" w:hAnsiTheme="minorHAnsi" w:cstheme="minorBidi"/>
          <w:noProof/>
          <w:sz w:val="24"/>
          <w:szCs w:val="24"/>
          <w:lang w:val="en-DE" w:eastAsia="en-GB"/>
        </w:rPr>
        <w:tab/>
      </w:r>
      <w:r w:rsidRPr="0095587D">
        <w:rPr>
          <w:noProof/>
          <w:lang w:val="en-US"/>
        </w:rPr>
        <w:t>Cyber RT Interface</w:t>
      </w:r>
      <w:r w:rsidRPr="0095587D">
        <w:rPr>
          <w:noProof/>
          <w:lang w:val="en-US"/>
        </w:rPr>
        <w:tab/>
      </w:r>
      <w:r>
        <w:rPr>
          <w:noProof/>
        </w:rPr>
        <w:fldChar w:fldCharType="begin"/>
      </w:r>
      <w:r w:rsidRPr="0095587D">
        <w:rPr>
          <w:noProof/>
          <w:lang w:val="en-US"/>
        </w:rPr>
        <w:instrText xml:space="preserve"> PAGEREF _Toc89355308 \h </w:instrText>
      </w:r>
      <w:r>
        <w:rPr>
          <w:noProof/>
        </w:rPr>
      </w:r>
      <w:r>
        <w:rPr>
          <w:noProof/>
        </w:rPr>
        <w:fldChar w:fldCharType="separate"/>
      </w:r>
      <w:r w:rsidRPr="0095587D">
        <w:rPr>
          <w:noProof/>
          <w:lang w:val="en-US"/>
        </w:rPr>
        <w:t>13</w:t>
      </w:r>
      <w:r>
        <w:rPr>
          <w:noProof/>
        </w:rPr>
        <w:fldChar w:fldCharType="end"/>
      </w:r>
    </w:p>
    <w:p w14:paraId="091698CB" w14:textId="7354F2C3" w:rsidR="0095587D" w:rsidRDefault="0095587D">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95587D">
        <w:rPr>
          <w:noProof/>
          <w:lang w:val="en-US"/>
        </w:rPr>
        <w:t>2.2.2</w:t>
      </w:r>
      <w:r>
        <w:rPr>
          <w:rFonts w:asciiTheme="minorHAnsi" w:eastAsiaTheme="minorEastAsia" w:hAnsiTheme="minorHAnsi" w:cstheme="minorBidi"/>
          <w:noProof/>
          <w:sz w:val="24"/>
          <w:szCs w:val="24"/>
          <w:lang w:val="en-DE" w:eastAsia="en-GB"/>
        </w:rPr>
        <w:tab/>
      </w:r>
      <w:r w:rsidRPr="0095587D">
        <w:rPr>
          <w:noProof/>
          <w:lang w:val="en-US"/>
        </w:rPr>
        <w:t>ROS or ROS2 Interface</w:t>
      </w:r>
      <w:r w:rsidRPr="0095587D">
        <w:rPr>
          <w:noProof/>
          <w:lang w:val="en-US"/>
        </w:rPr>
        <w:tab/>
      </w:r>
      <w:r>
        <w:rPr>
          <w:noProof/>
        </w:rPr>
        <w:fldChar w:fldCharType="begin"/>
      </w:r>
      <w:r w:rsidRPr="0095587D">
        <w:rPr>
          <w:noProof/>
          <w:lang w:val="en-US"/>
        </w:rPr>
        <w:instrText xml:space="preserve"> PAGEREF _Toc89355309 \h </w:instrText>
      </w:r>
      <w:r>
        <w:rPr>
          <w:noProof/>
        </w:rPr>
      </w:r>
      <w:r>
        <w:rPr>
          <w:noProof/>
        </w:rPr>
        <w:fldChar w:fldCharType="separate"/>
      </w:r>
      <w:r w:rsidRPr="0095587D">
        <w:rPr>
          <w:noProof/>
          <w:lang w:val="en-US"/>
        </w:rPr>
        <w:t>15</w:t>
      </w:r>
      <w:r>
        <w:rPr>
          <w:noProof/>
        </w:rPr>
        <w:fldChar w:fldCharType="end"/>
      </w:r>
    </w:p>
    <w:p w14:paraId="42F05BA5" w14:textId="1CA9AF4C"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2.3</w:t>
      </w:r>
      <w:r>
        <w:rPr>
          <w:rFonts w:asciiTheme="minorHAnsi" w:eastAsiaTheme="minorEastAsia" w:hAnsiTheme="minorHAnsi" w:cstheme="minorBidi"/>
          <w:noProof/>
          <w:szCs w:val="24"/>
          <w:lang w:val="en-DE" w:eastAsia="en-GB"/>
        </w:rPr>
        <w:tab/>
      </w:r>
      <w:r w:rsidRPr="0095587D">
        <w:rPr>
          <w:noProof/>
          <w:lang w:val="en-US"/>
        </w:rPr>
        <w:t>Problems with VTD connection to Apollo</w:t>
      </w:r>
      <w:r w:rsidRPr="0095587D">
        <w:rPr>
          <w:noProof/>
          <w:lang w:val="en-US"/>
        </w:rPr>
        <w:tab/>
      </w:r>
      <w:r>
        <w:rPr>
          <w:noProof/>
        </w:rPr>
        <w:fldChar w:fldCharType="begin"/>
      </w:r>
      <w:r w:rsidRPr="0095587D">
        <w:rPr>
          <w:noProof/>
          <w:lang w:val="en-US"/>
        </w:rPr>
        <w:instrText xml:space="preserve"> PAGEREF _Toc89355310 \h </w:instrText>
      </w:r>
      <w:r>
        <w:rPr>
          <w:noProof/>
        </w:rPr>
      </w:r>
      <w:r>
        <w:rPr>
          <w:noProof/>
        </w:rPr>
        <w:fldChar w:fldCharType="separate"/>
      </w:r>
      <w:r w:rsidRPr="0095587D">
        <w:rPr>
          <w:noProof/>
          <w:lang w:val="en-US"/>
        </w:rPr>
        <w:t>16</w:t>
      </w:r>
      <w:r>
        <w:rPr>
          <w:noProof/>
        </w:rPr>
        <w:fldChar w:fldCharType="end"/>
      </w:r>
    </w:p>
    <w:p w14:paraId="19F88FC0" w14:textId="7B15095C" w:rsidR="0095587D" w:rsidRDefault="0095587D">
      <w:pPr>
        <w:pStyle w:val="TOC2"/>
        <w:tabs>
          <w:tab w:val="left" w:pos="960"/>
        </w:tabs>
        <w:rPr>
          <w:rFonts w:asciiTheme="minorHAnsi" w:eastAsiaTheme="minorEastAsia" w:hAnsiTheme="minorHAnsi" w:cstheme="minorBidi"/>
          <w:noProof/>
          <w:szCs w:val="24"/>
          <w:lang w:val="en-DE" w:eastAsia="en-GB"/>
        </w:rPr>
      </w:pPr>
      <w:r w:rsidRPr="0095587D">
        <w:rPr>
          <w:noProof/>
          <w:lang w:val="en-US"/>
        </w:rPr>
        <w:t>2.4</w:t>
      </w:r>
      <w:r>
        <w:rPr>
          <w:rFonts w:asciiTheme="minorHAnsi" w:eastAsiaTheme="minorEastAsia" w:hAnsiTheme="minorHAnsi" w:cstheme="minorBidi"/>
          <w:noProof/>
          <w:szCs w:val="24"/>
          <w:lang w:val="en-DE" w:eastAsia="en-GB"/>
        </w:rPr>
        <w:tab/>
      </w:r>
      <w:r w:rsidRPr="0095587D">
        <w:rPr>
          <w:noProof/>
          <w:lang w:val="en-US"/>
        </w:rPr>
        <w:t>Decision on AV Software</w:t>
      </w:r>
      <w:r w:rsidRPr="0095587D">
        <w:rPr>
          <w:noProof/>
          <w:lang w:val="en-US"/>
        </w:rPr>
        <w:tab/>
      </w:r>
      <w:r>
        <w:rPr>
          <w:noProof/>
        </w:rPr>
        <w:fldChar w:fldCharType="begin"/>
      </w:r>
      <w:r w:rsidRPr="0095587D">
        <w:rPr>
          <w:noProof/>
          <w:lang w:val="en-US"/>
        </w:rPr>
        <w:instrText xml:space="preserve"> PAGEREF _Toc89355311 \h </w:instrText>
      </w:r>
      <w:r>
        <w:rPr>
          <w:noProof/>
        </w:rPr>
      </w:r>
      <w:r>
        <w:rPr>
          <w:noProof/>
        </w:rPr>
        <w:fldChar w:fldCharType="separate"/>
      </w:r>
      <w:r w:rsidRPr="0095587D">
        <w:rPr>
          <w:noProof/>
          <w:lang w:val="en-US"/>
        </w:rPr>
        <w:t>16</w:t>
      </w:r>
      <w:r>
        <w:rPr>
          <w:noProof/>
        </w:rPr>
        <w:fldChar w:fldCharType="end"/>
      </w:r>
    </w:p>
    <w:p w14:paraId="6FAF852D" w14:textId="55FC135D" w:rsidR="0095587D" w:rsidRDefault="0095587D">
      <w:pPr>
        <w:pStyle w:val="TOC1"/>
        <w:tabs>
          <w:tab w:val="left" w:pos="480"/>
        </w:tabs>
        <w:rPr>
          <w:rFonts w:asciiTheme="minorHAnsi" w:eastAsiaTheme="minorEastAsia" w:hAnsiTheme="minorHAnsi" w:cstheme="minorBidi"/>
          <w:b w:val="0"/>
          <w:caps w:val="0"/>
          <w:noProof/>
          <w:szCs w:val="24"/>
          <w:lang w:val="en-DE" w:eastAsia="en-GB"/>
        </w:rPr>
      </w:pPr>
      <w:r w:rsidRPr="0095587D">
        <w:rPr>
          <w:noProof/>
          <w:lang w:val="en-US"/>
        </w:rPr>
        <w:t>3</w:t>
      </w:r>
      <w:r>
        <w:rPr>
          <w:rFonts w:asciiTheme="minorHAnsi" w:eastAsiaTheme="minorEastAsia" w:hAnsiTheme="minorHAnsi" w:cstheme="minorBidi"/>
          <w:b w:val="0"/>
          <w:caps w:val="0"/>
          <w:noProof/>
          <w:szCs w:val="24"/>
          <w:lang w:val="en-DE" w:eastAsia="en-GB"/>
        </w:rPr>
        <w:tab/>
      </w:r>
      <w:r w:rsidRPr="0095587D">
        <w:rPr>
          <w:noProof/>
          <w:lang w:val="en-US"/>
        </w:rPr>
        <w:t>System Model</w:t>
      </w:r>
      <w:r w:rsidRPr="0095587D">
        <w:rPr>
          <w:noProof/>
          <w:lang w:val="en-US"/>
        </w:rPr>
        <w:tab/>
      </w:r>
      <w:r>
        <w:rPr>
          <w:noProof/>
        </w:rPr>
        <w:fldChar w:fldCharType="begin"/>
      </w:r>
      <w:r w:rsidRPr="0095587D">
        <w:rPr>
          <w:noProof/>
          <w:lang w:val="en-US"/>
        </w:rPr>
        <w:instrText xml:space="preserve"> PAGEREF _Toc89355312 \h </w:instrText>
      </w:r>
      <w:r>
        <w:rPr>
          <w:noProof/>
        </w:rPr>
      </w:r>
      <w:r>
        <w:rPr>
          <w:noProof/>
        </w:rPr>
        <w:fldChar w:fldCharType="separate"/>
      </w:r>
      <w:r w:rsidRPr="0095587D">
        <w:rPr>
          <w:noProof/>
          <w:lang w:val="en-US"/>
        </w:rPr>
        <w:t>17</w:t>
      </w:r>
      <w:r>
        <w:rPr>
          <w:noProof/>
        </w:rPr>
        <w:fldChar w:fldCharType="end"/>
      </w:r>
    </w:p>
    <w:p w14:paraId="3B94F3AD" w14:textId="48AF0C8B"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Bibliography</w:t>
      </w:r>
      <w:r w:rsidRPr="0095587D">
        <w:rPr>
          <w:noProof/>
          <w:lang w:val="en-US"/>
        </w:rPr>
        <w:tab/>
      </w:r>
      <w:r>
        <w:rPr>
          <w:noProof/>
        </w:rPr>
        <w:fldChar w:fldCharType="begin"/>
      </w:r>
      <w:r w:rsidRPr="0095587D">
        <w:rPr>
          <w:noProof/>
          <w:lang w:val="en-US"/>
        </w:rPr>
        <w:instrText xml:space="preserve"> PAGEREF _Toc89355313 \h </w:instrText>
      </w:r>
      <w:r>
        <w:rPr>
          <w:noProof/>
        </w:rPr>
      </w:r>
      <w:r>
        <w:rPr>
          <w:noProof/>
        </w:rPr>
        <w:fldChar w:fldCharType="separate"/>
      </w:r>
      <w:r w:rsidRPr="0095587D">
        <w:rPr>
          <w:noProof/>
          <w:lang w:val="en-US"/>
        </w:rPr>
        <w:t>18</w:t>
      </w:r>
      <w:r>
        <w:rPr>
          <w:noProof/>
        </w:rPr>
        <w:fldChar w:fldCharType="end"/>
      </w:r>
    </w:p>
    <w:p w14:paraId="5C551614" w14:textId="69404DBD" w:rsidR="0095587D" w:rsidRDefault="0095587D">
      <w:pPr>
        <w:pStyle w:val="TOC1"/>
        <w:rPr>
          <w:rFonts w:asciiTheme="minorHAnsi" w:eastAsiaTheme="minorEastAsia" w:hAnsiTheme="minorHAnsi" w:cstheme="minorBidi"/>
          <w:b w:val="0"/>
          <w:caps w:val="0"/>
          <w:noProof/>
          <w:szCs w:val="24"/>
          <w:lang w:val="en-DE" w:eastAsia="en-GB"/>
        </w:rPr>
      </w:pPr>
      <w:r w:rsidRPr="0095587D">
        <w:rPr>
          <w:noProof/>
          <w:lang w:val="en-US"/>
        </w:rPr>
        <w:t xml:space="preserve">Declaration of Compliance </w:t>
      </w:r>
      <w:r w:rsidRPr="0095587D">
        <w:rPr>
          <w:b w:val="0"/>
          <w:i/>
          <w:noProof/>
          <w:snapToGrid w:val="0"/>
          <w:color w:val="0000FF"/>
          <w:lang w:val="en-US"/>
        </w:rPr>
        <w:t>Style Template: Überschrift 1 / Headline 1 (delete the number)</w:t>
      </w:r>
      <w:r w:rsidRPr="0095587D">
        <w:rPr>
          <w:noProof/>
          <w:lang w:val="en-US"/>
        </w:rPr>
        <w:tab/>
      </w:r>
      <w:r>
        <w:rPr>
          <w:noProof/>
        </w:rPr>
        <w:fldChar w:fldCharType="begin"/>
      </w:r>
      <w:r w:rsidRPr="0095587D">
        <w:rPr>
          <w:noProof/>
          <w:lang w:val="en-US"/>
        </w:rPr>
        <w:instrText xml:space="preserve"> PAGEREF _Toc89355314 \h </w:instrText>
      </w:r>
      <w:r>
        <w:rPr>
          <w:noProof/>
        </w:rPr>
      </w:r>
      <w:r>
        <w:rPr>
          <w:noProof/>
        </w:rPr>
        <w:fldChar w:fldCharType="separate"/>
      </w:r>
      <w:r w:rsidRPr="0095587D">
        <w:rPr>
          <w:noProof/>
          <w:lang w:val="en-US"/>
        </w:rPr>
        <w:t>19</w:t>
      </w:r>
      <w:r>
        <w:rPr>
          <w:noProof/>
        </w:rPr>
        <w:fldChar w:fldCharType="end"/>
      </w:r>
    </w:p>
    <w:p w14:paraId="42C052A3" w14:textId="473CDC20" w:rsidR="00CC04C5" w:rsidRPr="00631BBF" w:rsidRDefault="00CC04C5" w:rsidP="004543C8">
      <w:pPr>
        <w:tabs>
          <w:tab w:val="right" w:leader="dot" w:pos="9214"/>
        </w:tabs>
        <w:rPr>
          <w:lang w:val="en-US"/>
        </w:rPr>
      </w:pPr>
      <w:r w:rsidRPr="00631BBF">
        <w:rPr>
          <w:lang w:val="en-US"/>
        </w:rPr>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77777777" w:rsidR="00CC04C5" w:rsidRPr="00631BBF" w:rsidRDefault="00EA78A8" w:rsidP="00880671">
      <w:pPr>
        <w:pStyle w:val="Heading1"/>
        <w:numPr>
          <w:ilvl w:val="0"/>
          <w:numId w:val="0"/>
        </w:numPr>
        <w:rPr>
          <w:rFonts w:ascii="Times New Roman" w:hAnsi="Times New Roman"/>
        </w:rPr>
      </w:pPr>
      <w:bookmarkStart w:id="1" w:name="_Toc89355294"/>
      <w:r w:rsidRPr="00631BBF">
        <w:lastRenderedPageBreak/>
        <w:t>Table of Figures</w:t>
      </w:r>
      <w:r w:rsidR="00CC04C5" w:rsidRPr="00631BBF">
        <w:t xml:space="preserve"> </w:t>
      </w:r>
      <w:r w:rsidR="0014471D"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0014471D" w:rsidRPr="00631BBF">
        <w:rPr>
          <w:rStyle w:val="IASRemarksZchn"/>
          <w:b w:val="0"/>
          <w:sz w:val="20"/>
        </w:rPr>
        <w:t>1 / Headline 1 (</w:t>
      </w:r>
      <w:r w:rsidR="00163142" w:rsidRPr="00631BBF">
        <w:rPr>
          <w:rStyle w:val="IASRemarksZchn"/>
          <w:b w:val="0"/>
          <w:sz w:val="20"/>
        </w:rPr>
        <w:t xml:space="preserve">delete </w:t>
      </w:r>
      <w:r w:rsidR="0014471D" w:rsidRPr="00631BBF">
        <w:rPr>
          <w:rStyle w:val="IASRemarksZchn"/>
          <w:b w:val="0"/>
          <w:sz w:val="20"/>
        </w:rPr>
        <w:t>the number)</w:t>
      </w:r>
      <w:bookmarkEnd w:id="1"/>
    </w:p>
    <w:p w14:paraId="526862DB" w14:textId="6722AD36" w:rsidR="00CC04C5" w:rsidRPr="00631BBF" w:rsidRDefault="00EA78A8" w:rsidP="00214861">
      <w:pPr>
        <w:pStyle w:val="IASRemarks"/>
        <w:rPr>
          <w:noProof/>
        </w:rPr>
      </w:pPr>
      <w:r w:rsidRPr="00631BBF">
        <w:t>Style Template for Table of Figures</w:t>
      </w:r>
      <w:r w:rsidR="00CC04C5" w:rsidRPr="00631BBF">
        <w:t xml:space="preserve">: </w:t>
      </w:r>
      <w:proofErr w:type="spellStart"/>
      <w:r w:rsidRPr="00631BBF">
        <w:t>IAS_TableOfFigures</w:t>
      </w:r>
      <w:proofErr w:type="spellEnd"/>
    </w:p>
    <w:p w14:paraId="33B61EEB" w14:textId="20F6183E" w:rsidR="00844AB0" w:rsidRPr="00631BBF" w:rsidRDefault="00633F46" w:rsidP="00E16707">
      <w:pPr>
        <w:pStyle w:val="IASTableOfFigures"/>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r w:rsidRPr="00E16707">
        <w:fldChar w:fldCharType="begin"/>
      </w:r>
      <w:r w:rsidRPr="00E16707">
        <w:rPr>
          <w:lang w:val="en-US"/>
        </w:rPr>
        <w:instrText xml:space="preserve"> TOC \c "Figure" </w:instrText>
      </w:r>
      <w:r w:rsidRPr="00E16707">
        <w:fldChar w:fldCharType="separate"/>
      </w:r>
      <w:r w:rsidR="00094972">
        <w:rPr>
          <w:b/>
          <w:bCs/>
          <w:lang w:val="en-GB"/>
        </w:rPr>
        <w:t>No table of figures entries found.</w:t>
      </w:r>
      <w:r w:rsidRPr="00E16707">
        <w:fldChar w:fldCharType="end"/>
      </w:r>
    </w:p>
    <w:p w14:paraId="6CCCEB12" w14:textId="7334B7E0" w:rsidR="00CC04C5" w:rsidRPr="00631BBF" w:rsidRDefault="0014471D" w:rsidP="00880671">
      <w:pPr>
        <w:pStyle w:val="Heading1"/>
        <w:numPr>
          <w:ilvl w:val="0"/>
          <w:numId w:val="0"/>
        </w:numPr>
      </w:pPr>
      <w:bookmarkStart w:id="2" w:name="_Toc89355295"/>
      <w:r w:rsidRPr="00631BBF">
        <w:lastRenderedPageBreak/>
        <w:t>Table of Tables</w:t>
      </w:r>
      <w:bookmarkEnd w:id="2"/>
    </w:p>
    <w:p w14:paraId="4A877ECE" w14:textId="0D4BFECF" w:rsidR="00CC04C5" w:rsidRPr="00016EDC" w:rsidRDefault="00016EDC" w:rsidP="00016EDC">
      <w:pPr>
        <w:pStyle w:val="IASTableOfFigures"/>
        <w:rPr>
          <w:lang w:val="en-US"/>
        </w:rPr>
      </w:pPr>
      <w:r w:rsidRPr="00016EDC">
        <w:fldChar w:fldCharType="begin"/>
      </w:r>
      <w:r w:rsidRPr="00016EDC">
        <w:rPr>
          <w:lang w:val="en-US"/>
        </w:rPr>
        <w:instrText xml:space="preserve"> TOC \h \z \c "Table" </w:instrText>
      </w:r>
      <w:r w:rsidRPr="00016EDC">
        <w:fldChar w:fldCharType="separate"/>
      </w:r>
      <w:r w:rsidR="00D80B72">
        <w:rPr>
          <w:b/>
          <w:bCs/>
          <w:lang w:val="en-GB"/>
        </w:rPr>
        <w:t>No table of figures entries found.</w:t>
      </w:r>
      <w:r w:rsidRPr="00016EDC">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9355296"/>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1C6ED46" w14:textId="77777777" w:rsidR="00C25B78" w:rsidRDefault="00C25B78" w:rsidP="00C25B78">
            <w:pPr>
              <w:rPr>
                <w:lang w:val="en-US"/>
              </w:rPr>
            </w:pPr>
            <w:r>
              <w:rPr>
                <w:lang w:val="en-US"/>
              </w:rPr>
              <w:t>AV</w:t>
            </w:r>
          </w:p>
          <w:p w14:paraId="5C846223" w14:textId="1548F202" w:rsidR="00094972" w:rsidRPr="00094972" w:rsidRDefault="00094972" w:rsidP="00094972">
            <w:pPr>
              <w:rPr>
                <w:lang w:val="en-US"/>
              </w:rPr>
            </w:pPr>
            <w:r>
              <w:rPr>
                <w:lang w:val="en-US"/>
              </w:rPr>
              <w:t>VTD</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1C0CD09A"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32AB61C3" w14:textId="3A27C24D" w:rsidR="00094972" w:rsidRDefault="00094972" w:rsidP="0014471D">
            <w:pPr>
              <w:pStyle w:val="IASTableofAbbreviations"/>
              <w:rPr>
                <w:lang w:val="en-US"/>
              </w:rPr>
            </w:pPr>
            <w:r w:rsidRPr="00094972">
              <w:rPr>
                <w:b/>
                <w:bCs/>
                <w:lang w:val="en-US"/>
              </w:rPr>
              <w:t>V</w:t>
            </w:r>
            <w:r>
              <w:rPr>
                <w:lang w:val="en-US"/>
              </w:rPr>
              <w:t xml:space="preserve">irtual </w:t>
            </w:r>
            <w:r w:rsidRPr="00094972">
              <w:rPr>
                <w:b/>
                <w:bCs/>
                <w:lang w:val="en-US"/>
              </w:rPr>
              <w:t>T</w:t>
            </w:r>
            <w:r>
              <w:rPr>
                <w:lang w:val="en-US"/>
              </w:rPr>
              <w:t xml:space="preserve">est </w:t>
            </w:r>
            <w:r w:rsidRPr="00094972">
              <w:rPr>
                <w:b/>
                <w:bCs/>
                <w:lang w:val="en-US"/>
              </w:rPr>
              <w:t>D</w:t>
            </w:r>
            <w:r>
              <w:rPr>
                <w:lang w:val="en-US"/>
              </w:rPr>
              <w:t>rive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9355297"/>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214861"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9355298"/>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9355299"/>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9355300"/>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9355301"/>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9355302"/>
      <w:r>
        <w:t xml:space="preserve">Scope of the </w:t>
      </w:r>
      <w:r w:rsidR="009207D1">
        <w:t>T</w:t>
      </w:r>
      <w:r>
        <w:t>hesis</w:t>
      </w:r>
      <w:bookmarkEnd w:id="9"/>
    </w:p>
    <w:p w14:paraId="667F4275" w14:textId="33331300"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sidR="00C5412B">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bookmarkStart w:id="10" w:name="_Toc89355303"/>
      <w:r>
        <w:lastRenderedPageBreak/>
        <w:t>Analysis and Design</w:t>
      </w:r>
      <w:r w:rsidR="00DA4878">
        <w:t xml:space="preserve"> of AV Software stack</w:t>
      </w:r>
      <w:bookmarkEnd w:id="10"/>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bookmarkStart w:id="11" w:name="_Toc89355304"/>
      <w:r>
        <w:t>Existing Interface Architecture</w:t>
      </w:r>
      <w:bookmarkEnd w:id="11"/>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w:rPr>
          <w:noProof/>
        </w:rPr>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w:rPr>
          <w:noProof/>
        </w:rPr>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w:rPr>
          <w:noProof/>
        </w:rPr>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w:rPr>
          <w:noProof/>
        </w:rPr>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w:rPr>
          <w:noProof/>
        </w:rPr>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w:rPr>
          <w:noProof/>
        </w:rPr>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w:rPr>
          <w:noProof/>
        </w:rPr>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w:rPr>
          <w:noProof/>
        </w:rPr>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w:rPr>
          <w:noProof/>
        </w:rPr>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w:rPr>
          <w:noProof/>
        </w:rPr>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w:rPr>
          <w:noProof/>
        </w:rPr>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w:rPr>
          <w:noProof/>
        </w:rPr>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w:rPr>
          <w:noProof/>
        </w:rPr>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w:rPr>
          <w:noProof/>
        </w:rPr>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6B183D">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bookmarkStart w:id="12" w:name="_Toc89355305"/>
      <w:r>
        <w:t>Apollo AV software stack</w:t>
      </w:r>
      <w:bookmarkEnd w:id="12"/>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bookmarkStart w:id="13" w:name="_Toc89355306"/>
      <w:r>
        <w:t>Apollo Cyber-RT</w:t>
      </w:r>
      <w:bookmarkEnd w:id="13"/>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bookmarkStart w:id="14" w:name="_Toc89355307"/>
      <w:r>
        <w:t>Interface options between Simulators and Apollo</w:t>
      </w:r>
      <w:bookmarkEnd w:id="14"/>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bookmarkStart w:id="15" w:name="_Toc89355308"/>
      <w:r>
        <w:t>Cyber RT Interface</w:t>
      </w:r>
      <w:bookmarkEnd w:id="15"/>
    </w:p>
    <w:p w14:paraId="269D518C" w14:textId="3C5A0ABD"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r w:rsidR="000C711B">
        <w:rPr>
          <w:lang w:val="en-US"/>
        </w:rPr>
        <w:t xml:space="preserve">Let us look at a couple of important factors </w:t>
      </w:r>
      <w:r w:rsidR="00A55524">
        <w:rPr>
          <w:lang w:val="en-US"/>
        </w:rPr>
        <w:t xml:space="preserve">that must be considered </w:t>
      </w:r>
      <w:r w:rsidR="00A55524">
        <w:rPr>
          <w:lang w:val="en-US"/>
        </w:rPr>
        <w:lastRenderedPageBreak/>
        <w:t>for</w:t>
      </w:r>
      <w:r w:rsidR="000C711B">
        <w:rPr>
          <w:lang w:val="en-US"/>
        </w:rPr>
        <w:t xml:space="preserve"> the interface between the simulators and the AV software stack</w:t>
      </w:r>
      <w:r w:rsidR="004A054C">
        <w:rPr>
          <w:lang w:val="en-US"/>
        </w:rPr>
        <w:t xml:space="preserve"> with respect to our system.</w:t>
      </w:r>
    </w:p>
    <w:p w14:paraId="47AAB054" w14:textId="3F0E8724" w:rsidR="003009F4" w:rsidRDefault="003009F4" w:rsidP="003009F4">
      <w:pPr>
        <w:pStyle w:val="Heading4"/>
      </w:pPr>
      <w:r>
        <w:t>Addition of a new Simulator</w:t>
      </w:r>
    </w:p>
    <w:p w14:paraId="2B634BF1" w14:textId="132E7CF3" w:rsidR="00CB5E2A" w:rsidRDefault="00CB5E2A" w:rsidP="00CB5E2A">
      <w:pPr>
        <w:rPr>
          <w:lang w:val="en-US"/>
        </w:rPr>
      </w:pPr>
      <w:r>
        <w:rPr>
          <w:lang w:val="en-US"/>
        </w:rPr>
        <w:t xml:space="preserve">What if a new simulator must be integrated into our system? </w:t>
      </w:r>
      <w:r w:rsidR="00FE02B3">
        <w:rPr>
          <w:lang w:val="en-US"/>
        </w:rPr>
        <w:t>A standardized middleware interface layer will ensure the flexibility to accommodate a new simulator. The table below shows a few simulators and the interface support that they provide.</w:t>
      </w:r>
    </w:p>
    <w:p w14:paraId="797C391C" w14:textId="67202B38" w:rsidR="00240BE6" w:rsidRDefault="00240BE6" w:rsidP="000215B0">
      <w:pPr>
        <w:pStyle w:val="IASTableCaption"/>
      </w:pPr>
      <w:r>
        <w:t>Table 2.1: Simulators and Interface Support.</w:t>
      </w:r>
    </w:p>
    <w:tbl>
      <w:tblPr>
        <w:tblStyle w:val="GridTable1Light-Accent1"/>
        <w:tblW w:w="0" w:type="auto"/>
        <w:tblLook w:val="04A0" w:firstRow="1" w:lastRow="0" w:firstColumn="1" w:lastColumn="0" w:noHBand="0" w:noVBand="1"/>
      </w:tblPr>
      <w:tblGrid>
        <w:gridCol w:w="3020"/>
        <w:gridCol w:w="3020"/>
        <w:gridCol w:w="3021"/>
      </w:tblGrid>
      <w:tr w:rsidR="00285A2C" w14:paraId="17706A0C" w14:textId="77777777" w:rsidTr="001D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0A4693" w14:textId="34FDF72A" w:rsidR="00285A2C" w:rsidRPr="00152F61" w:rsidRDefault="00D22F0E" w:rsidP="00A655EE">
            <w:pPr>
              <w:jc w:val="center"/>
              <w:rPr>
                <w:lang w:val="en-US"/>
              </w:rPr>
            </w:pPr>
            <w:r w:rsidRPr="00152F61">
              <w:rPr>
                <w:lang w:val="en-US"/>
              </w:rPr>
              <w:t>Simulator</w:t>
            </w:r>
          </w:p>
        </w:tc>
        <w:tc>
          <w:tcPr>
            <w:tcW w:w="3020" w:type="dxa"/>
          </w:tcPr>
          <w:p w14:paraId="3B4239AA" w14:textId="624F2325"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Type</w:t>
            </w:r>
          </w:p>
        </w:tc>
        <w:tc>
          <w:tcPr>
            <w:tcW w:w="3021" w:type="dxa"/>
          </w:tcPr>
          <w:p w14:paraId="76AAF470" w14:textId="2CA188A4"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Interface Support</w:t>
            </w:r>
          </w:p>
        </w:tc>
      </w:tr>
      <w:tr w:rsidR="00285A2C" w:rsidRPr="00214861" w14:paraId="74D94904" w14:textId="77777777" w:rsidTr="001D19A2">
        <w:trPr>
          <w:trHeight w:val="675"/>
        </w:trPr>
        <w:tc>
          <w:tcPr>
            <w:cnfStyle w:val="001000000000" w:firstRow="0" w:lastRow="0" w:firstColumn="1" w:lastColumn="0" w:oddVBand="0" w:evenVBand="0" w:oddHBand="0" w:evenHBand="0" w:firstRowFirstColumn="0" w:firstRowLastColumn="0" w:lastRowFirstColumn="0" w:lastRowLastColumn="0"/>
            <w:tcW w:w="3020" w:type="dxa"/>
          </w:tcPr>
          <w:p w14:paraId="4EA0FD7D" w14:textId="1C6C39DD" w:rsidR="00285A2C" w:rsidRPr="00DA75BC" w:rsidRDefault="00DA75BC" w:rsidP="00A655EE">
            <w:pPr>
              <w:spacing w:line="240" w:lineRule="auto"/>
              <w:jc w:val="center"/>
              <w:rPr>
                <w:b w:val="0"/>
                <w:bCs w:val="0"/>
                <w:lang w:val="en-US"/>
              </w:rPr>
            </w:pPr>
            <w:r w:rsidRPr="00DA75BC">
              <w:rPr>
                <w:b w:val="0"/>
                <w:bCs w:val="0"/>
                <w:lang w:val="en-US"/>
              </w:rPr>
              <w:t>LGSVL</w:t>
            </w:r>
          </w:p>
        </w:tc>
        <w:tc>
          <w:tcPr>
            <w:tcW w:w="3020" w:type="dxa"/>
          </w:tcPr>
          <w:p w14:paraId="112987EB" w14:textId="231025C0"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014FFE3E" w14:textId="22A943C4" w:rsidR="00285A2C" w:rsidRPr="00DA75BC" w:rsidRDefault="00DA4332"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ROS2, ROS Apollo and Cyber-RT.</w:t>
            </w:r>
          </w:p>
        </w:tc>
      </w:tr>
      <w:tr w:rsidR="00285A2C" w14:paraId="70CB4D78" w14:textId="77777777" w:rsidTr="001D19A2">
        <w:tc>
          <w:tcPr>
            <w:cnfStyle w:val="001000000000" w:firstRow="0" w:lastRow="0" w:firstColumn="1" w:lastColumn="0" w:oddVBand="0" w:evenVBand="0" w:oddHBand="0" w:evenHBand="0" w:firstRowFirstColumn="0" w:firstRowLastColumn="0" w:lastRowFirstColumn="0" w:lastRowLastColumn="0"/>
            <w:tcW w:w="3020" w:type="dxa"/>
          </w:tcPr>
          <w:p w14:paraId="4ED31D02" w14:textId="51722A3D" w:rsidR="00285A2C" w:rsidRPr="00DA75BC" w:rsidRDefault="00DA75BC" w:rsidP="00A655EE">
            <w:pPr>
              <w:spacing w:line="240" w:lineRule="auto"/>
              <w:jc w:val="center"/>
              <w:rPr>
                <w:b w:val="0"/>
                <w:bCs w:val="0"/>
                <w:lang w:val="en-US"/>
              </w:rPr>
            </w:pPr>
            <w:r>
              <w:rPr>
                <w:b w:val="0"/>
                <w:bCs w:val="0"/>
                <w:lang w:val="en-US"/>
              </w:rPr>
              <w:t>VTD</w:t>
            </w:r>
          </w:p>
        </w:tc>
        <w:tc>
          <w:tcPr>
            <w:tcW w:w="3020" w:type="dxa"/>
          </w:tcPr>
          <w:p w14:paraId="140CB32A" w14:textId="6E2AD73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Proprietary</w:t>
            </w:r>
          </w:p>
        </w:tc>
        <w:tc>
          <w:tcPr>
            <w:tcW w:w="3021" w:type="dxa"/>
          </w:tcPr>
          <w:p w14:paraId="46421924" w14:textId="18C1AA52"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r w:rsidR="00285A2C" w14:paraId="45EF04D2" w14:textId="77777777" w:rsidTr="001D19A2">
        <w:trPr>
          <w:trHeight w:val="431"/>
        </w:trPr>
        <w:tc>
          <w:tcPr>
            <w:cnfStyle w:val="001000000000" w:firstRow="0" w:lastRow="0" w:firstColumn="1" w:lastColumn="0" w:oddVBand="0" w:evenVBand="0" w:oddHBand="0" w:evenHBand="0" w:firstRowFirstColumn="0" w:firstRowLastColumn="0" w:lastRowFirstColumn="0" w:lastRowLastColumn="0"/>
            <w:tcW w:w="3020" w:type="dxa"/>
          </w:tcPr>
          <w:p w14:paraId="4267FB2A" w14:textId="35387716" w:rsidR="00285A2C" w:rsidRPr="00DA75BC" w:rsidRDefault="00DA75BC" w:rsidP="00A655EE">
            <w:pPr>
              <w:spacing w:line="240" w:lineRule="auto"/>
              <w:jc w:val="center"/>
              <w:rPr>
                <w:b w:val="0"/>
                <w:bCs w:val="0"/>
                <w:lang w:val="en-US"/>
              </w:rPr>
            </w:pPr>
            <w:r>
              <w:rPr>
                <w:b w:val="0"/>
                <w:bCs w:val="0"/>
                <w:lang w:val="en-US"/>
              </w:rPr>
              <w:t>Carla</w:t>
            </w:r>
          </w:p>
        </w:tc>
        <w:tc>
          <w:tcPr>
            <w:tcW w:w="3020" w:type="dxa"/>
          </w:tcPr>
          <w:p w14:paraId="2A1B5CCA" w14:textId="4CA675D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76C385C0" w14:textId="6E00BC88"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bl>
    <w:p w14:paraId="3B1AEE23" w14:textId="100762BE" w:rsidR="00240BE6" w:rsidRDefault="00240BE6" w:rsidP="00D65BD4"/>
    <w:p w14:paraId="0663C993" w14:textId="255667D7" w:rsidR="00D65BD4" w:rsidRPr="00D65BD4" w:rsidRDefault="00D65BD4" w:rsidP="00D65BD4">
      <w:pPr>
        <w:rPr>
          <w:lang w:val="en-US"/>
        </w:rPr>
      </w:pPr>
      <w:r>
        <w:rPr>
          <w:lang w:val="en-US"/>
        </w:rPr>
        <w:t>Table</w:t>
      </w:r>
      <w:r w:rsidR="00BD0C02">
        <w:rPr>
          <w:lang w:val="en-US"/>
        </w:rPr>
        <w:t xml:space="preserve"> 2.1</w:t>
      </w:r>
      <w:r>
        <w:rPr>
          <w:lang w:val="en-US"/>
        </w:rPr>
        <w:t xml:space="preserve"> indicates that the VTD simulator does not explicitly offer any support for Cyber-RT interface data communication. Being a proprietary simulator, there are quite a few limitations on the exchange of data into and out of VTD. Since there is no Cyber-RT message format supported in VTD, there is a need of an additional layer to convert the messages into Cyber format and vice versa.</w:t>
      </w:r>
      <w:r w:rsidR="00C85B2F">
        <w:rPr>
          <w:lang w:val="en-US"/>
        </w:rPr>
        <w:t xml:space="preserve"> Also, </w:t>
      </w:r>
      <w:r w:rsidR="001E7B72">
        <w:rPr>
          <w:lang w:val="en-US"/>
        </w:rPr>
        <w:t>most</w:t>
      </w:r>
      <w:r w:rsidR="00C85B2F">
        <w:rPr>
          <w:lang w:val="en-US"/>
        </w:rPr>
        <w:t xml:space="preserve"> simulators provide </w:t>
      </w:r>
      <w:r w:rsidR="00ED7FCF">
        <w:rPr>
          <w:lang w:val="en-US"/>
        </w:rPr>
        <w:t>a</w:t>
      </w:r>
      <w:r w:rsidR="00C85B2F">
        <w:rPr>
          <w:lang w:val="en-US"/>
        </w:rPr>
        <w:t xml:space="preserve"> ROS/ROS2 based interface support for further data exchange.</w:t>
      </w:r>
    </w:p>
    <w:p w14:paraId="5D16E20E" w14:textId="0C11CB38" w:rsidR="009654D2" w:rsidRDefault="009654D2" w:rsidP="009654D2">
      <w:pPr>
        <w:pStyle w:val="Heading4"/>
      </w:pPr>
      <w:r>
        <w:t>Migration to a new AV software stack</w:t>
      </w:r>
    </w:p>
    <w:p w14:paraId="21ADD223" w14:textId="75B30B27" w:rsidR="00391698" w:rsidRDefault="00F95F67" w:rsidP="00391698">
      <w:pPr>
        <w:rPr>
          <w:lang w:val="en-US"/>
        </w:rPr>
      </w:pPr>
      <w:r>
        <w:rPr>
          <w:lang w:val="en-US"/>
        </w:rPr>
        <w:t>How about the software interface if a migration to a new AV software stack is desired?</w:t>
      </w:r>
      <w:r w:rsidR="000E4756">
        <w:rPr>
          <w:lang w:val="en-US"/>
        </w:rPr>
        <w:t xml:space="preserve"> The following table contains different AV software stacks and the interface support they provide to communicate with the external components.</w:t>
      </w:r>
    </w:p>
    <w:p w14:paraId="70BFD2DF" w14:textId="6BFB8FD4" w:rsidR="00716CAD" w:rsidRDefault="00716CAD" w:rsidP="00716CAD">
      <w:pPr>
        <w:pStyle w:val="IASTableCaption"/>
      </w:pPr>
      <w:r>
        <w:t xml:space="preserve">Table 2.2: AV stacks </w:t>
      </w:r>
      <w:r w:rsidR="003D10B8">
        <w:t>and</w:t>
      </w:r>
      <w:r>
        <w:t xml:space="preserve"> Interface Support</w:t>
      </w:r>
      <w:r w:rsidR="001F3C27">
        <w:t>.</w:t>
      </w:r>
    </w:p>
    <w:tbl>
      <w:tblPr>
        <w:tblStyle w:val="GridTable1Light-Accent1"/>
        <w:tblW w:w="0" w:type="auto"/>
        <w:tblLook w:val="04A0" w:firstRow="1" w:lastRow="0" w:firstColumn="1" w:lastColumn="0" w:noHBand="0" w:noVBand="1"/>
      </w:tblPr>
      <w:tblGrid>
        <w:gridCol w:w="3020"/>
        <w:gridCol w:w="3020"/>
        <w:gridCol w:w="3021"/>
      </w:tblGrid>
      <w:tr w:rsidR="008B2B97" w14:paraId="5F3AA586" w14:textId="77777777" w:rsidTr="009400E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EA126AC" w14:textId="030D2108" w:rsidR="008B2B97" w:rsidRDefault="008B2B97" w:rsidP="009400E9">
            <w:pPr>
              <w:jc w:val="center"/>
            </w:pPr>
            <w:r>
              <w:t>AV Stack</w:t>
            </w:r>
          </w:p>
        </w:tc>
        <w:tc>
          <w:tcPr>
            <w:tcW w:w="3020" w:type="dxa"/>
            <w:vAlign w:val="center"/>
          </w:tcPr>
          <w:p w14:paraId="67556CD3" w14:textId="701A89E1"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Type</w:t>
            </w:r>
          </w:p>
        </w:tc>
        <w:tc>
          <w:tcPr>
            <w:tcW w:w="3021" w:type="dxa"/>
            <w:vAlign w:val="center"/>
          </w:tcPr>
          <w:p w14:paraId="533CD16A" w14:textId="480B2B55"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Interface Support</w:t>
            </w:r>
          </w:p>
        </w:tc>
      </w:tr>
      <w:tr w:rsidR="008B2B97" w14:paraId="56F0778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7ECF399" w14:textId="3C39FA7F" w:rsidR="008B2B97" w:rsidRPr="002C54C3" w:rsidRDefault="00EC696A" w:rsidP="009400E9">
            <w:pPr>
              <w:jc w:val="center"/>
              <w:rPr>
                <w:b w:val="0"/>
                <w:bCs w:val="0"/>
                <w:lang w:val="en-US"/>
              </w:rPr>
            </w:pPr>
            <w:r w:rsidRPr="002C54C3">
              <w:rPr>
                <w:b w:val="0"/>
                <w:bCs w:val="0"/>
                <w:lang w:val="en-US"/>
              </w:rPr>
              <w:t>Baidu Apollo</w:t>
            </w:r>
          </w:p>
        </w:tc>
        <w:tc>
          <w:tcPr>
            <w:tcW w:w="3020" w:type="dxa"/>
            <w:vAlign w:val="center"/>
          </w:tcPr>
          <w:p w14:paraId="084A2055" w14:textId="29FC22EF"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1EC71800" w14:textId="5F3E6AF5"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Apollo Cyber-RT</w:t>
            </w:r>
          </w:p>
        </w:tc>
      </w:tr>
      <w:tr w:rsidR="008B2B97" w14:paraId="1D4195B6"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226C42B" w14:textId="64669BD5" w:rsidR="008B2B97" w:rsidRPr="002C54C3" w:rsidRDefault="00EC696A" w:rsidP="009400E9">
            <w:pPr>
              <w:jc w:val="center"/>
              <w:rPr>
                <w:b w:val="0"/>
                <w:bCs w:val="0"/>
                <w:lang w:val="en-US"/>
              </w:rPr>
            </w:pPr>
            <w:r w:rsidRPr="002C54C3">
              <w:rPr>
                <w:b w:val="0"/>
                <w:bCs w:val="0"/>
                <w:lang w:val="en-US"/>
              </w:rPr>
              <w:t>Autoware</w:t>
            </w:r>
          </w:p>
        </w:tc>
        <w:tc>
          <w:tcPr>
            <w:tcW w:w="3020" w:type="dxa"/>
            <w:vAlign w:val="center"/>
          </w:tcPr>
          <w:p w14:paraId="04409A10" w14:textId="5C116B44"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3D6315A1" w14:textId="4F58D9EB"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ROS migrating to ROS2</w:t>
            </w:r>
          </w:p>
        </w:tc>
      </w:tr>
      <w:tr w:rsidR="008B2B97" w14:paraId="6BC9916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781920E2" w14:textId="573E5F89" w:rsidR="008B2B97" w:rsidRPr="002C54C3" w:rsidRDefault="00EC696A" w:rsidP="009400E9">
            <w:pPr>
              <w:jc w:val="center"/>
              <w:rPr>
                <w:b w:val="0"/>
                <w:bCs w:val="0"/>
                <w:lang w:val="en-US"/>
              </w:rPr>
            </w:pPr>
            <w:r w:rsidRPr="002C54C3">
              <w:rPr>
                <w:b w:val="0"/>
                <w:bCs w:val="0"/>
                <w:lang w:val="en-US"/>
              </w:rPr>
              <w:t>Nvidia Drive</w:t>
            </w:r>
          </w:p>
        </w:tc>
        <w:tc>
          <w:tcPr>
            <w:tcW w:w="3020" w:type="dxa"/>
            <w:vAlign w:val="center"/>
          </w:tcPr>
          <w:p w14:paraId="770F8006" w14:textId="7475877E"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Proprietary</w:t>
            </w:r>
          </w:p>
        </w:tc>
        <w:tc>
          <w:tcPr>
            <w:tcW w:w="3021" w:type="dxa"/>
            <w:vAlign w:val="center"/>
          </w:tcPr>
          <w:p w14:paraId="28AF652F" w14:textId="7C8DBD06"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NVIDIA Driveworks SDK</w:t>
            </w:r>
          </w:p>
        </w:tc>
      </w:tr>
    </w:tbl>
    <w:p w14:paraId="2CC9B153" w14:textId="77777777" w:rsidR="008B2B97" w:rsidRPr="00D50140" w:rsidRDefault="008B2B97" w:rsidP="008B2B97">
      <w:pPr>
        <w:rPr>
          <w:lang w:val="en-US"/>
        </w:rPr>
      </w:pPr>
    </w:p>
    <w:p w14:paraId="49CAD436" w14:textId="1BCFD031" w:rsidR="007218BB" w:rsidRPr="00344DD5" w:rsidRDefault="00D50140" w:rsidP="00344DD5">
      <w:pPr>
        <w:rPr>
          <w:lang w:val="en-US"/>
        </w:rPr>
      </w:pPr>
      <w:r>
        <w:rPr>
          <w:lang w:val="en-US"/>
        </w:rPr>
        <w:t xml:space="preserve">In case of our system, the possibility of migration to Autoware AV stack is high as it is an </w:t>
      </w:r>
      <w:r w:rsidR="00207082">
        <w:rPr>
          <w:lang w:val="en-US"/>
        </w:rPr>
        <w:t>open-source</w:t>
      </w:r>
      <w:r>
        <w:rPr>
          <w:lang w:val="en-US"/>
        </w:rPr>
        <w:t xml:space="preserve"> AV stack </w:t>
      </w:r>
      <w:r w:rsidR="006F62EF">
        <w:rPr>
          <w:lang w:val="en-US"/>
        </w:rPr>
        <w:t>and</w:t>
      </w:r>
      <w:r>
        <w:rPr>
          <w:lang w:val="en-US"/>
        </w:rPr>
        <w:t xml:space="preserve"> supports </w:t>
      </w:r>
      <w:r w:rsidR="00333105">
        <w:rPr>
          <w:lang w:val="en-US"/>
        </w:rPr>
        <w:t>open-source</w:t>
      </w:r>
      <w:r>
        <w:rPr>
          <w:lang w:val="en-US"/>
        </w:rPr>
        <w:t xml:space="preserve"> ROS based interface for data exchange. </w:t>
      </w:r>
      <w:r w:rsidR="00EA7B7C">
        <w:rPr>
          <w:lang w:val="en-US"/>
        </w:rPr>
        <w:t xml:space="preserve">Based on the inputs from the above tables, a ROS/ROS2 based interface </w:t>
      </w:r>
      <w:r w:rsidR="00EA7B7C">
        <w:rPr>
          <w:lang w:val="en-US"/>
        </w:rPr>
        <w:lastRenderedPageBreak/>
        <w:t xml:space="preserve">looks a better option. </w:t>
      </w:r>
      <w:r w:rsidR="009A32C4">
        <w:rPr>
          <w:lang w:val="en-US"/>
        </w:rPr>
        <w:t xml:space="preserve">Thus, the idea of having a single Cyber-RT interface that handles data exchange for both the simulators is not possible due to </w:t>
      </w:r>
      <w:r w:rsidR="00C71D3E">
        <w:rPr>
          <w:lang w:val="en-US"/>
        </w:rPr>
        <w:t>the factors analyzed above</w:t>
      </w:r>
      <w:r w:rsidR="009A32C4">
        <w:rPr>
          <w:lang w:val="en-US"/>
        </w:rPr>
        <w:t>.</w:t>
      </w:r>
      <w:r w:rsidR="00C71D3E">
        <w:rPr>
          <w:lang w:val="en-US"/>
        </w:rPr>
        <w:t xml:space="preserve"> </w:t>
      </w:r>
      <w:r w:rsidR="00D87874">
        <w:rPr>
          <w:lang w:val="en-US"/>
        </w:rPr>
        <w:t>Moreover, the VTD doesn’t support a Cyber-RT type message exchange, so designing a full Cyber-RT interface is not an option.</w:t>
      </w:r>
    </w:p>
    <w:p w14:paraId="47026FBF" w14:textId="709F121F" w:rsidR="00586F34" w:rsidRDefault="00586F34" w:rsidP="00586F34">
      <w:pPr>
        <w:pStyle w:val="Heading3"/>
      </w:pPr>
      <w:bookmarkStart w:id="16" w:name="_Toc89355309"/>
      <w:r>
        <w:t>ROS or ROS2 Interface</w:t>
      </w:r>
      <w:bookmarkEnd w:id="16"/>
    </w:p>
    <w:p w14:paraId="21873131" w14:textId="30AF022F" w:rsidR="0048644F" w:rsidRDefault="0048644F" w:rsidP="0048644F">
      <w:pPr>
        <w:rPr>
          <w:lang w:val="en-US"/>
        </w:rPr>
      </w:pPr>
      <w:r>
        <w:rPr>
          <w:lang w:val="en-US"/>
        </w:rPr>
        <w:t>The analysis so far suggests that it is better to design a ROS</w:t>
      </w:r>
      <w:r w:rsidR="00533EEE">
        <w:rPr>
          <w:lang w:val="en-US"/>
        </w:rPr>
        <w:t>/ROS2</w:t>
      </w:r>
      <w:r>
        <w:rPr>
          <w:lang w:val="en-US"/>
        </w:rPr>
        <w:t xml:space="preserve"> based software interface to connect the LGSVL and the VTD simulators to Apollo.</w:t>
      </w:r>
      <w:r w:rsidR="00B5053F">
        <w:rPr>
          <w:lang w:val="en-US"/>
        </w:rPr>
        <w:t xml:space="preserve"> There already exists a ROS interface between the VTD and the Apollo but the system is not fully functional with this interface. Also, the LGSVL is connected to Apollo using its Cyber-RT message support. Thus, we explore the possibility of a ROS2 interface between both the simulators and the Apollo AV software stack</w:t>
      </w:r>
      <w:r w:rsidR="00DF0263">
        <w:rPr>
          <w:lang w:val="en-US"/>
        </w:rPr>
        <w:t xml:space="preserve"> by migrating and enhancing the existing ROS interface</w:t>
      </w:r>
      <w:r w:rsidR="00B5053F">
        <w:rPr>
          <w:lang w:val="en-US"/>
        </w:rPr>
        <w:t>. A comparison between ROS and ROS2 is presented</w:t>
      </w:r>
      <w:r w:rsidR="001D7786">
        <w:rPr>
          <w:lang w:val="en-US"/>
        </w:rPr>
        <w:t xml:space="preserve"> based on certain features</w:t>
      </w:r>
      <w:r w:rsidR="00B5053F">
        <w:rPr>
          <w:lang w:val="en-US"/>
        </w:rPr>
        <w:t>.</w:t>
      </w:r>
    </w:p>
    <w:p w14:paraId="2C773DF7" w14:textId="63BBE887" w:rsidR="009D3F0A" w:rsidRDefault="009D3F0A" w:rsidP="009D3F0A">
      <w:pPr>
        <w:pStyle w:val="IASTableCaption"/>
      </w:pPr>
      <w:r>
        <w:t>Table 2.3: Comparison between ROS and ROS2</w:t>
      </w:r>
      <w:r w:rsidR="00501037">
        <w:t xml:space="preserve"> [10]</w:t>
      </w:r>
      <w:r>
        <w:t>.</w:t>
      </w:r>
    </w:p>
    <w:tbl>
      <w:tblPr>
        <w:tblStyle w:val="GridTable1Light-Accent1"/>
        <w:tblW w:w="0" w:type="auto"/>
        <w:tblLook w:val="04A0" w:firstRow="1" w:lastRow="0" w:firstColumn="1" w:lastColumn="0" w:noHBand="0" w:noVBand="1"/>
      </w:tblPr>
      <w:tblGrid>
        <w:gridCol w:w="3020"/>
        <w:gridCol w:w="3020"/>
        <w:gridCol w:w="3021"/>
      </w:tblGrid>
      <w:tr w:rsidR="0005390E" w14:paraId="10F6635D" w14:textId="77777777" w:rsidTr="00053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A99D7" w14:textId="036523B2" w:rsidR="0005390E" w:rsidRPr="001749C7" w:rsidRDefault="0005390E" w:rsidP="007B18BC">
            <w:pPr>
              <w:jc w:val="center"/>
              <w:rPr>
                <w:lang w:val="en-US"/>
              </w:rPr>
            </w:pPr>
            <w:r w:rsidRPr="001749C7">
              <w:rPr>
                <w:lang w:val="en-US"/>
              </w:rPr>
              <w:t>Feature</w:t>
            </w:r>
          </w:p>
        </w:tc>
        <w:tc>
          <w:tcPr>
            <w:tcW w:w="3020" w:type="dxa"/>
          </w:tcPr>
          <w:p w14:paraId="5EEC9A48" w14:textId="040E98ED"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w:t>
            </w:r>
          </w:p>
        </w:tc>
        <w:tc>
          <w:tcPr>
            <w:tcW w:w="3021" w:type="dxa"/>
          </w:tcPr>
          <w:p w14:paraId="35E79971" w14:textId="2BEF14F5"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ROS2</w:t>
            </w:r>
          </w:p>
        </w:tc>
      </w:tr>
      <w:tr w:rsidR="0005390E" w:rsidRPr="00214861" w14:paraId="0B9B1BDB"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74E9C0F" w14:textId="02E0F507" w:rsidR="00125772" w:rsidRPr="001749C7" w:rsidRDefault="00125772" w:rsidP="00E41E38">
            <w:pPr>
              <w:jc w:val="center"/>
              <w:rPr>
                <w:lang w:val="en-US"/>
              </w:rPr>
            </w:pPr>
            <w:r w:rsidRPr="001749C7">
              <w:rPr>
                <w:b w:val="0"/>
                <w:bCs w:val="0"/>
                <w:lang w:val="en-US"/>
              </w:rPr>
              <w:t>Multi-machine application</w:t>
            </w:r>
          </w:p>
        </w:tc>
        <w:tc>
          <w:tcPr>
            <w:tcW w:w="3020" w:type="dxa"/>
            <w:vAlign w:val="center"/>
          </w:tcPr>
          <w:p w14:paraId="7DC5CAE8" w14:textId="4DB8E4E0"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Set one machine as ‘master’</w:t>
            </w:r>
            <w:r w:rsidR="005F1A9E">
              <w:rPr>
                <w:lang w:val="en-US"/>
              </w:rPr>
              <w:t>.</w:t>
            </w:r>
          </w:p>
        </w:tc>
        <w:tc>
          <w:tcPr>
            <w:tcW w:w="3021" w:type="dxa"/>
            <w:vAlign w:val="center"/>
          </w:tcPr>
          <w:p w14:paraId="28060FDB" w14:textId="3366141D"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‘master’ required. Independent working.</w:t>
            </w:r>
          </w:p>
        </w:tc>
      </w:tr>
      <w:tr w:rsidR="0005390E" w14:paraId="31968F94"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888451F" w14:textId="65023522" w:rsidR="0005390E" w:rsidRPr="001749C7" w:rsidRDefault="00125772" w:rsidP="00E41E38">
            <w:pPr>
              <w:jc w:val="center"/>
              <w:rPr>
                <w:b w:val="0"/>
                <w:bCs w:val="0"/>
                <w:lang w:val="en-US"/>
              </w:rPr>
            </w:pPr>
            <w:r w:rsidRPr="001749C7">
              <w:rPr>
                <w:b w:val="0"/>
                <w:bCs w:val="0"/>
                <w:lang w:val="en-US"/>
              </w:rPr>
              <w:t>ROS Master</w:t>
            </w:r>
          </w:p>
        </w:tc>
        <w:tc>
          <w:tcPr>
            <w:tcW w:w="3020" w:type="dxa"/>
            <w:vAlign w:val="center"/>
          </w:tcPr>
          <w:p w14:paraId="7ED0A8AC" w14:textId="7D62ADF7"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5F1A9E">
              <w:rPr>
                <w:lang w:val="en-US"/>
              </w:rPr>
              <w:t>.</w:t>
            </w:r>
          </w:p>
        </w:tc>
        <w:tc>
          <w:tcPr>
            <w:tcW w:w="3021" w:type="dxa"/>
            <w:vAlign w:val="center"/>
          </w:tcPr>
          <w:p w14:paraId="25E3DCB3" w14:textId="6C7FB9F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more necessary.</w:t>
            </w:r>
          </w:p>
        </w:tc>
      </w:tr>
      <w:tr w:rsidR="0005390E" w14:paraId="58A2FC21"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80EDE5B" w14:textId="5E808B7C" w:rsidR="0005390E" w:rsidRPr="001749C7" w:rsidRDefault="00125772" w:rsidP="00E41E38">
            <w:pPr>
              <w:jc w:val="center"/>
              <w:rPr>
                <w:b w:val="0"/>
                <w:bCs w:val="0"/>
                <w:lang w:val="en-US"/>
              </w:rPr>
            </w:pPr>
            <w:r w:rsidRPr="001749C7">
              <w:rPr>
                <w:b w:val="0"/>
                <w:bCs w:val="0"/>
                <w:lang w:val="en-US"/>
              </w:rPr>
              <w:t>Parameter Server</w:t>
            </w:r>
          </w:p>
        </w:tc>
        <w:tc>
          <w:tcPr>
            <w:tcW w:w="3020" w:type="dxa"/>
            <w:vAlign w:val="center"/>
          </w:tcPr>
          <w:p w14:paraId="6D752EBC" w14:textId="607ED949"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Global parameter server</w:t>
            </w:r>
            <w:r w:rsidR="005F1A9E">
              <w:rPr>
                <w:lang w:val="en-US"/>
              </w:rPr>
              <w:t>.</w:t>
            </w:r>
          </w:p>
        </w:tc>
        <w:tc>
          <w:tcPr>
            <w:tcW w:w="3021" w:type="dxa"/>
            <w:vAlign w:val="center"/>
          </w:tcPr>
          <w:p w14:paraId="438ECEDE" w14:textId="75B2927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Local parameters to nodes.</w:t>
            </w:r>
          </w:p>
        </w:tc>
      </w:tr>
      <w:tr w:rsidR="0005390E" w14:paraId="37F4E34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FAF63E3" w14:textId="0B7B063F" w:rsidR="0005390E" w:rsidRPr="001749C7" w:rsidRDefault="00125772" w:rsidP="00E41E38">
            <w:pPr>
              <w:jc w:val="center"/>
              <w:rPr>
                <w:b w:val="0"/>
                <w:bCs w:val="0"/>
                <w:lang w:val="en-US"/>
              </w:rPr>
            </w:pPr>
            <w:r w:rsidRPr="001749C7">
              <w:rPr>
                <w:b w:val="0"/>
                <w:bCs w:val="0"/>
                <w:lang w:val="en-US"/>
              </w:rPr>
              <w:t>Underlying Middleware</w:t>
            </w:r>
          </w:p>
        </w:tc>
        <w:tc>
          <w:tcPr>
            <w:tcW w:w="3020" w:type="dxa"/>
            <w:vAlign w:val="center"/>
          </w:tcPr>
          <w:p w14:paraId="0697FCDF" w14:textId="0FF86FB8"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Central discovery mechanism.</w:t>
            </w:r>
          </w:p>
        </w:tc>
        <w:tc>
          <w:tcPr>
            <w:tcW w:w="3021" w:type="dxa"/>
            <w:vAlign w:val="center"/>
          </w:tcPr>
          <w:p w14:paraId="0FCC9ECD" w14:textId="505D75C3" w:rsidR="0005390E" w:rsidRPr="001749C7" w:rsidRDefault="00B55EB7"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Based on DDS standard.</w:t>
            </w:r>
          </w:p>
        </w:tc>
      </w:tr>
      <w:tr w:rsidR="0005390E" w14:paraId="4AAED15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48BF2B13" w14:textId="68118681" w:rsidR="0005390E" w:rsidRPr="001749C7" w:rsidRDefault="00125772" w:rsidP="00E41E38">
            <w:pPr>
              <w:jc w:val="center"/>
              <w:rPr>
                <w:b w:val="0"/>
                <w:bCs w:val="0"/>
                <w:lang w:val="en-US"/>
              </w:rPr>
            </w:pPr>
            <w:r w:rsidRPr="001749C7">
              <w:rPr>
                <w:b w:val="0"/>
                <w:bCs w:val="0"/>
                <w:lang w:val="en-US"/>
              </w:rPr>
              <w:t>Nodes in a process</w:t>
            </w:r>
          </w:p>
        </w:tc>
        <w:tc>
          <w:tcPr>
            <w:tcW w:w="3020" w:type="dxa"/>
            <w:vAlign w:val="center"/>
          </w:tcPr>
          <w:p w14:paraId="68E45868" w14:textId="0633B1D4"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One node per process.</w:t>
            </w:r>
          </w:p>
        </w:tc>
        <w:tc>
          <w:tcPr>
            <w:tcW w:w="3021" w:type="dxa"/>
            <w:vAlign w:val="center"/>
          </w:tcPr>
          <w:p w14:paraId="1B208C30" w14:textId="58A468EE"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Multiple nodes per process.</w:t>
            </w:r>
          </w:p>
        </w:tc>
      </w:tr>
      <w:tr w:rsidR="0005390E" w14:paraId="1676318D"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2FA1265C" w14:textId="1DE5B57D" w:rsidR="0005390E" w:rsidRPr="001749C7" w:rsidRDefault="00125772" w:rsidP="00E41E38">
            <w:pPr>
              <w:jc w:val="center"/>
              <w:rPr>
                <w:b w:val="0"/>
                <w:bCs w:val="0"/>
                <w:lang w:val="en-US"/>
              </w:rPr>
            </w:pPr>
            <w:r w:rsidRPr="001749C7">
              <w:rPr>
                <w:b w:val="0"/>
                <w:bCs w:val="0"/>
                <w:lang w:val="en-US"/>
              </w:rPr>
              <w:t>Roslaunch</w:t>
            </w:r>
          </w:p>
        </w:tc>
        <w:tc>
          <w:tcPr>
            <w:tcW w:w="3020" w:type="dxa"/>
            <w:vAlign w:val="center"/>
          </w:tcPr>
          <w:p w14:paraId="54495CA8" w14:textId="09AB5DD5"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XML</w:t>
            </w:r>
          </w:p>
        </w:tc>
        <w:tc>
          <w:tcPr>
            <w:tcW w:w="3021" w:type="dxa"/>
            <w:vAlign w:val="center"/>
          </w:tcPr>
          <w:p w14:paraId="1D746C94" w14:textId="11856D4A"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Python (Complex logics)</w:t>
            </w:r>
          </w:p>
        </w:tc>
      </w:tr>
      <w:tr w:rsidR="00125772" w:rsidRPr="00214861" w14:paraId="6F5E63D0"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1E4F14F4" w14:textId="06B94042" w:rsidR="00125772" w:rsidRPr="001749C7" w:rsidRDefault="00125772" w:rsidP="00E41E38">
            <w:pPr>
              <w:jc w:val="center"/>
              <w:rPr>
                <w:b w:val="0"/>
                <w:bCs w:val="0"/>
                <w:lang w:val="en-US"/>
              </w:rPr>
            </w:pPr>
            <w:r w:rsidRPr="001749C7">
              <w:rPr>
                <w:b w:val="0"/>
                <w:bCs w:val="0"/>
                <w:lang w:val="en-US"/>
              </w:rPr>
              <w:t xml:space="preserve">Language </w:t>
            </w:r>
            <w:r w:rsidR="00197B3E" w:rsidRPr="001749C7">
              <w:rPr>
                <w:b w:val="0"/>
                <w:bCs w:val="0"/>
                <w:lang w:val="en-US"/>
              </w:rPr>
              <w:t>S</w:t>
            </w:r>
            <w:r w:rsidRPr="001749C7">
              <w:rPr>
                <w:b w:val="0"/>
                <w:bCs w:val="0"/>
                <w:lang w:val="en-US"/>
              </w:rPr>
              <w:t>upport</w:t>
            </w:r>
          </w:p>
        </w:tc>
        <w:tc>
          <w:tcPr>
            <w:tcW w:w="3020" w:type="dxa"/>
            <w:vAlign w:val="center"/>
          </w:tcPr>
          <w:p w14:paraId="5AE39D18" w14:textId="2AD8D222"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C++ 03 and Python 2.</w:t>
            </w:r>
          </w:p>
        </w:tc>
        <w:tc>
          <w:tcPr>
            <w:tcW w:w="3021" w:type="dxa"/>
            <w:vAlign w:val="center"/>
          </w:tcPr>
          <w:p w14:paraId="690E945B" w14:textId="4EADE8CB"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C++ 11,14 and Python 3.5 or greater.</w:t>
            </w:r>
          </w:p>
        </w:tc>
      </w:tr>
    </w:tbl>
    <w:p w14:paraId="3C234FB2" w14:textId="7C299408" w:rsidR="000027B6" w:rsidRDefault="000027B6" w:rsidP="000027B6">
      <w:pPr>
        <w:rPr>
          <w:lang w:val="en-US"/>
        </w:rPr>
      </w:pPr>
    </w:p>
    <w:p w14:paraId="6220E307" w14:textId="04C24C89" w:rsidR="003B7BCB" w:rsidRPr="00136A82" w:rsidRDefault="003B7BCB" w:rsidP="000027B6">
      <w:pPr>
        <w:rPr>
          <w:lang w:val="en-US"/>
        </w:rPr>
      </w:pPr>
      <w:r>
        <w:rPr>
          <w:lang w:val="en-US"/>
        </w:rPr>
        <w:t>Table 2.3 compares ROS and ROS2 on a few features and ROS2 prevails better due to its distributed mechanism, support for modern C++ and Python for application development, multi-master capabilities, multiple node support in a process and good support for a next few years depending on the version.</w:t>
      </w:r>
    </w:p>
    <w:p w14:paraId="56904D2C" w14:textId="1F3B2533" w:rsidR="00A35F82" w:rsidRDefault="00A35F82" w:rsidP="00A35F82">
      <w:pPr>
        <w:pStyle w:val="Heading2"/>
      </w:pPr>
      <w:bookmarkStart w:id="17" w:name="_Toc89355310"/>
      <w:r>
        <w:lastRenderedPageBreak/>
        <w:t xml:space="preserve">Problems with </w:t>
      </w:r>
      <w:r w:rsidR="00F92D8A">
        <w:t xml:space="preserve">VTD connection </w:t>
      </w:r>
      <w:r w:rsidR="00DF4B4A">
        <w:t>to</w:t>
      </w:r>
      <w:r w:rsidR="00F92D8A">
        <w:t xml:space="preserve"> Apollo</w:t>
      </w:r>
      <w:bookmarkEnd w:id="17"/>
    </w:p>
    <w:p w14:paraId="3B0ED99A" w14:textId="07C361EC" w:rsidR="00A618FC" w:rsidRDefault="008C5DB9" w:rsidP="00A618FC">
      <w:pPr>
        <w:rPr>
          <w:lang w:val="en-US"/>
        </w:rPr>
      </w:pPr>
      <w:r>
        <w:rPr>
          <w:lang w:val="en-US"/>
        </w:rPr>
        <w:t xml:space="preserve">As discussed above, there is a ROS interface between the VTD and Apollo software stack which was developed in MT-3192 [6]. </w:t>
      </w:r>
      <w:r w:rsidR="00E04C0B">
        <w:rPr>
          <w:lang w:val="en-US"/>
        </w:rPr>
        <w:t xml:space="preserve">The work puts forth a few problems that were encountered during the design and development of this ROS interface to connect the VTD and Apollo. </w:t>
      </w:r>
      <w:r w:rsidR="00F80098">
        <w:rPr>
          <w:lang w:val="en-US"/>
        </w:rPr>
        <w:t xml:space="preserve">This analysis is very important for our decision regarding the software interface between simulators available in our setup and the Apollo stack. </w:t>
      </w:r>
      <w:r w:rsidR="00F74257">
        <w:rPr>
          <w:lang w:val="en-US"/>
        </w:rPr>
        <w:t>The issues that occurred are discussed below in details.</w:t>
      </w:r>
    </w:p>
    <w:p w14:paraId="6D904A29" w14:textId="3ECE6FF8" w:rsidR="00AD41BF" w:rsidRDefault="00EA4E43" w:rsidP="00EA4E43">
      <w:pPr>
        <w:pStyle w:val="Heading3"/>
      </w:pPr>
      <w:r>
        <w:t xml:space="preserve">Camera Video Data Stream </w:t>
      </w:r>
    </w:p>
    <w:p w14:paraId="10AA43C1" w14:textId="36BCBEFD" w:rsidR="009F4BCA" w:rsidRDefault="009F4BCA" w:rsidP="009F4BCA">
      <w:pPr>
        <w:rPr>
          <w:lang w:val="en-US"/>
        </w:rPr>
      </w:pPr>
      <w:r>
        <w:rPr>
          <w:lang w:val="en-US"/>
        </w:rPr>
        <w:t>The camera sensor data includes the camerainfo, image or compressed image provided by VTD.</w:t>
      </w:r>
      <w:r w:rsidR="006E2890">
        <w:rPr>
          <w:lang w:val="en-US"/>
        </w:rPr>
        <w:t xml:space="preserve"> </w:t>
      </w:r>
      <w:r w:rsidR="00E651B8">
        <w:rPr>
          <w:lang w:val="en-US"/>
        </w:rPr>
        <w:t>Since, sending the video image data over the TCP/UDP network may cause overload issues, the VTD does not support to take image data as a sensor plugin. Only the information regarding the image is available at the port 48196 using the TCP communication.</w:t>
      </w:r>
      <w:r w:rsidR="00353DB5">
        <w:rPr>
          <w:lang w:val="en-US"/>
        </w:rPr>
        <w:t xml:space="preserve"> </w:t>
      </w:r>
      <w:r w:rsidR="00023D0B">
        <w:rPr>
          <w:lang w:val="en-US"/>
        </w:rPr>
        <w:t xml:space="preserve">A VTD API allows to save the image of every frame in a video to a local memory and it can be then published to the ROS topic. So </w:t>
      </w:r>
      <w:r w:rsidR="001C7D49">
        <w:rPr>
          <w:lang w:val="en-US"/>
        </w:rPr>
        <w:t>basically,</w:t>
      </w:r>
      <w:r w:rsidR="00023D0B">
        <w:rPr>
          <w:lang w:val="en-US"/>
        </w:rPr>
        <w:t xml:space="preserve"> this approach introduces a delay in the camera sensor video data exchange with the ROS server</w:t>
      </w:r>
      <w:r w:rsidR="002921AF">
        <w:rPr>
          <w:lang w:val="en-US"/>
        </w:rPr>
        <w:t xml:space="preserve"> [6]</w:t>
      </w:r>
      <w:r w:rsidR="00023D0B">
        <w:rPr>
          <w:lang w:val="en-US"/>
        </w:rPr>
        <w:t>.</w:t>
      </w:r>
    </w:p>
    <w:p w14:paraId="021D7274" w14:textId="4869D088" w:rsidR="006C5677" w:rsidRPr="009F4BCA" w:rsidRDefault="006C5677" w:rsidP="009F4BCA">
      <w:pPr>
        <w:rPr>
          <w:lang w:val="en-US"/>
        </w:rPr>
      </w:pPr>
      <w:r>
        <w:rPr>
          <w:lang w:val="en-US"/>
        </w:rPr>
        <w:t>Analysis of possible options to address this issue was done</w:t>
      </w:r>
      <w:r w:rsidR="00B35A86">
        <w:rPr>
          <w:lang w:val="en-US"/>
        </w:rPr>
        <w:t xml:space="preserve"> by contacting the VTD support team.</w:t>
      </w:r>
      <w:r w:rsidR="001C7D49">
        <w:rPr>
          <w:lang w:val="en-US"/>
        </w:rPr>
        <w:t xml:space="preserve"> We proposed the use of an API that streams the data without saving each frame to the local memory and sought feedback from the VTD support. The VTD support team confirmed that the use of streaming API would result in a poor quality of the camera sensor video data.</w:t>
      </w:r>
      <w:r w:rsidR="00CC22EE">
        <w:rPr>
          <w:lang w:val="en-US"/>
        </w:rPr>
        <w:t xml:space="preserve"> No other API is available in VTD to address the video data issue in a different way.</w:t>
      </w:r>
      <w:r w:rsidR="0052532A">
        <w:rPr>
          <w:lang w:val="en-US"/>
        </w:rPr>
        <w:t xml:space="preserve"> </w:t>
      </w:r>
      <w:r w:rsidR="005D1B90">
        <w:rPr>
          <w:lang w:val="en-US"/>
        </w:rPr>
        <w:t xml:space="preserve">The approach to save every image frame by frame and publish it to ROS </w:t>
      </w:r>
      <w:r w:rsidR="00D13054">
        <w:rPr>
          <w:lang w:val="en-US"/>
        </w:rPr>
        <w:t>would cause performance issues in the system and is thus discarded.</w:t>
      </w:r>
    </w:p>
    <w:p w14:paraId="5B8073A4" w14:textId="79F2BEBD" w:rsidR="00FC3FB8" w:rsidRDefault="00CB7442" w:rsidP="00FC3FB8">
      <w:pPr>
        <w:pStyle w:val="Heading3"/>
      </w:pPr>
      <w:r>
        <w:t>VTD LiDAR Sensor Point Cloud</w:t>
      </w:r>
    </w:p>
    <w:p w14:paraId="5F0FF7EF" w14:textId="77777777" w:rsidR="00372484" w:rsidRDefault="00AC0F16" w:rsidP="00AC0F16">
      <w:pPr>
        <w:rPr>
          <w:lang w:val="en-US"/>
        </w:rPr>
      </w:pPr>
      <w:r>
        <w:rPr>
          <w:lang w:val="en-US"/>
        </w:rPr>
        <w:t>The LiDAR sensor point cloud data collection from the VTD causes troubles in the current ROS interface system. The simulation hangs in between if the LiDAR sensor plug-in is enabled in the Module Manager configuration file.</w:t>
      </w:r>
      <w:r w:rsidR="002D73DE">
        <w:rPr>
          <w:lang w:val="en-US"/>
        </w:rPr>
        <w:t xml:space="preserve"> Disabling the LiDAR sensor plug-in makes the system function properly</w:t>
      </w:r>
      <w:r w:rsidR="003E51ED">
        <w:rPr>
          <w:lang w:val="en-US"/>
        </w:rPr>
        <w:t xml:space="preserve"> [6]</w:t>
      </w:r>
      <w:r w:rsidR="002D73DE">
        <w:rPr>
          <w:lang w:val="en-US"/>
        </w:rPr>
        <w:t>.</w:t>
      </w:r>
    </w:p>
    <w:p w14:paraId="708C5F87" w14:textId="7CF47A2C" w:rsidR="00AC0F16" w:rsidRPr="00AC0F16" w:rsidRDefault="001D7892" w:rsidP="00AC0F16">
      <w:pPr>
        <w:rPr>
          <w:lang w:val="en-US"/>
        </w:rPr>
      </w:pPr>
      <w:r>
        <w:rPr>
          <w:lang w:val="en-US"/>
        </w:rPr>
        <w:t>Disabling the LiDAR sensor data is not a solution as point cloud data from the LiDAR sensor is an important input to Apollo’s localization and perception modules.</w:t>
      </w:r>
      <w:r w:rsidR="00313B29">
        <w:rPr>
          <w:lang w:val="en-US"/>
        </w:rPr>
        <w:t xml:space="preserve"> </w:t>
      </w:r>
      <w:r w:rsidR="002C1437">
        <w:rPr>
          <w:lang w:val="en-US"/>
        </w:rPr>
        <w:t>Incorrect or loss of data as inputs to these modules would lead to an incorrect control of the autonomous vehicle by the Apollo AV software stack.</w:t>
      </w:r>
      <w:r w:rsidR="002D73DE">
        <w:rPr>
          <w:lang w:val="en-US"/>
        </w:rPr>
        <w:t xml:space="preserve"> </w:t>
      </w:r>
    </w:p>
    <w:p w14:paraId="0ADC7E87" w14:textId="3AA7C046" w:rsidR="00B31EB6" w:rsidRDefault="00B32463" w:rsidP="00B31EB6">
      <w:pPr>
        <w:pStyle w:val="Heading3"/>
      </w:pPr>
      <w:r>
        <w:t>HD Map conversion</w:t>
      </w:r>
    </w:p>
    <w:p w14:paraId="50881086" w14:textId="116181E5" w:rsidR="00D818D8" w:rsidRDefault="004A2679" w:rsidP="00D818D8">
      <w:pPr>
        <w:rPr>
          <w:lang w:val="en-US"/>
        </w:rPr>
      </w:pPr>
      <w:r>
        <w:rPr>
          <w:lang w:val="en-US"/>
        </w:rPr>
        <w:t xml:space="preserve">HD maps are being used as a fast-track solution to boost the self-driving ability of the autonomous vehicles. </w:t>
      </w:r>
      <w:r w:rsidR="00F2485B">
        <w:rPr>
          <w:lang w:val="en-US"/>
        </w:rPr>
        <w:t>The self-driving vehicle understands the world with the help of a HD map. HD map basically filters out the 3D graphics and simplifies the road layout, traffic lights and other objects in it</w:t>
      </w:r>
      <w:r w:rsidR="00285A70">
        <w:rPr>
          <w:lang w:val="en-US"/>
        </w:rPr>
        <w:t xml:space="preserve"> [6]</w:t>
      </w:r>
      <w:r w:rsidR="00F2485B">
        <w:rPr>
          <w:lang w:val="en-US"/>
        </w:rPr>
        <w:t>.</w:t>
      </w:r>
    </w:p>
    <w:p w14:paraId="00BB4FDD" w14:textId="0858CA16" w:rsidR="005A05F7" w:rsidRDefault="00F13CFB" w:rsidP="00D818D8">
      <w:pPr>
        <w:rPr>
          <w:lang w:val="en-US"/>
        </w:rPr>
      </w:pPr>
      <w:r>
        <w:rPr>
          <w:lang w:val="en-US"/>
        </w:rPr>
        <w:lastRenderedPageBreak/>
        <w:t>VTD uses the standard OpenDrive format for the road layout and Open</w:t>
      </w:r>
      <w:r w:rsidR="00130E8C">
        <w:rPr>
          <w:lang w:val="en-US"/>
        </w:rPr>
        <w:t>S</w:t>
      </w:r>
      <w:r>
        <w:rPr>
          <w:lang w:val="en-US"/>
        </w:rPr>
        <w:t>cene</w:t>
      </w:r>
      <w:r w:rsidR="00130E8C">
        <w:rPr>
          <w:lang w:val="en-US"/>
        </w:rPr>
        <w:t>G</w:t>
      </w:r>
      <w:r>
        <w:rPr>
          <w:lang w:val="en-US"/>
        </w:rPr>
        <w:t>raph for the 3D graphics.</w:t>
      </w:r>
      <w:r w:rsidR="00BC79E0">
        <w:rPr>
          <w:lang w:val="en-US"/>
        </w:rPr>
        <w:t xml:space="preserve"> Apollo on the other hand uses its own modified version of OpenDrive format.</w:t>
      </w:r>
      <w:r w:rsidR="000628C5">
        <w:rPr>
          <w:lang w:val="en-US"/>
        </w:rPr>
        <w:t xml:space="preserve"> Since VTD does not have any communication interface with Apollo, there is no implicit map conversion from VTD’s format to Apollo’s format.</w:t>
      </w:r>
      <w:r w:rsidR="009E553B">
        <w:rPr>
          <w:lang w:val="en-US"/>
        </w:rPr>
        <w:t xml:space="preserve"> One way is to convert standard HD map to Apollo HD map using Apollo’s OpenDrive specifications. But Apollo has stopped sharing its OpenDrive specifications to the outside world.</w:t>
      </w:r>
      <w:r w:rsidR="007818C6">
        <w:rPr>
          <w:lang w:val="en-US"/>
        </w:rPr>
        <w:t xml:space="preserve"> The other way is to use some </w:t>
      </w:r>
      <w:r w:rsidR="00DA78D7">
        <w:rPr>
          <w:lang w:val="en-US"/>
        </w:rPr>
        <w:t>software</w:t>
      </w:r>
      <w:r w:rsidR="007818C6">
        <w:rPr>
          <w:lang w:val="en-US"/>
        </w:rPr>
        <w:t xml:space="preserve"> like Roadrunner and Unity LGSVL Map Annotation to convert standard maps into HD maps</w:t>
      </w:r>
      <w:r w:rsidR="005A05F7">
        <w:rPr>
          <w:lang w:val="en-US"/>
        </w:rPr>
        <w:t>.</w:t>
      </w:r>
      <w:r w:rsidR="00DA78D7">
        <w:rPr>
          <w:lang w:val="en-US"/>
        </w:rPr>
        <w:t xml:space="preserve"> </w:t>
      </w:r>
      <w:r w:rsidR="00D4697C">
        <w:rPr>
          <w:lang w:val="en-US"/>
        </w:rPr>
        <w:t>The problem with Unity LGSVL tool is that it supports OpenDrive version 1.4 whereas the VTD maps are in version 1.5. Also, the HD map is generated without road boundary and junctions.</w:t>
      </w:r>
      <w:r w:rsidR="00561088">
        <w:rPr>
          <w:lang w:val="en-US"/>
        </w:rPr>
        <w:t xml:space="preserve"> </w:t>
      </w:r>
      <w:r w:rsidR="00762229">
        <w:rPr>
          <w:lang w:val="en-US"/>
        </w:rPr>
        <w:t>In the Roadrunner tool provided by MathWorks, only simple maps are converted correctly. Complex maps generally end up getting converted with loss of features or sometimes the conversion crashes. Moreover, the location of the Ego vehicle is also incorrect on the new generated HD map</w:t>
      </w:r>
      <w:r w:rsidR="005C6EAA">
        <w:rPr>
          <w:lang w:val="en-US"/>
        </w:rPr>
        <w:t xml:space="preserve"> [6]</w:t>
      </w:r>
      <w:r w:rsidR="00762229">
        <w:rPr>
          <w:lang w:val="en-US"/>
        </w:rPr>
        <w:t>.</w:t>
      </w:r>
    </w:p>
    <w:p w14:paraId="514D6CDB" w14:textId="4413AF53" w:rsidR="00EA7BFE" w:rsidRPr="00D818D8" w:rsidRDefault="00F064AD" w:rsidP="00D818D8">
      <w:pPr>
        <w:rPr>
          <w:lang w:val="en-US"/>
        </w:rPr>
      </w:pPr>
      <w:r>
        <w:rPr>
          <w:lang w:val="en-US"/>
        </w:rPr>
        <w:t xml:space="preserve">The HD map conversion to Apollo’s format is an important step as </w:t>
      </w:r>
      <w:r w:rsidR="003842EA">
        <w:rPr>
          <w:lang w:val="en-US"/>
        </w:rPr>
        <w:t>Apollo’s modules will work based on the vehicle</w:t>
      </w:r>
      <w:r w:rsidR="00486623">
        <w:rPr>
          <w:lang w:val="en-US"/>
        </w:rPr>
        <w:t>’</w:t>
      </w:r>
      <w:r w:rsidR="003842EA">
        <w:rPr>
          <w:lang w:val="en-US"/>
        </w:rPr>
        <w:t xml:space="preserve">s location in its HD map. </w:t>
      </w:r>
      <w:r w:rsidR="001B3D64">
        <w:rPr>
          <w:lang w:val="en-US"/>
        </w:rPr>
        <w:t>For the simulator and Apollo to function as expected an accurate conversion</w:t>
      </w:r>
      <w:r w:rsidR="00235B8E">
        <w:rPr>
          <w:lang w:val="en-US"/>
        </w:rPr>
        <w:t xml:space="preserve"> of HD map</w:t>
      </w:r>
      <w:r w:rsidR="001B3D64">
        <w:rPr>
          <w:lang w:val="en-US"/>
        </w:rPr>
        <w:t xml:space="preserve"> is required, which unfortunately lacks at the moment.</w:t>
      </w:r>
    </w:p>
    <w:p w14:paraId="4207B436" w14:textId="026FB8C2" w:rsidR="00200C9E" w:rsidRDefault="00921231" w:rsidP="00200C9E">
      <w:pPr>
        <w:pStyle w:val="Heading2"/>
      </w:pPr>
      <w:bookmarkStart w:id="18" w:name="_Toc89355311"/>
      <w:r>
        <w:t xml:space="preserve">Decision on </w:t>
      </w:r>
      <w:bookmarkEnd w:id="18"/>
      <w:r w:rsidR="00637B50">
        <w:t>flexible Software Interface</w:t>
      </w:r>
    </w:p>
    <w:p w14:paraId="130FA17B" w14:textId="4888A6EC" w:rsidR="00320348" w:rsidRDefault="00320348" w:rsidP="00320348">
      <w:pPr>
        <w:rPr>
          <w:lang w:val="en-US"/>
        </w:rPr>
      </w:pPr>
      <w:r>
        <w:rPr>
          <w:lang w:val="en-US"/>
        </w:rPr>
        <w:t>The above sections present a detailed analysis from the perspectives of the LGSVL and VTD simulators as well as the Apollo AV stack.</w:t>
      </w:r>
      <w:r w:rsidR="00E46A02">
        <w:rPr>
          <w:lang w:val="en-US"/>
        </w:rPr>
        <w:t xml:space="preserve"> </w:t>
      </w:r>
      <w:r w:rsidR="00815ADA">
        <w:rPr>
          <w:lang w:val="en-US"/>
        </w:rPr>
        <w:t xml:space="preserve">Analysis of the existing ROS interface between the VTD and Apollo is also presented. </w:t>
      </w:r>
      <w:r w:rsidR="000043AE">
        <w:rPr>
          <w:lang w:val="en-US"/>
        </w:rPr>
        <w:t>Also,</w:t>
      </w:r>
      <w:r w:rsidR="008E0A56">
        <w:rPr>
          <w:lang w:val="en-US"/>
        </w:rPr>
        <w:t xml:space="preserve"> possible interface options that suit both the simulators are discussed keeping in mind the possibility of integrating a new simulator or migration to a different AV software stack in the future.</w:t>
      </w:r>
      <w:r w:rsidR="0097767B">
        <w:rPr>
          <w:lang w:val="en-US"/>
        </w:rPr>
        <w:t xml:space="preserve"> A discussion of the important factors that affect the design of the flexible interface is summarized below.</w:t>
      </w:r>
    </w:p>
    <w:p w14:paraId="3D787DDB" w14:textId="5F7A8165" w:rsidR="009348F6" w:rsidRDefault="004E35DC" w:rsidP="009348F6">
      <w:pPr>
        <w:pStyle w:val="ListParagraph"/>
        <w:numPr>
          <w:ilvl w:val="0"/>
          <w:numId w:val="41"/>
        </w:numPr>
        <w:rPr>
          <w:lang w:val="en-US"/>
        </w:rPr>
      </w:pPr>
      <w:r>
        <w:rPr>
          <w:lang w:val="en-US"/>
        </w:rPr>
        <w:t>The analysis suggests that a ROS based interface is better than the Cyber-RT interface given the current status quo of our system.</w:t>
      </w:r>
    </w:p>
    <w:p w14:paraId="79C2F4CD" w14:textId="6D4581AE" w:rsidR="00306CE2" w:rsidRDefault="002175BB" w:rsidP="009348F6">
      <w:pPr>
        <w:pStyle w:val="ListParagraph"/>
        <w:numPr>
          <w:ilvl w:val="0"/>
          <w:numId w:val="41"/>
        </w:numPr>
        <w:rPr>
          <w:lang w:val="en-US"/>
        </w:rPr>
      </w:pPr>
      <w:r>
        <w:rPr>
          <w:lang w:val="en-US"/>
        </w:rPr>
        <w:t xml:space="preserve">An interface developed using ROS2 would benefit given that ROS2 is more advanced than ROS </w:t>
      </w:r>
      <w:r w:rsidR="00973DB5">
        <w:rPr>
          <w:lang w:val="en-US"/>
        </w:rPr>
        <w:t>and</w:t>
      </w:r>
      <w:r>
        <w:rPr>
          <w:lang w:val="en-US"/>
        </w:rPr>
        <w:t xml:space="preserve"> benefits from a better community support.</w:t>
      </w:r>
    </w:p>
    <w:p w14:paraId="65898283" w14:textId="77777777" w:rsidR="00FE38EA" w:rsidRDefault="00BD4F09" w:rsidP="009348F6">
      <w:pPr>
        <w:pStyle w:val="ListParagraph"/>
        <w:numPr>
          <w:ilvl w:val="0"/>
          <w:numId w:val="41"/>
        </w:numPr>
        <w:rPr>
          <w:lang w:val="en-US"/>
        </w:rPr>
      </w:pPr>
      <w:r>
        <w:rPr>
          <w:lang w:val="en-US"/>
        </w:rPr>
        <w:t>The analysis of existing ROS interface between VTD and Apollo highlights a few problems from the VTD end discussed in section 2.3.</w:t>
      </w:r>
      <w:r w:rsidR="00193E43">
        <w:rPr>
          <w:lang w:val="en-US"/>
        </w:rPr>
        <w:t xml:space="preserve"> </w:t>
      </w:r>
      <w:r w:rsidR="00A11DD1">
        <w:rPr>
          <w:lang w:val="en-US"/>
        </w:rPr>
        <w:t xml:space="preserve">The issues discussed are important from the system performance and functionality perspective. </w:t>
      </w:r>
      <w:r w:rsidR="0071435C">
        <w:rPr>
          <w:lang w:val="en-US"/>
        </w:rPr>
        <w:t>Migration of this interface into a new ROS2 interface would add no value to the system unless the VTD can provide API’s that solve these data exchange issues in a better way.</w:t>
      </w:r>
    </w:p>
    <w:p w14:paraId="65F9D9B5" w14:textId="5C50B55B" w:rsidR="00260807" w:rsidRDefault="00DF449C" w:rsidP="009348F6">
      <w:pPr>
        <w:pStyle w:val="ListParagraph"/>
        <w:numPr>
          <w:ilvl w:val="0"/>
          <w:numId w:val="41"/>
        </w:numPr>
        <w:rPr>
          <w:lang w:val="en-US"/>
        </w:rPr>
      </w:pPr>
      <w:r>
        <w:rPr>
          <w:lang w:val="en-US"/>
        </w:rPr>
        <w:t xml:space="preserve">From the LGSVL perspective, it is connected to Apollo using the Cyber-RT bridge. A new ROS2 interface in between could mean an additional layer that is not necessary for LGSVL to function. Though a standard interface in between simulators and Cyber-RT + Apollo would benefit the system from a flexibility perspective as discussed earlier, the problems from the VTD end have ensured </w:t>
      </w:r>
      <w:r>
        <w:rPr>
          <w:lang w:val="en-US"/>
        </w:rPr>
        <w:lastRenderedPageBreak/>
        <w:t>that a new interface would add a little value and further complicate our existing system.</w:t>
      </w:r>
    </w:p>
    <w:p w14:paraId="1F4A53C7" w14:textId="17EB7133" w:rsidR="00BD5A27" w:rsidRDefault="00886491" w:rsidP="00BD5A27">
      <w:pPr>
        <w:rPr>
          <w:lang w:val="en-US"/>
        </w:rPr>
      </w:pPr>
      <w:r>
        <w:rPr>
          <w:lang w:val="en-US"/>
        </w:rPr>
        <w:t>Considering all the factors discussed, a new interface between both the simulators and the Apollo AV software stack is not a value adding option. Therefore, this idea is not taken into consideration further.</w:t>
      </w:r>
    </w:p>
    <w:p w14:paraId="3E62733D" w14:textId="6017B942" w:rsidR="00CA43A7" w:rsidRDefault="003726B7" w:rsidP="00C515F4">
      <w:pPr>
        <w:pStyle w:val="Heading2"/>
      </w:pPr>
      <w:r>
        <w:t>Which AV stack with VTD?</w:t>
      </w:r>
    </w:p>
    <w:p w14:paraId="092AF3B8" w14:textId="0AC91C46" w:rsidR="008E2324" w:rsidRDefault="00DF70A8" w:rsidP="008E2324">
      <w:pPr>
        <w:rPr>
          <w:lang w:val="en-US"/>
        </w:rPr>
      </w:pPr>
      <w:r>
        <w:rPr>
          <w:lang w:val="en-US"/>
        </w:rPr>
        <w:t>The decision of not having an interface in between the simulators and Apollo has brought up a question – Which AV stack to use with VTD simulator?</w:t>
      </w:r>
      <w:r w:rsidR="00614E07">
        <w:rPr>
          <w:lang w:val="en-US"/>
        </w:rPr>
        <w:t xml:space="preserve"> Since, the LGSVL is connected to Apollo using a Cyber-RT bridge there is no need to contemplate a new AV stack for LGSVL.</w:t>
      </w:r>
    </w:p>
    <w:p w14:paraId="2DCA5296" w14:textId="66FCD105" w:rsidR="00566894" w:rsidRDefault="00BE2569" w:rsidP="00566894">
      <w:pPr>
        <w:rPr>
          <w:lang w:val="en-US"/>
        </w:rPr>
      </w:pPr>
      <w:r>
        <w:rPr>
          <w:lang w:val="en-US"/>
        </w:rPr>
        <w:t>Rather than exchange of VTD data with an external component such as any AV software stack, utilization of VTD’s internal AV software stack could be a better solution. Our system will benefit from this as there is no need of any interface to exchange the data in and out of VTD.</w:t>
      </w:r>
      <w:r w:rsidR="000B771B">
        <w:rPr>
          <w:lang w:val="en-US"/>
        </w:rPr>
        <w:t xml:space="preserve"> In the below sub-</w:t>
      </w:r>
      <w:r w:rsidR="00566894">
        <w:rPr>
          <w:lang w:val="en-US"/>
        </w:rPr>
        <w:t>section,</w:t>
      </w:r>
      <w:r w:rsidR="000B771B">
        <w:rPr>
          <w:lang w:val="en-US"/>
        </w:rPr>
        <w:t xml:space="preserve"> we will discuss the usage of VTD’s AV stack with our system.</w:t>
      </w:r>
    </w:p>
    <w:p w14:paraId="30B6D7BD" w14:textId="3333B564" w:rsidR="00566894" w:rsidRDefault="003C2E29" w:rsidP="00AA0BBE">
      <w:pPr>
        <w:pStyle w:val="Heading3"/>
      </w:pPr>
      <w:r>
        <w:t>VTD Internal AV stack</w:t>
      </w:r>
    </w:p>
    <w:p w14:paraId="61C2857B" w14:textId="6C4EDCA8" w:rsidR="003B64D6" w:rsidRDefault="00150365" w:rsidP="003B64D6">
      <w:pPr>
        <w:rPr>
          <w:lang w:val="en-US"/>
        </w:rPr>
      </w:pPr>
      <w:r>
        <w:rPr>
          <w:lang w:val="en-US"/>
        </w:rPr>
        <w:t>Vehicle dynamics and Driver are two important components inside VTD that are responsible for the control of the Ego and other traffic elements in VTD.</w:t>
      </w:r>
      <w:r w:rsidR="0070704B">
        <w:rPr>
          <w:lang w:val="en-US"/>
        </w:rPr>
        <w:t xml:space="preserve"> They can be internal components from the VTD or external user defined components like Apollo AV software stack to control the vehicles</w:t>
      </w:r>
      <w:r w:rsidR="009056A9">
        <w:rPr>
          <w:lang w:val="en-US"/>
        </w:rPr>
        <w:t xml:space="preserve"> [11]</w:t>
      </w:r>
      <w:r w:rsidR="0070704B">
        <w:rPr>
          <w:lang w:val="en-US"/>
        </w:rPr>
        <w:t>.</w:t>
      </w:r>
      <w:r w:rsidR="0095240B">
        <w:rPr>
          <w:lang w:val="en-US"/>
        </w:rPr>
        <w:t xml:space="preserve"> The functions of these two components are as described.</w:t>
      </w:r>
    </w:p>
    <w:p w14:paraId="71C22187" w14:textId="1D855B54" w:rsidR="00991BD7" w:rsidRDefault="00454A3F" w:rsidP="00454A3F">
      <w:pPr>
        <w:pStyle w:val="ListParagraph"/>
        <w:numPr>
          <w:ilvl w:val="0"/>
          <w:numId w:val="42"/>
        </w:numPr>
        <w:rPr>
          <w:lang w:val="en-US"/>
        </w:rPr>
      </w:pPr>
      <w:r w:rsidRPr="00F7545F">
        <w:rPr>
          <w:b/>
          <w:bCs/>
          <w:lang w:val="en-US"/>
        </w:rPr>
        <w:t>Driver</w:t>
      </w:r>
      <w:r>
        <w:rPr>
          <w:lang w:val="en-US"/>
        </w:rPr>
        <w:t>:</w:t>
      </w:r>
      <w:r w:rsidR="00F7545F">
        <w:rPr>
          <w:lang w:val="en-US"/>
        </w:rPr>
        <w:t xml:space="preserve"> </w:t>
      </w:r>
      <w:r w:rsidR="007F7C73">
        <w:rPr>
          <w:lang w:val="en-US"/>
        </w:rPr>
        <w:t>It sends the control commands like steering, speed, brake and acceleration to the traffic elements.</w:t>
      </w:r>
      <w:r w:rsidR="00192574">
        <w:rPr>
          <w:lang w:val="en-US"/>
        </w:rPr>
        <w:t xml:space="preserve"> Driver belongs to VTD’s task control module whose output is available at port 48190.</w:t>
      </w:r>
      <w:r w:rsidR="00D0438B">
        <w:rPr>
          <w:lang w:val="en-US"/>
        </w:rPr>
        <w:t xml:space="preserve"> Either an internal or external VTD driver can be selected at one time, else there is a conflict</w:t>
      </w:r>
      <w:r w:rsidR="00DE4537">
        <w:rPr>
          <w:lang w:val="en-US"/>
        </w:rPr>
        <w:t xml:space="preserve"> [11]</w:t>
      </w:r>
      <w:r w:rsidR="00D0438B">
        <w:rPr>
          <w:lang w:val="en-US"/>
        </w:rPr>
        <w:t>.</w:t>
      </w:r>
    </w:p>
    <w:p w14:paraId="200D5878" w14:textId="4CF701A8" w:rsidR="001E69CD" w:rsidRDefault="001E69CD" w:rsidP="00454A3F">
      <w:pPr>
        <w:pStyle w:val="ListParagraph"/>
        <w:numPr>
          <w:ilvl w:val="0"/>
          <w:numId w:val="42"/>
        </w:numPr>
        <w:rPr>
          <w:lang w:val="en-US"/>
        </w:rPr>
      </w:pPr>
      <w:r>
        <w:rPr>
          <w:b/>
          <w:bCs/>
          <w:lang w:val="en-US"/>
        </w:rPr>
        <w:t>Vehicle Dynamics</w:t>
      </w:r>
      <w:r>
        <w:rPr>
          <w:lang w:val="en-US"/>
        </w:rPr>
        <w:t xml:space="preserve">: </w:t>
      </w:r>
      <w:r w:rsidR="001E58D5">
        <w:rPr>
          <w:lang w:val="en-US"/>
        </w:rPr>
        <w:t>Vehicle dynamics utilize the driver control commands and different vehicle parameters to calculate the updated position of the vehicle.</w:t>
      </w:r>
      <w:r w:rsidR="005C5470">
        <w:rPr>
          <w:lang w:val="en-US"/>
        </w:rPr>
        <w:t xml:space="preserve"> </w:t>
      </w:r>
      <w:r w:rsidR="00BB3E15">
        <w:rPr>
          <w:lang w:val="en-US"/>
        </w:rPr>
        <w:t xml:space="preserve">VTD offers a configurable simple and a complex vehicle </w:t>
      </w:r>
      <w:r w:rsidR="00D05E37">
        <w:rPr>
          <w:lang w:val="en-US"/>
        </w:rPr>
        <w:t>dynamic</w:t>
      </w:r>
      <w:r w:rsidR="008E1335">
        <w:rPr>
          <w:lang w:val="en-US"/>
        </w:rPr>
        <w:t xml:space="preserve"> [11]</w:t>
      </w:r>
      <w:r w:rsidR="00BB3E15">
        <w:rPr>
          <w:lang w:val="en-US"/>
        </w:rPr>
        <w:t>.</w:t>
      </w:r>
      <w:r w:rsidR="008D1E9A">
        <w:rPr>
          <w:lang w:val="en-US"/>
        </w:rPr>
        <w:t xml:space="preserve"> In this thesis, a </w:t>
      </w:r>
      <w:r w:rsidR="00D05E37">
        <w:rPr>
          <w:lang w:val="en-US"/>
        </w:rPr>
        <w:t>simple vehicle dynamic</w:t>
      </w:r>
      <w:r w:rsidR="008D1E9A">
        <w:rPr>
          <w:lang w:val="en-US"/>
        </w:rPr>
        <w:t xml:space="preserve"> has been utilized.</w:t>
      </w:r>
    </w:p>
    <w:p w14:paraId="0B52E294" w14:textId="16553436" w:rsidR="007A26D6" w:rsidRPr="00B230C2" w:rsidRDefault="00A24B7F" w:rsidP="00B230C2">
      <w:pPr>
        <w:rPr>
          <w:lang w:val="en-US"/>
        </w:rPr>
      </w:pPr>
      <w:r>
        <w:rPr>
          <w:lang w:val="en-US"/>
        </w:rPr>
        <w:t xml:space="preserve">A quite sophisticated model for driver is available in VTD’s internal implementation. </w:t>
      </w:r>
      <w:r w:rsidR="00D73827">
        <w:rPr>
          <w:lang w:val="en-US"/>
        </w:rPr>
        <w:t>It is referred as ‘ghostdriver’</w:t>
      </w:r>
      <w:r w:rsidR="005F325A">
        <w:rPr>
          <w:lang w:val="en-US"/>
        </w:rPr>
        <w:t xml:space="preserve"> or VIRES driver</w:t>
      </w:r>
      <w:r w:rsidR="00D73827">
        <w:rPr>
          <w:lang w:val="en-US"/>
        </w:rPr>
        <w:t>.</w:t>
      </w:r>
      <w:r w:rsidR="009F6BA3">
        <w:rPr>
          <w:lang w:val="en-US"/>
        </w:rPr>
        <w:t xml:space="preserve"> This driver model is responsible for the control of all traffic elements in the VTD</w:t>
      </w:r>
      <w:r w:rsidR="0084247B">
        <w:rPr>
          <w:lang w:val="en-US"/>
        </w:rPr>
        <w:t xml:space="preserve"> [12]</w:t>
      </w:r>
      <w:r w:rsidR="009F6BA3">
        <w:rPr>
          <w:lang w:val="en-US"/>
        </w:rPr>
        <w:t>.</w:t>
      </w:r>
      <w:r w:rsidR="00ED7577">
        <w:rPr>
          <w:lang w:val="en-US"/>
        </w:rPr>
        <w:t xml:space="preserve"> </w:t>
      </w:r>
      <w:r w:rsidR="002141B9">
        <w:rPr>
          <w:lang w:val="en-US"/>
        </w:rPr>
        <w:t>In this thesis, the internal VTD driver has been utilized as a</w:t>
      </w:r>
      <w:r w:rsidR="00D8739A">
        <w:rPr>
          <w:lang w:val="en-US"/>
        </w:rPr>
        <w:t>n</w:t>
      </w:r>
      <w:r w:rsidR="002141B9">
        <w:rPr>
          <w:lang w:val="en-US"/>
        </w:rPr>
        <w:t xml:space="preserve"> AV software stack with the VTD simulator.</w:t>
      </w:r>
    </w:p>
    <w:p w14:paraId="5FBB27C6" w14:textId="1EBD26EE" w:rsidR="00E17350" w:rsidRDefault="005B1FE3" w:rsidP="00E17350">
      <w:pPr>
        <w:pStyle w:val="Heading3"/>
      </w:pPr>
      <w:r>
        <w:t>Using VTD Internal AV stack</w:t>
      </w:r>
    </w:p>
    <w:p w14:paraId="598B28A3" w14:textId="7E00F484" w:rsidR="00700A41" w:rsidRDefault="00700A41" w:rsidP="00700A41">
      <w:pPr>
        <w:rPr>
          <w:lang w:val="en-US"/>
        </w:rPr>
      </w:pPr>
      <w:r>
        <w:rPr>
          <w:lang w:val="en-US"/>
        </w:rPr>
        <w:t xml:space="preserve">The VTD’s internal AV stack can be used and tested with more complex scenarios where the tester </w:t>
      </w:r>
      <w:r w:rsidR="001E674C">
        <w:rPr>
          <w:lang w:val="en-US"/>
        </w:rPr>
        <w:t xml:space="preserve">has a choice to </w:t>
      </w:r>
      <w:r>
        <w:rPr>
          <w:lang w:val="en-US"/>
        </w:rPr>
        <w:t>app</w:t>
      </w:r>
      <w:r w:rsidR="001E674C">
        <w:rPr>
          <w:lang w:val="en-US"/>
        </w:rPr>
        <w:t>ly</w:t>
      </w:r>
      <w:r>
        <w:rPr>
          <w:lang w:val="en-US"/>
        </w:rPr>
        <w:t xml:space="preserve"> certain actions to the scenarios and configures different driver types for different scenarios.</w:t>
      </w:r>
      <w:r w:rsidR="00FA10BA">
        <w:rPr>
          <w:lang w:val="en-US"/>
        </w:rPr>
        <w:t xml:space="preserve"> </w:t>
      </w:r>
      <w:r w:rsidR="00F762A9">
        <w:rPr>
          <w:lang w:val="en-US"/>
        </w:rPr>
        <w:t xml:space="preserve">This allows to test the behavior of internal </w:t>
      </w:r>
      <w:r w:rsidR="00F762A9">
        <w:rPr>
          <w:lang w:val="en-US"/>
        </w:rPr>
        <w:lastRenderedPageBreak/>
        <w:t>AV stack under different scenarios.</w:t>
      </w:r>
      <w:r w:rsidR="00D77572">
        <w:rPr>
          <w:lang w:val="en-US"/>
        </w:rPr>
        <w:t xml:space="preserve"> The Player Action</w:t>
      </w:r>
      <w:r w:rsidR="00E11673">
        <w:rPr>
          <w:lang w:val="en-US"/>
        </w:rPr>
        <w:t xml:space="preserve"> Control</w:t>
      </w:r>
      <w:r w:rsidR="00D77572">
        <w:rPr>
          <w:lang w:val="en-US"/>
        </w:rPr>
        <w:t xml:space="preserve"> Concept in VTD is discussed below to understand this better.</w:t>
      </w:r>
    </w:p>
    <w:p w14:paraId="05B1736D" w14:textId="67C248AE" w:rsidR="00491753" w:rsidRPr="00700A41" w:rsidRDefault="00B53C6F" w:rsidP="00491753">
      <w:pPr>
        <w:pStyle w:val="Heading4"/>
      </w:pPr>
      <w:r>
        <w:t>Action Control Concept</w:t>
      </w:r>
    </w:p>
    <w:p w14:paraId="7745CBCF" w14:textId="26AB75CE" w:rsidR="00C75583" w:rsidRPr="00E072B5" w:rsidRDefault="00967B14" w:rsidP="00E072B5">
      <w:pPr>
        <w:pStyle w:val="Heading1"/>
        <w:spacing w:after="0"/>
      </w:pPr>
      <w:bookmarkStart w:id="19" w:name="_Toc89355312"/>
      <w:r>
        <w:lastRenderedPageBreak/>
        <w:t>System Model</w:t>
      </w:r>
      <w:bookmarkEnd w:id="19"/>
    </w:p>
    <w:p w14:paraId="4BA8C5AD" w14:textId="77777777" w:rsidR="00C75583" w:rsidRPr="00631BBF" w:rsidRDefault="00C75583">
      <w:pPr>
        <w:spacing w:after="0"/>
        <w:jc w:val="left"/>
        <w:rPr>
          <w:i/>
          <w:lang w:val="en-US"/>
        </w:rPr>
      </w:pPr>
      <w:r w:rsidRPr="00631BBF">
        <w:rPr>
          <w:lang w:val="en-US"/>
        </w:rPr>
        <w:br w:type="page"/>
      </w:r>
    </w:p>
    <w:p w14:paraId="78C5A8ED" w14:textId="1ED13664" w:rsidR="00631BBF" w:rsidRDefault="00B3511C" w:rsidP="00990F7A">
      <w:pPr>
        <w:pStyle w:val="Heading1"/>
        <w:numPr>
          <w:ilvl w:val="0"/>
          <w:numId w:val="0"/>
        </w:numPr>
      </w:pPr>
      <w:bookmarkStart w:id="20" w:name="_Toc89355313"/>
      <w:r w:rsidRPr="00631BBF">
        <w:lastRenderedPageBreak/>
        <w:t>Bibliography</w:t>
      </w:r>
      <w:bookmarkEnd w:id="20"/>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214861"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01EFE0F3" w14:textId="77777777" w:rsidR="00244D2A" w:rsidRDefault="00244D2A" w:rsidP="00244D2A">
            <w:pPr>
              <w:rPr>
                <w:lang w:val="en-US"/>
              </w:rPr>
            </w:pPr>
            <w:r>
              <w:rPr>
                <w:lang w:val="en-US"/>
              </w:rPr>
              <w:t>[9]</w:t>
            </w:r>
          </w:p>
          <w:p w14:paraId="0595B4D1" w14:textId="77777777" w:rsidR="000D2C72" w:rsidRDefault="000D2C72" w:rsidP="000D2C72">
            <w:pPr>
              <w:rPr>
                <w:lang w:val="en-US"/>
              </w:rPr>
            </w:pPr>
          </w:p>
          <w:p w14:paraId="31AB8886" w14:textId="77777777" w:rsidR="000D2C72" w:rsidRDefault="000D2C72" w:rsidP="000D2C72">
            <w:pPr>
              <w:rPr>
                <w:lang w:val="en-US"/>
              </w:rPr>
            </w:pPr>
            <w:r>
              <w:rPr>
                <w:lang w:val="en-US"/>
              </w:rPr>
              <w:t>[10]</w:t>
            </w:r>
          </w:p>
          <w:p w14:paraId="7192BFBD" w14:textId="77777777" w:rsidR="00C31485" w:rsidRDefault="00C31485" w:rsidP="00C31485">
            <w:pPr>
              <w:rPr>
                <w:lang w:val="en-US"/>
              </w:rPr>
            </w:pPr>
          </w:p>
          <w:p w14:paraId="2A5AA8D8" w14:textId="6B222C65" w:rsidR="006C105B" w:rsidRDefault="00C31485" w:rsidP="00C31485">
            <w:pPr>
              <w:rPr>
                <w:lang w:val="en-US"/>
              </w:rPr>
            </w:pPr>
            <w:r>
              <w:rPr>
                <w:lang w:val="en-US"/>
              </w:rPr>
              <w:t>[11]</w:t>
            </w:r>
          </w:p>
          <w:p w14:paraId="2B383144" w14:textId="77777777" w:rsidR="008079D4" w:rsidRDefault="008079D4" w:rsidP="00C31485">
            <w:pPr>
              <w:rPr>
                <w:lang w:val="en-US"/>
              </w:rPr>
            </w:pPr>
          </w:p>
          <w:p w14:paraId="5595E035" w14:textId="77777777" w:rsidR="008079D4" w:rsidRDefault="008079D4" w:rsidP="00C31485">
            <w:pPr>
              <w:rPr>
                <w:lang w:val="en-US"/>
              </w:rPr>
            </w:pPr>
          </w:p>
          <w:p w14:paraId="7F79D8A6" w14:textId="77777777" w:rsidR="008079D4" w:rsidRDefault="008079D4" w:rsidP="00C31485">
            <w:pPr>
              <w:rPr>
                <w:lang w:val="en-US"/>
              </w:rPr>
            </w:pPr>
          </w:p>
          <w:p w14:paraId="51EE8E8C" w14:textId="6BE1D6E8" w:rsidR="008079D4" w:rsidRPr="00C31485" w:rsidRDefault="008079D4" w:rsidP="00C31485">
            <w:pPr>
              <w:rPr>
                <w:lang w:val="en-US"/>
              </w:rPr>
            </w:pPr>
            <w:r>
              <w:rPr>
                <w:lang w:val="en-US"/>
              </w:rPr>
              <w:lastRenderedPageBreak/>
              <w:t>[12]</w:t>
            </w:r>
          </w:p>
        </w:tc>
        <w:tc>
          <w:tcPr>
            <w:tcW w:w="8223" w:type="dxa"/>
          </w:tcPr>
          <w:p w14:paraId="23E5D578" w14:textId="29C0999C" w:rsidR="006F7C98" w:rsidRDefault="0060505D" w:rsidP="002C11CF">
            <w:pPr>
              <w:spacing w:before="240" w:after="240" w:line="240" w:lineRule="auto"/>
              <w:rPr>
                <w:lang w:val="en-US"/>
              </w:rPr>
            </w:pPr>
            <w:r w:rsidRPr="0060505D">
              <w:rPr>
                <w:lang w:val="en-US"/>
              </w:rPr>
              <w:lastRenderedPageBreak/>
              <w:t xml:space="preserve">C. Ebert and M. </w:t>
            </w:r>
            <w:proofErr w:type="spellStart"/>
            <w:r w:rsidRPr="0060505D">
              <w:rPr>
                <w:lang w:val="en-US"/>
              </w:rPr>
              <w:t>Weyrich</w:t>
            </w:r>
            <w:proofErr w:type="spellEnd"/>
            <w:r w:rsidRPr="0060505D">
              <w:rPr>
                <w:lang w:val="en-US"/>
              </w:rPr>
              <w:t xml:space="preserve">,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19"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0"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proofErr w:type="spellStart"/>
            <w:r w:rsidRPr="00592BA3">
              <w:rPr>
                <w:i/>
                <w:iCs/>
                <w:lang w:val="en-US"/>
              </w:rPr>
              <w:t>ApolloAuto</w:t>
            </w:r>
            <w:proofErr w:type="spellEnd"/>
            <w:r w:rsidRPr="00592BA3">
              <w:rPr>
                <w:i/>
                <w:iCs/>
                <w:lang w:val="en-US"/>
              </w:rPr>
              <w:t>/apollo</w:t>
            </w:r>
            <w:r w:rsidRPr="00592BA3">
              <w:rPr>
                <w:lang w:val="en-US"/>
              </w:rPr>
              <w:t xml:space="preserve">. Apollo Auto, 2021. Accessed: Nov. 30, 2021. [Online]. Available: </w:t>
            </w:r>
            <w:hyperlink r:id="rId21"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2"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6F03210" w:rsidR="00244D2A" w:rsidRDefault="00244D2A" w:rsidP="00244D2A">
            <w:pPr>
              <w:spacing w:after="0" w:line="240" w:lineRule="auto"/>
              <w:rPr>
                <w:lang w:val="en-US"/>
              </w:rPr>
            </w:pPr>
            <w:r w:rsidRPr="00244D2A">
              <w:rPr>
                <w:lang w:val="en-US"/>
              </w:rPr>
              <w:t xml:space="preserve">“Supported message types - LGSVL Simulator.” </w:t>
            </w:r>
            <w:hyperlink r:id="rId23" w:history="1">
              <w:r w:rsidRPr="00244D2A">
                <w:rPr>
                  <w:rStyle w:val="Hyperlink"/>
                  <w:lang w:val="en-US"/>
                </w:rPr>
                <w:t>https://www.svlsimulator.com/docs/archive/2020.06/simulator-messages/</w:t>
              </w:r>
            </w:hyperlink>
            <w:r w:rsidRPr="00244D2A">
              <w:rPr>
                <w:lang w:val="en-US"/>
              </w:rPr>
              <w:t xml:space="preserve"> (accessed Dec. 01, 2021).</w:t>
            </w:r>
          </w:p>
          <w:p w14:paraId="5E588F7E" w14:textId="0685BD61" w:rsidR="000D2C72" w:rsidRDefault="000D2C72" w:rsidP="00244D2A">
            <w:pPr>
              <w:spacing w:after="0" w:line="240" w:lineRule="auto"/>
              <w:rPr>
                <w:lang w:val="en-US"/>
              </w:rPr>
            </w:pPr>
          </w:p>
          <w:p w14:paraId="3F3ADA40" w14:textId="1F2279E6" w:rsidR="000D2C72" w:rsidRDefault="000D2C72" w:rsidP="000D2C72">
            <w:pPr>
              <w:spacing w:after="0" w:line="240" w:lineRule="auto"/>
              <w:rPr>
                <w:lang w:val="en-US"/>
              </w:rPr>
            </w:pPr>
            <w:r w:rsidRPr="000D2C72">
              <w:rPr>
                <w:lang w:val="en-US"/>
              </w:rPr>
              <w:t xml:space="preserve">V. </w:t>
            </w:r>
            <w:proofErr w:type="spellStart"/>
            <w:r w:rsidRPr="000D2C72">
              <w:rPr>
                <w:lang w:val="en-US"/>
              </w:rPr>
              <w:t>Mazzari</w:t>
            </w:r>
            <w:proofErr w:type="spellEnd"/>
            <w:r w:rsidRPr="000D2C72">
              <w:rPr>
                <w:lang w:val="en-US"/>
              </w:rPr>
              <w:t xml:space="preserve">, “ROS vs ROS2,” </w:t>
            </w:r>
            <w:proofErr w:type="spellStart"/>
            <w:r w:rsidRPr="000D2C72">
              <w:rPr>
                <w:i/>
                <w:iCs/>
                <w:lang w:val="en-US"/>
              </w:rPr>
              <w:t>Génération</w:t>
            </w:r>
            <w:proofErr w:type="spellEnd"/>
            <w:r w:rsidRPr="000D2C72">
              <w:rPr>
                <w:i/>
                <w:iCs/>
                <w:lang w:val="en-US"/>
              </w:rPr>
              <w:t xml:space="preserve"> Robots - Blog</w:t>
            </w:r>
            <w:r w:rsidRPr="000D2C72">
              <w:rPr>
                <w:lang w:val="en-US"/>
              </w:rPr>
              <w:t xml:space="preserve">, Dec. 17, 2019. </w:t>
            </w:r>
            <w:hyperlink r:id="rId24" w:history="1">
              <w:r w:rsidRPr="000D2C72">
                <w:rPr>
                  <w:rStyle w:val="Hyperlink"/>
                  <w:lang w:val="en-US"/>
                </w:rPr>
                <w:t>https://www.generationrobots.com/blog/en/ros-vs-ros2/</w:t>
              </w:r>
            </w:hyperlink>
            <w:r w:rsidRPr="000D2C72">
              <w:rPr>
                <w:lang w:val="en-US"/>
              </w:rPr>
              <w:t xml:space="preserve"> (accessed Dec. 02, 2021).</w:t>
            </w:r>
          </w:p>
          <w:p w14:paraId="08AB3397" w14:textId="2AE6E2D3" w:rsidR="00C31485" w:rsidRDefault="00C31485" w:rsidP="000D2C72">
            <w:pPr>
              <w:spacing w:after="0" w:line="240" w:lineRule="auto"/>
              <w:rPr>
                <w:lang w:val="en-US"/>
              </w:rPr>
            </w:pPr>
          </w:p>
          <w:p w14:paraId="028458FF" w14:textId="75137591" w:rsidR="00C31485" w:rsidRPr="00C31485" w:rsidRDefault="00C31485" w:rsidP="00C31485">
            <w:pPr>
              <w:spacing w:after="0" w:line="240" w:lineRule="auto"/>
              <w:rPr>
                <w:rFonts w:ascii="Times New Roman" w:hAnsi="Times New Roman"/>
                <w:lang w:val="en-US"/>
              </w:rPr>
            </w:pPr>
            <w:r w:rsidRPr="00C31485">
              <w:rPr>
                <w:lang w:val="en-US"/>
              </w:rPr>
              <w:t xml:space="preserve">“Traffic and Scenario - Virtual Test Drive - VIRES </w:t>
            </w:r>
            <w:proofErr w:type="spellStart"/>
            <w:r w:rsidRPr="00C31485">
              <w:rPr>
                <w:lang w:val="en-US"/>
              </w:rPr>
              <w:t>Simulationstechnologie</w:t>
            </w:r>
            <w:proofErr w:type="spellEnd"/>
            <w:r w:rsidRPr="00C31485">
              <w:rPr>
                <w:lang w:val="en-US"/>
              </w:rPr>
              <w:t xml:space="preserve"> GmbH.” </w:t>
            </w:r>
            <w:hyperlink r:id="rId25" w:anchor="Driver-Behavior" w:history="1">
              <w:r w:rsidRPr="00C31485">
                <w:rPr>
                  <w:rStyle w:val="Hyperlink"/>
                  <w:lang w:val="en-US"/>
                </w:rPr>
                <w:t>https://redmine.vires.com/projects/vtd/wiki/Traffic_and_Scenario#Driver-Behavior</w:t>
              </w:r>
            </w:hyperlink>
            <w:r w:rsidRPr="00C31485">
              <w:rPr>
                <w:lang w:val="en-US"/>
              </w:rPr>
              <w:t xml:space="preserve"> (accessed Dec. 04, 2021).</w:t>
            </w:r>
          </w:p>
          <w:p w14:paraId="7698909D" w14:textId="0546B637" w:rsidR="00C31485" w:rsidRDefault="00C31485" w:rsidP="000D2C72">
            <w:pPr>
              <w:spacing w:after="0" w:line="240" w:lineRule="auto"/>
              <w:rPr>
                <w:rFonts w:ascii="Times New Roman" w:hAnsi="Times New Roman"/>
                <w:lang w:val="en-US"/>
              </w:rPr>
            </w:pPr>
          </w:p>
          <w:p w14:paraId="04C92065" w14:textId="32EC6FF3" w:rsidR="008079D4" w:rsidRDefault="008079D4" w:rsidP="000D2C72">
            <w:pPr>
              <w:spacing w:after="0" w:line="240" w:lineRule="auto"/>
              <w:rPr>
                <w:rFonts w:ascii="Times New Roman" w:hAnsi="Times New Roman"/>
                <w:lang w:val="en-US"/>
              </w:rPr>
            </w:pPr>
          </w:p>
          <w:p w14:paraId="13E9B803" w14:textId="4AC1D68E" w:rsidR="008079D4" w:rsidRPr="008079D4" w:rsidRDefault="008079D4" w:rsidP="008079D4">
            <w:pPr>
              <w:spacing w:after="0" w:line="240" w:lineRule="auto"/>
              <w:rPr>
                <w:rFonts w:ascii="Times New Roman" w:hAnsi="Times New Roman"/>
                <w:lang w:val="en-US"/>
              </w:rPr>
            </w:pPr>
            <w:r w:rsidRPr="008079D4">
              <w:rPr>
                <w:lang w:val="en-US"/>
              </w:rPr>
              <w:lastRenderedPageBreak/>
              <w:t xml:space="preserve">“Traffic and Scenario - Virtual Test Drive - VIRES </w:t>
            </w:r>
            <w:proofErr w:type="spellStart"/>
            <w:r w:rsidRPr="008079D4">
              <w:rPr>
                <w:lang w:val="en-US"/>
              </w:rPr>
              <w:t>Simulationstechnologie</w:t>
            </w:r>
            <w:proofErr w:type="spellEnd"/>
            <w:r w:rsidRPr="008079D4">
              <w:rPr>
                <w:lang w:val="en-US"/>
              </w:rPr>
              <w:t xml:space="preserve"> GmbH.” </w:t>
            </w:r>
            <w:hyperlink r:id="rId26" w:history="1">
              <w:r w:rsidRPr="008079D4">
                <w:rPr>
                  <w:rStyle w:val="Hyperlink"/>
                  <w:lang w:val="en-US"/>
                </w:rPr>
                <w:t>https://redmine.vires.com/projects/vtd/wiki/Traffic_and_Scenario</w:t>
              </w:r>
            </w:hyperlink>
            <w:r w:rsidRPr="008079D4">
              <w:rPr>
                <w:lang w:val="en-US"/>
              </w:rPr>
              <w:t xml:space="preserve"> (accessed Dec. 04, 2021).</w:t>
            </w:r>
          </w:p>
          <w:p w14:paraId="338F8C07" w14:textId="77777777" w:rsidR="008079D4" w:rsidRPr="000D2C72" w:rsidRDefault="008079D4" w:rsidP="000D2C72">
            <w:pPr>
              <w:spacing w:after="0" w:line="240" w:lineRule="auto"/>
              <w:rPr>
                <w:rFonts w:ascii="Times New Roman" w:hAnsi="Times New Roman"/>
                <w:lang w:val="en-US"/>
              </w:rPr>
            </w:pPr>
          </w:p>
          <w:p w14:paraId="53BED53B" w14:textId="77777777" w:rsidR="000D2C72" w:rsidRPr="00244D2A" w:rsidRDefault="000D2C72" w:rsidP="00244D2A">
            <w:pPr>
              <w:spacing w:after="0" w:line="240" w:lineRule="auto"/>
              <w:rPr>
                <w:rFonts w:ascii="Times New Roman" w:hAnsi="Times New Roman"/>
                <w:lang w:val="en-US"/>
              </w:rPr>
            </w:pP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lastRenderedPageBreak/>
        <w:br w:type="page"/>
      </w:r>
    </w:p>
    <w:p w14:paraId="2EE224C1" w14:textId="77777777" w:rsidR="00CC04C5" w:rsidRPr="00631BBF" w:rsidRDefault="00A15EA0" w:rsidP="00880671">
      <w:pPr>
        <w:pStyle w:val="Heading1"/>
        <w:numPr>
          <w:ilvl w:val="0"/>
          <w:numId w:val="0"/>
        </w:numPr>
      </w:pPr>
      <w:bookmarkStart w:id="21" w:name="_Toc89355314"/>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21"/>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27"/>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64199" w14:textId="77777777" w:rsidR="000953E4" w:rsidRDefault="000953E4">
      <w:r>
        <w:separator/>
      </w:r>
    </w:p>
  </w:endnote>
  <w:endnote w:type="continuationSeparator" w:id="0">
    <w:p w14:paraId="7C25CC2A" w14:textId="77777777" w:rsidR="000953E4" w:rsidRDefault="0009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8150" w14:textId="77777777" w:rsidR="000953E4" w:rsidRDefault="000953E4">
      <w:r>
        <w:separator/>
      </w:r>
    </w:p>
  </w:footnote>
  <w:footnote w:type="continuationSeparator" w:id="0">
    <w:p w14:paraId="57B8AE84" w14:textId="77777777" w:rsidR="000953E4" w:rsidRDefault="00095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19"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0"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25D3563B"/>
    <w:multiLevelType w:val="multilevel"/>
    <w:tmpl w:val="C50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28"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52803D6A"/>
    <w:multiLevelType w:val="hybridMultilevel"/>
    <w:tmpl w:val="B4ACC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4"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5" w15:restartNumberingAfterBreak="0">
    <w:nsid w:val="5BDB38EC"/>
    <w:multiLevelType w:val="hybridMultilevel"/>
    <w:tmpl w:val="D3BE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7"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8"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0"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1" w15:restartNumberingAfterBreak="0">
    <w:nsid w:val="6DE41074"/>
    <w:multiLevelType w:val="singleLevel"/>
    <w:tmpl w:val="04070011"/>
    <w:lvl w:ilvl="0">
      <w:start w:val="1"/>
      <w:numFmt w:val="decimal"/>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1"/>
  </w:num>
  <w:num w:numId="13">
    <w:abstractNumId w:val="34"/>
  </w:num>
  <w:num w:numId="14">
    <w:abstractNumId w:val="16"/>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9"/>
  </w:num>
  <w:num w:numId="17">
    <w:abstractNumId w:val="12"/>
  </w:num>
  <w:num w:numId="18">
    <w:abstractNumId w:val="18"/>
  </w:num>
  <w:num w:numId="19">
    <w:abstractNumId w:val="20"/>
  </w:num>
  <w:num w:numId="20">
    <w:abstractNumId w:val="30"/>
  </w:num>
  <w:num w:numId="21">
    <w:abstractNumId w:val="13"/>
  </w:num>
  <w:num w:numId="22">
    <w:abstractNumId w:val="39"/>
  </w:num>
  <w:num w:numId="23">
    <w:abstractNumId w:val="40"/>
  </w:num>
  <w:num w:numId="24">
    <w:abstractNumId w:val="29"/>
  </w:num>
  <w:num w:numId="25">
    <w:abstractNumId w:val="37"/>
  </w:num>
  <w:num w:numId="26">
    <w:abstractNumId w:val="23"/>
  </w:num>
  <w:num w:numId="27">
    <w:abstractNumId w:val="25"/>
  </w:num>
  <w:num w:numId="28">
    <w:abstractNumId w:val="26"/>
  </w:num>
  <w:num w:numId="29">
    <w:abstractNumId w:val="28"/>
  </w:num>
  <w:num w:numId="30">
    <w:abstractNumId w:val="38"/>
  </w:num>
  <w:num w:numId="31">
    <w:abstractNumId w:val="15"/>
  </w:num>
  <w:num w:numId="32">
    <w:abstractNumId w:val="32"/>
  </w:num>
  <w:num w:numId="33">
    <w:abstractNumId w:val="24"/>
  </w:num>
  <w:num w:numId="34">
    <w:abstractNumId w:val="14"/>
  </w:num>
  <w:num w:numId="35">
    <w:abstractNumId w:val="21"/>
  </w:num>
  <w:num w:numId="36">
    <w:abstractNumId w:val="17"/>
  </w:num>
  <w:num w:numId="37">
    <w:abstractNumId w:val="27"/>
  </w:num>
  <w:num w:numId="38">
    <w:abstractNumId w:val="33"/>
  </w:num>
  <w:num w:numId="39">
    <w:abstractNumId w:val="36"/>
  </w:num>
  <w:num w:numId="40">
    <w:abstractNumId w:val="22"/>
  </w:num>
  <w:num w:numId="41">
    <w:abstractNumId w:val="3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10F1"/>
    <w:rsid w:val="000027B6"/>
    <w:rsid w:val="000043AE"/>
    <w:rsid w:val="00006CA8"/>
    <w:rsid w:val="00011B8C"/>
    <w:rsid w:val="00016EDC"/>
    <w:rsid w:val="000215B0"/>
    <w:rsid w:val="00021F07"/>
    <w:rsid w:val="00022102"/>
    <w:rsid w:val="00023D0B"/>
    <w:rsid w:val="00032C99"/>
    <w:rsid w:val="000409B4"/>
    <w:rsid w:val="00046151"/>
    <w:rsid w:val="00052AB9"/>
    <w:rsid w:val="00052D17"/>
    <w:rsid w:val="0005390E"/>
    <w:rsid w:val="0005614F"/>
    <w:rsid w:val="000613F1"/>
    <w:rsid w:val="000628C5"/>
    <w:rsid w:val="00070147"/>
    <w:rsid w:val="0007350C"/>
    <w:rsid w:val="00073D2B"/>
    <w:rsid w:val="000759EE"/>
    <w:rsid w:val="00083E1D"/>
    <w:rsid w:val="00087895"/>
    <w:rsid w:val="000907F0"/>
    <w:rsid w:val="00094972"/>
    <w:rsid w:val="000953E4"/>
    <w:rsid w:val="0009773F"/>
    <w:rsid w:val="000A0E81"/>
    <w:rsid w:val="000A3055"/>
    <w:rsid w:val="000A52F3"/>
    <w:rsid w:val="000A5F92"/>
    <w:rsid w:val="000A6137"/>
    <w:rsid w:val="000B2B31"/>
    <w:rsid w:val="000B45C6"/>
    <w:rsid w:val="000B5732"/>
    <w:rsid w:val="000B771B"/>
    <w:rsid w:val="000C0FF5"/>
    <w:rsid w:val="000C3A73"/>
    <w:rsid w:val="000C711B"/>
    <w:rsid w:val="000C7B6B"/>
    <w:rsid w:val="000D10D4"/>
    <w:rsid w:val="000D270D"/>
    <w:rsid w:val="000D2C72"/>
    <w:rsid w:val="000D5FC4"/>
    <w:rsid w:val="000E0515"/>
    <w:rsid w:val="000E4756"/>
    <w:rsid w:val="000F16A1"/>
    <w:rsid w:val="000F60DC"/>
    <w:rsid w:val="001034C5"/>
    <w:rsid w:val="001039C4"/>
    <w:rsid w:val="00104039"/>
    <w:rsid w:val="00110948"/>
    <w:rsid w:val="0011376E"/>
    <w:rsid w:val="00123711"/>
    <w:rsid w:val="00125772"/>
    <w:rsid w:val="00126123"/>
    <w:rsid w:val="00130E8C"/>
    <w:rsid w:val="001316EB"/>
    <w:rsid w:val="00133FEC"/>
    <w:rsid w:val="00136A82"/>
    <w:rsid w:val="0014057F"/>
    <w:rsid w:val="00141E3C"/>
    <w:rsid w:val="0014219C"/>
    <w:rsid w:val="0014353B"/>
    <w:rsid w:val="0014471D"/>
    <w:rsid w:val="00150365"/>
    <w:rsid w:val="00152751"/>
    <w:rsid w:val="00152F61"/>
    <w:rsid w:val="00154CA1"/>
    <w:rsid w:val="00163142"/>
    <w:rsid w:val="0016374B"/>
    <w:rsid w:val="001749C7"/>
    <w:rsid w:val="0017753B"/>
    <w:rsid w:val="00177C22"/>
    <w:rsid w:val="00181FA2"/>
    <w:rsid w:val="00184FED"/>
    <w:rsid w:val="0019024F"/>
    <w:rsid w:val="00191625"/>
    <w:rsid w:val="00192574"/>
    <w:rsid w:val="001927F5"/>
    <w:rsid w:val="00193E43"/>
    <w:rsid w:val="001942B4"/>
    <w:rsid w:val="00194AB0"/>
    <w:rsid w:val="00196ACE"/>
    <w:rsid w:val="00197B3E"/>
    <w:rsid w:val="001A118F"/>
    <w:rsid w:val="001A19C7"/>
    <w:rsid w:val="001A6818"/>
    <w:rsid w:val="001B3D64"/>
    <w:rsid w:val="001C00E1"/>
    <w:rsid w:val="001C7D49"/>
    <w:rsid w:val="001D19A2"/>
    <w:rsid w:val="001D655D"/>
    <w:rsid w:val="001D7786"/>
    <w:rsid w:val="001D7892"/>
    <w:rsid w:val="001E2731"/>
    <w:rsid w:val="001E3926"/>
    <w:rsid w:val="001E40D1"/>
    <w:rsid w:val="001E58D5"/>
    <w:rsid w:val="001E674C"/>
    <w:rsid w:val="001E69CD"/>
    <w:rsid w:val="001E7586"/>
    <w:rsid w:val="001E7B72"/>
    <w:rsid w:val="001F0EED"/>
    <w:rsid w:val="001F3C27"/>
    <w:rsid w:val="001F43F0"/>
    <w:rsid w:val="001F502B"/>
    <w:rsid w:val="001F7D68"/>
    <w:rsid w:val="00200C9E"/>
    <w:rsid w:val="00202B40"/>
    <w:rsid w:val="002065AF"/>
    <w:rsid w:val="00207082"/>
    <w:rsid w:val="00212B45"/>
    <w:rsid w:val="002130C2"/>
    <w:rsid w:val="002141B9"/>
    <w:rsid w:val="00214776"/>
    <w:rsid w:val="00214861"/>
    <w:rsid w:val="002175BB"/>
    <w:rsid w:val="002235C6"/>
    <w:rsid w:val="002248D0"/>
    <w:rsid w:val="002252DC"/>
    <w:rsid w:val="002269F1"/>
    <w:rsid w:val="00234D0E"/>
    <w:rsid w:val="00235B8E"/>
    <w:rsid w:val="00240BE6"/>
    <w:rsid w:val="00244A75"/>
    <w:rsid w:val="00244D2A"/>
    <w:rsid w:val="00251300"/>
    <w:rsid w:val="00255DA4"/>
    <w:rsid w:val="00256028"/>
    <w:rsid w:val="0025603D"/>
    <w:rsid w:val="0025693A"/>
    <w:rsid w:val="00260807"/>
    <w:rsid w:val="00272DE2"/>
    <w:rsid w:val="00283B61"/>
    <w:rsid w:val="00285A2C"/>
    <w:rsid w:val="00285A70"/>
    <w:rsid w:val="002921AF"/>
    <w:rsid w:val="002A19B8"/>
    <w:rsid w:val="002A2098"/>
    <w:rsid w:val="002B129E"/>
    <w:rsid w:val="002B3845"/>
    <w:rsid w:val="002B5501"/>
    <w:rsid w:val="002C11CF"/>
    <w:rsid w:val="002C1437"/>
    <w:rsid w:val="002C4A7F"/>
    <w:rsid w:val="002C54C3"/>
    <w:rsid w:val="002D5116"/>
    <w:rsid w:val="002D553C"/>
    <w:rsid w:val="002D73DE"/>
    <w:rsid w:val="002D7D63"/>
    <w:rsid w:val="002E4AF2"/>
    <w:rsid w:val="002E6067"/>
    <w:rsid w:val="002E7C5E"/>
    <w:rsid w:val="002F0F03"/>
    <w:rsid w:val="002F1593"/>
    <w:rsid w:val="003009F4"/>
    <w:rsid w:val="00303319"/>
    <w:rsid w:val="00303F8E"/>
    <w:rsid w:val="00306CE2"/>
    <w:rsid w:val="003109C8"/>
    <w:rsid w:val="0031164F"/>
    <w:rsid w:val="00312C87"/>
    <w:rsid w:val="00313B29"/>
    <w:rsid w:val="00320348"/>
    <w:rsid w:val="0032129A"/>
    <w:rsid w:val="003212B5"/>
    <w:rsid w:val="00322A40"/>
    <w:rsid w:val="0032514A"/>
    <w:rsid w:val="00325F6C"/>
    <w:rsid w:val="003277FC"/>
    <w:rsid w:val="00330401"/>
    <w:rsid w:val="003325DC"/>
    <w:rsid w:val="00333105"/>
    <w:rsid w:val="00333B2D"/>
    <w:rsid w:val="003349D0"/>
    <w:rsid w:val="0033599B"/>
    <w:rsid w:val="00335C3E"/>
    <w:rsid w:val="003376B8"/>
    <w:rsid w:val="00340596"/>
    <w:rsid w:val="0034379C"/>
    <w:rsid w:val="00344884"/>
    <w:rsid w:val="00344995"/>
    <w:rsid w:val="00344DD5"/>
    <w:rsid w:val="0034653D"/>
    <w:rsid w:val="00350D14"/>
    <w:rsid w:val="0035195B"/>
    <w:rsid w:val="00353DB5"/>
    <w:rsid w:val="00355F1C"/>
    <w:rsid w:val="00366797"/>
    <w:rsid w:val="0037032A"/>
    <w:rsid w:val="00370441"/>
    <w:rsid w:val="00372484"/>
    <w:rsid w:val="003726B7"/>
    <w:rsid w:val="003820A8"/>
    <w:rsid w:val="003842EA"/>
    <w:rsid w:val="00391698"/>
    <w:rsid w:val="00395760"/>
    <w:rsid w:val="00395B86"/>
    <w:rsid w:val="003A53B7"/>
    <w:rsid w:val="003A6595"/>
    <w:rsid w:val="003B319B"/>
    <w:rsid w:val="003B64D6"/>
    <w:rsid w:val="003B7BCB"/>
    <w:rsid w:val="003C2E29"/>
    <w:rsid w:val="003C3DFC"/>
    <w:rsid w:val="003D10B8"/>
    <w:rsid w:val="003D4138"/>
    <w:rsid w:val="003E03C8"/>
    <w:rsid w:val="003E51ED"/>
    <w:rsid w:val="003E56D7"/>
    <w:rsid w:val="003F584C"/>
    <w:rsid w:val="0040031C"/>
    <w:rsid w:val="00414D3C"/>
    <w:rsid w:val="00421EC8"/>
    <w:rsid w:val="00424CC7"/>
    <w:rsid w:val="004267F0"/>
    <w:rsid w:val="00427A2A"/>
    <w:rsid w:val="00435909"/>
    <w:rsid w:val="0044411F"/>
    <w:rsid w:val="00446BB9"/>
    <w:rsid w:val="004512A3"/>
    <w:rsid w:val="004543C8"/>
    <w:rsid w:val="00454A3F"/>
    <w:rsid w:val="00455F76"/>
    <w:rsid w:val="0045659C"/>
    <w:rsid w:val="00464123"/>
    <w:rsid w:val="00467641"/>
    <w:rsid w:val="004676A3"/>
    <w:rsid w:val="00472B8C"/>
    <w:rsid w:val="0048270D"/>
    <w:rsid w:val="0048644F"/>
    <w:rsid w:val="00486623"/>
    <w:rsid w:val="004902CE"/>
    <w:rsid w:val="00491753"/>
    <w:rsid w:val="004A054C"/>
    <w:rsid w:val="004A084C"/>
    <w:rsid w:val="004A2679"/>
    <w:rsid w:val="004B37D5"/>
    <w:rsid w:val="004B6333"/>
    <w:rsid w:val="004B74FE"/>
    <w:rsid w:val="004C007F"/>
    <w:rsid w:val="004C3CBA"/>
    <w:rsid w:val="004D0C81"/>
    <w:rsid w:val="004D17CF"/>
    <w:rsid w:val="004D348A"/>
    <w:rsid w:val="004E0683"/>
    <w:rsid w:val="004E1FD0"/>
    <w:rsid w:val="004E35DC"/>
    <w:rsid w:val="004F62AF"/>
    <w:rsid w:val="00501037"/>
    <w:rsid w:val="0050535E"/>
    <w:rsid w:val="0050675D"/>
    <w:rsid w:val="005127A5"/>
    <w:rsid w:val="0052532A"/>
    <w:rsid w:val="00526361"/>
    <w:rsid w:val="005306D8"/>
    <w:rsid w:val="00533EEE"/>
    <w:rsid w:val="00535AEA"/>
    <w:rsid w:val="005430FA"/>
    <w:rsid w:val="00544A3B"/>
    <w:rsid w:val="00552A27"/>
    <w:rsid w:val="00555E5D"/>
    <w:rsid w:val="00561088"/>
    <w:rsid w:val="00566894"/>
    <w:rsid w:val="00570514"/>
    <w:rsid w:val="00570EB4"/>
    <w:rsid w:val="005716EA"/>
    <w:rsid w:val="0057229C"/>
    <w:rsid w:val="00580C42"/>
    <w:rsid w:val="00586F34"/>
    <w:rsid w:val="00590D2E"/>
    <w:rsid w:val="00590EB4"/>
    <w:rsid w:val="00592BA3"/>
    <w:rsid w:val="005953C6"/>
    <w:rsid w:val="005A05F7"/>
    <w:rsid w:val="005A0D18"/>
    <w:rsid w:val="005A177C"/>
    <w:rsid w:val="005B1185"/>
    <w:rsid w:val="005B12E7"/>
    <w:rsid w:val="005B1FE3"/>
    <w:rsid w:val="005B3766"/>
    <w:rsid w:val="005C5470"/>
    <w:rsid w:val="005C6EAA"/>
    <w:rsid w:val="005D1B90"/>
    <w:rsid w:val="005E3FE3"/>
    <w:rsid w:val="005F1A9E"/>
    <w:rsid w:val="005F325A"/>
    <w:rsid w:val="00604B7F"/>
    <w:rsid w:val="0060505D"/>
    <w:rsid w:val="00611D66"/>
    <w:rsid w:val="0061268F"/>
    <w:rsid w:val="00613756"/>
    <w:rsid w:val="00614E07"/>
    <w:rsid w:val="00616331"/>
    <w:rsid w:val="006167EA"/>
    <w:rsid w:val="006204B3"/>
    <w:rsid w:val="00621DD2"/>
    <w:rsid w:val="0062281D"/>
    <w:rsid w:val="006242E9"/>
    <w:rsid w:val="00631BBF"/>
    <w:rsid w:val="00633F46"/>
    <w:rsid w:val="00637B50"/>
    <w:rsid w:val="00637E75"/>
    <w:rsid w:val="00641378"/>
    <w:rsid w:val="00646C11"/>
    <w:rsid w:val="006518BE"/>
    <w:rsid w:val="00651DFC"/>
    <w:rsid w:val="006561FD"/>
    <w:rsid w:val="006573D7"/>
    <w:rsid w:val="0066492F"/>
    <w:rsid w:val="00680CDA"/>
    <w:rsid w:val="00681FFB"/>
    <w:rsid w:val="00682792"/>
    <w:rsid w:val="00696A10"/>
    <w:rsid w:val="006A0AF0"/>
    <w:rsid w:val="006A3511"/>
    <w:rsid w:val="006A499B"/>
    <w:rsid w:val="006A5576"/>
    <w:rsid w:val="006A7F0D"/>
    <w:rsid w:val="006B183D"/>
    <w:rsid w:val="006B2745"/>
    <w:rsid w:val="006B4D10"/>
    <w:rsid w:val="006C105B"/>
    <w:rsid w:val="006C391B"/>
    <w:rsid w:val="006C5677"/>
    <w:rsid w:val="006D1819"/>
    <w:rsid w:val="006D192F"/>
    <w:rsid w:val="006D376C"/>
    <w:rsid w:val="006D3F8A"/>
    <w:rsid w:val="006E0C59"/>
    <w:rsid w:val="006E0FDA"/>
    <w:rsid w:val="006E1942"/>
    <w:rsid w:val="006E2890"/>
    <w:rsid w:val="006E3CAB"/>
    <w:rsid w:val="006E5F5F"/>
    <w:rsid w:val="006F20EA"/>
    <w:rsid w:val="006F62EF"/>
    <w:rsid w:val="006F7906"/>
    <w:rsid w:val="006F7C98"/>
    <w:rsid w:val="00700A41"/>
    <w:rsid w:val="0070704B"/>
    <w:rsid w:val="007122C9"/>
    <w:rsid w:val="007125A5"/>
    <w:rsid w:val="0071435C"/>
    <w:rsid w:val="00714427"/>
    <w:rsid w:val="007162FC"/>
    <w:rsid w:val="00716CAD"/>
    <w:rsid w:val="00717C6C"/>
    <w:rsid w:val="007218BB"/>
    <w:rsid w:val="007251BA"/>
    <w:rsid w:val="00725583"/>
    <w:rsid w:val="007277A5"/>
    <w:rsid w:val="00727E87"/>
    <w:rsid w:val="00735C4F"/>
    <w:rsid w:val="00743839"/>
    <w:rsid w:val="00746C49"/>
    <w:rsid w:val="00750045"/>
    <w:rsid w:val="0075050C"/>
    <w:rsid w:val="007572D3"/>
    <w:rsid w:val="00762229"/>
    <w:rsid w:val="00770296"/>
    <w:rsid w:val="00772B9E"/>
    <w:rsid w:val="007737CB"/>
    <w:rsid w:val="00774CED"/>
    <w:rsid w:val="007762A9"/>
    <w:rsid w:val="007818C6"/>
    <w:rsid w:val="0078544D"/>
    <w:rsid w:val="00786343"/>
    <w:rsid w:val="007872B5"/>
    <w:rsid w:val="0079141E"/>
    <w:rsid w:val="00797D8C"/>
    <w:rsid w:val="007A26D6"/>
    <w:rsid w:val="007A623F"/>
    <w:rsid w:val="007B0D15"/>
    <w:rsid w:val="007B17E9"/>
    <w:rsid w:val="007B18BC"/>
    <w:rsid w:val="007B27C4"/>
    <w:rsid w:val="007B293D"/>
    <w:rsid w:val="007B3672"/>
    <w:rsid w:val="007B3F1D"/>
    <w:rsid w:val="007B4A76"/>
    <w:rsid w:val="007C0D84"/>
    <w:rsid w:val="007C1BF3"/>
    <w:rsid w:val="007C368E"/>
    <w:rsid w:val="007D4D3F"/>
    <w:rsid w:val="007E40E9"/>
    <w:rsid w:val="007F7C00"/>
    <w:rsid w:val="007F7C73"/>
    <w:rsid w:val="00803A75"/>
    <w:rsid w:val="00804EA7"/>
    <w:rsid w:val="008079D4"/>
    <w:rsid w:val="00811233"/>
    <w:rsid w:val="0081427E"/>
    <w:rsid w:val="00815ADA"/>
    <w:rsid w:val="00833FFC"/>
    <w:rsid w:val="00835F0C"/>
    <w:rsid w:val="00836A42"/>
    <w:rsid w:val="00840A68"/>
    <w:rsid w:val="00841B14"/>
    <w:rsid w:val="0084247B"/>
    <w:rsid w:val="00844AB0"/>
    <w:rsid w:val="00845D6F"/>
    <w:rsid w:val="008501A8"/>
    <w:rsid w:val="0086120B"/>
    <w:rsid w:val="008717E4"/>
    <w:rsid w:val="00873375"/>
    <w:rsid w:val="00880671"/>
    <w:rsid w:val="00882047"/>
    <w:rsid w:val="00883F7C"/>
    <w:rsid w:val="0088499F"/>
    <w:rsid w:val="00885A78"/>
    <w:rsid w:val="00886491"/>
    <w:rsid w:val="008A19E0"/>
    <w:rsid w:val="008A1DF5"/>
    <w:rsid w:val="008A6808"/>
    <w:rsid w:val="008A6E7E"/>
    <w:rsid w:val="008B2B97"/>
    <w:rsid w:val="008C07A9"/>
    <w:rsid w:val="008C1A30"/>
    <w:rsid w:val="008C5DB9"/>
    <w:rsid w:val="008C797E"/>
    <w:rsid w:val="008D1E9A"/>
    <w:rsid w:val="008D2D13"/>
    <w:rsid w:val="008D7AAF"/>
    <w:rsid w:val="008E0A56"/>
    <w:rsid w:val="008E1335"/>
    <w:rsid w:val="008E2324"/>
    <w:rsid w:val="008E3DBA"/>
    <w:rsid w:val="008F7E6D"/>
    <w:rsid w:val="00904B89"/>
    <w:rsid w:val="00904DB0"/>
    <w:rsid w:val="009056A9"/>
    <w:rsid w:val="00906B68"/>
    <w:rsid w:val="00910555"/>
    <w:rsid w:val="009207D1"/>
    <w:rsid w:val="00921231"/>
    <w:rsid w:val="00922B40"/>
    <w:rsid w:val="009306EB"/>
    <w:rsid w:val="009348F6"/>
    <w:rsid w:val="00934F74"/>
    <w:rsid w:val="009400E9"/>
    <w:rsid w:val="009472FB"/>
    <w:rsid w:val="0095240B"/>
    <w:rsid w:val="0095342B"/>
    <w:rsid w:val="0095587D"/>
    <w:rsid w:val="009654D2"/>
    <w:rsid w:val="00967B14"/>
    <w:rsid w:val="009725E4"/>
    <w:rsid w:val="00973DB5"/>
    <w:rsid w:val="00976DE3"/>
    <w:rsid w:val="0097767B"/>
    <w:rsid w:val="00981013"/>
    <w:rsid w:val="00982510"/>
    <w:rsid w:val="00983545"/>
    <w:rsid w:val="00985A83"/>
    <w:rsid w:val="00990F7A"/>
    <w:rsid w:val="00991BD7"/>
    <w:rsid w:val="009939BA"/>
    <w:rsid w:val="00994EAB"/>
    <w:rsid w:val="00995AE0"/>
    <w:rsid w:val="009A268F"/>
    <w:rsid w:val="009A32C4"/>
    <w:rsid w:val="009A63FC"/>
    <w:rsid w:val="009B6083"/>
    <w:rsid w:val="009C7C67"/>
    <w:rsid w:val="009D0A3D"/>
    <w:rsid w:val="009D0B6F"/>
    <w:rsid w:val="009D3F0A"/>
    <w:rsid w:val="009D5D06"/>
    <w:rsid w:val="009E553B"/>
    <w:rsid w:val="009F4BCA"/>
    <w:rsid w:val="009F6BA3"/>
    <w:rsid w:val="009F6E18"/>
    <w:rsid w:val="009F71A4"/>
    <w:rsid w:val="00A01D56"/>
    <w:rsid w:val="00A047D5"/>
    <w:rsid w:val="00A052EC"/>
    <w:rsid w:val="00A107EF"/>
    <w:rsid w:val="00A11DD1"/>
    <w:rsid w:val="00A15EA0"/>
    <w:rsid w:val="00A249CD"/>
    <w:rsid w:val="00A24B7F"/>
    <w:rsid w:val="00A24D3E"/>
    <w:rsid w:val="00A27EE1"/>
    <w:rsid w:val="00A35A7F"/>
    <w:rsid w:val="00A35F82"/>
    <w:rsid w:val="00A43CA4"/>
    <w:rsid w:val="00A55524"/>
    <w:rsid w:val="00A618FC"/>
    <w:rsid w:val="00A655EE"/>
    <w:rsid w:val="00A66556"/>
    <w:rsid w:val="00A71905"/>
    <w:rsid w:val="00A72DBF"/>
    <w:rsid w:val="00A830C3"/>
    <w:rsid w:val="00A963E8"/>
    <w:rsid w:val="00AA0BBE"/>
    <w:rsid w:val="00AB63B3"/>
    <w:rsid w:val="00AC0F16"/>
    <w:rsid w:val="00AC7876"/>
    <w:rsid w:val="00AD2B61"/>
    <w:rsid w:val="00AD41BF"/>
    <w:rsid w:val="00AF7C33"/>
    <w:rsid w:val="00B01D34"/>
    <w:rsid w:val="00B124AF"/>
    <w:rsid w:val="00B13B80"/>
    <w:rsid w:val="00B16706"/>
    <w:rsid w:val="00B17DFB"/>
    <w:rsid w:val="00B230C2"/>
    <w:rsid w:val="00B2496C"/>
    <w:rsid w:val="00B264B3"/>
    <w:rsid w:val="00B26922"/>
    <w:rsid w:val="00B31EB6"/>
    <w:rsid w:val="00B32463"/>
    <w:rsid w:val="00B34C96"/>
    <w:rsid w:val="00B3511C"/>
    <w:rsid w:val="00B35A86"/>
    <w:rsid w:val="00B41B33"/>
    <w:rsid w:val="00B4342E"/>
    <w:rsid w:val="00B43880"/>
    <w:rsid w:val="00B5053F"/>
    <w:rsid w:val="00B50B96"/>
    <w:rsid w:val="00B53C6F"/>
    <w:rsid w:val="00B55EB7"/>
    <w:rsid w:val="00B57DC3"/>
    <w:rsid w:val="00B65BBA"/>
    <w:rsid w:val="00B65C50"/>
    <w:rsid w:val="00B666D2"/>
    <w:rsid w:val="00B70B15"/>
    <w:rsid w:val="00B9480E"/>
    <w:rsid w:val="00B95B11"/>
    <w:rsid w:val="00BA50D8"/>
    <w:rsid w:val="00BA5CEB"/>
    <w:rsid w:val="00BA71F2"/>
    <w:rsid w:val="00BA7B50"/>
    <w:rsid w:val="00BB3E15"/>
    <w:rsid w:val="00BB57A9"/>
    <w:rsid w:val="00BB6485"/>
    <w:rsid w:val="00BB64D1"/>
    <w:rsid w:val="00BC018C"/>
    <w:rsid w:val="00BC381B"/>
    <w:rsid w:val="00BC5C84"/>
    <w:rsid w:val="00BC79E0"/>
    <w:rsid w:val="00BD0293"/>
    <w:rsid w:val="00BD0C02"/>
    <w:rsid w:val="00BD1CD7"/>
    <w:rsid w:val="00BD4F09"/>
    <w:rsid w:val="00BD5A27"/>
    <w:rsid w:val="00BD7480"/>
    <w:rsid w:val="00BE1C66"/>
    <w:rsid w:val="00BE2569"/>
    <w:rsid w:val="00BE4EA7"/>
    <w:rsid w:val="00BE592F"/>
    <w:rsid w:val="00BE6BBA"/>
    <w:rsid w:val="00BF2E34"/>
    <w:rsid w:val="00BF323E"/>
    <w:rsid w:val="00BF78F3"/>
    <w:rsid w:val="00C1445E"/>
    <w:rsid w:val="00C179F8"/>
    <w:rsid w:val="00C24D26"/>
    <w:rsid w:val="00C25056"/>
    <w:rsid w:val="00C25B78"/>
    <w:rsid w:val="00C31485"/>
    <w:rsid w:val="00C37D13"/>
    <w:rsid w:val="00C408C9"/>
    <w:rsid w:val="00C430B0"/>
    <w:rsid w:val="00C445AE"/>
    <w:rsid w:val="00C515F4"/>
    <w:rsid w:val="00C5292C"/>
    <w:rsid w:val="00C5412B"/>
    <w:rsid w:val="00C5755B"/>
    <w:rsid w:val="00C63F31"/>
    <w:rsid w:val="00C71AA1"/>
    <w:rsid w:val="00C71D3E"/>
    <w:rsid w:val="00C7340B"/>
    <w:rsid w:val="00C75583"/>
    <w:rsid w:val="00C7697F"/>
    <w:rsid w:val="00C80C17"/>
    <w:rsid w:val="00C80DC2"/>
    <w:rsid w:val="00C81D87"/>
    <w:rsid w:val="00C85B2F"/>
    <w:rsid w:val="00C90BF5"/>
    <w:rsid w:val="00C96CE4"/>
    <w:rsid w:val="00C9720D"/>
    <w:rsid w:val="00C97D84"/>
    <w:rsid w:val="00CA43A7"/>
    <w:rsid w:val="00CA67B9"/>
    <w:rsid w:val="00CA762C"/>
    <w:rsid w:val="00CB5E2A"/>
    <w:rsid w:val="00CB5EDA"/>
    <w:rsid w:val="00CB6E4B"/>
    <w:rsid w:val="00CB7442"/>
    <w:rsid w:val="00CB7622"/>
    <w:rsid w:val="00CC04C5"/>
    <w:rsid w:val="00CC22EE"/>
    <w:rsid w:val="00CD19DE"/>
    <w:rsid w:val="00CD2949"/>
    <w:rsid w:val="00CD6A74"/>
    <w:rsid w:val="00CE1259"/>
    <w:rsid w:val="00D0438B"/>
    <w:rsid w:val="00D05E37"/>
    <w:rsid w:val="00D11C22"/>
    <w:rsid w:val="00D13054"/>
    <w:rsid w:val="00D1398B"/>
    <w:rsid w:val="00D15522"/>
    <w:rsid w:val="00D204F5"/>
    <w:rsid w:val="00D22F0E"/>
    <w:rsid w:val="00D24FC9"/>
    <w:rsid w:val="00D305D9"/>
    <w:rsid w:val="00D3357C"/>
    <w:rsid w:val="00D4697C"/>
    <w:rsid w:val="00D50140"/>
    <w:rsid w:val="00D543F5"/>
    <w:rsid w:val="00D55CAA"/>
    <w:rsid w:val="00D64F39"/>
    <w:rsid w:val="00D6530B"/>
    <w:rsid w:val="00D65BD4"/>
    <w:rsid w:val="00D66A6B"/>
    <w:rsid w:val="00D71C3A"/>
    <w:rsid w:val="00D71F43"/>
    <w:rsid w:val="00D73827"/>
    <w:rsid w:val="00D754D1"/>
    <w:rsid w:val="00D76601"/>
    <w:rsid w:val="00D77572"/>
    <w:rsid w:val="00D80B72"/>
    <w:rsid w:val="00D818D8"/>
    <w:rsid w:val="00D8540F"/>
    <w:rsid w:val="00D86AC6"/>
    <w:rsid w:val="00D8739A"/>
    <w:rsid w:val="00D87874"/>
    <w:rsid w:val="00D87EC0"/>
    <w:rsid w:val="00D90DA1"/>
    <w:rsid w:val="00D91FB0"/>
    <w:rsid w:val="00D92088"/>
    <w:rsid w:val="00D94560"/>
    <w:rsid w:val="00D950B5"/>
    <w:rsid w:val="00DA1100"/>
    <w:rsid w:val="00DA296C"/>
    <w:rsid w:val="00DA4332"/>
    <w:rsid w:val="00DA435A"/>
    <w:rsid w:val="00DA4878"/>
    <w:rsid w:val="00DA4A6A"/>
    <w:rsid w:val="00DA75BC"/>
    <w:rsid w:val="00DA78D7"/>
    <w:rsid w:val="00DA7D86"/>
    <w:rsid w:val="00DC20E5"/>
    <w:rsid w:val="00DC6261"/>
    <w:rsid w:val="00DD1DE4"/>
    <w:rsid w:val="00DD5B73"/>
    <w:rsid w:val="00DE4537"/>
    <w:rsid w:val="00DE57A7"/>
    <w:rsid w:val="00DF0263"/>
    <w:rsid w:val="00DF2612"/>
    <w:rsid w:val="00DF449C"/>
    <w:rsid w:val="00DF4B4A"/>
    <w:rsid w:val="00DF6A81"/>
    <w:rsid w:val="00DF70A8"/>
    <w:rsid w:val="00E04C0B"/>
    <w:rsid w:val="00E056A6"/>
    <w:rsid w:val="00E069B0"/>
    <w:rsid w:val="00E072B5"/>
    <w:rsid w:val="00E10CD1"/>
    <w:rsid w:val="00E11673"/>
    <w:rsid w:val="00E11A57"/>
    <w:rsid w:val="00E1431C"/>
    <w:rsid w:val="00E15A39"/>
    <w:rsid w:val="00E16707"/>
    <w:rsid w:val="00E17350"/>
    <w:rsid w:val="00E2123E"/>
    <w:rsid w:val="00E23EB4"/>
    <w:rsid w:val="00E3181C"/>
    <w:rsid w:val="00E35F53"/>
    <w:rsid w:val="00E37533"/>
    <w:rsid w:val="00E41E38"/>
    <w:rsid w:val="00E443EC"/>
    <w:rsid w:val="00E46A02"/>
    <w:rsid w:val="00E504A0"/>
    <w:rsid w:val="00E60B10"/>
    <w:rsid w:val="00E63CAF"/>
    <w:rsid w:val="00E651B8"/>
    <w:rsid w:val="00E70085"/>
    <w:rsid w:val="00E76485"/>
    <w:rsid w:val="00E94169"/>
    <w:rsid w:val="00E95BD0"/>
    <w:rsid w:val="00E96D44"/>
    <w:rsid w:val="00EA0241"/>
    <w:rsid w:val="00EA4E43"/>
    <w:rsid w:val="00EA78A8"/>
    <w:rsid w:val="00EA7B7C"/>
    <w:rsid w:val="00EA7BFE"/>
    <w:rsid w:val="00EC1368"/>
    <w:rsid w:val="00EC32C1"/>
    <w:rsid w:val="00EC3614"/>
    <w:rsid w:val="00EC3B87"/>
    <w:rsid w:val="00EC696A"/>
    <w:rsid w:val="00ED65A4"/>
    <w:rsid w:val="00ED7577"/>
    <w:rsid w:val="00ED7FCF"/>
    <w:rsid w:val="00EE0F5D"/>
    <w:rsid w:val="00EE25AC"/>
    <w:rsid w:val="00EF2930"/>
    <w:rsid w:val="00EF768E"/>
    <w:rsid w:val="00F064AD"/>
    <w:rsid w:val="00F0778E"/>
    <w:rsid w:val="00F13CFB"/>
    <w:rsid w:val="00F22731"/>
    <w:rsid w:val="00F2485B"/>
    <w:rsid w:val="00F258D4"/>
    <w:rsid w:val="00F47B90"/>
    <w:rsid w:val="00F54970"/>
    <w:rsid w:val="00F5661E"/>
    <w:rsid w:val="00F57BE1"/>
    <w:rsid w:val="00F70F49"/>
    <w:rsid w:val="00F74257"/>
    <w:rsid w:val="00F7545F"/>
    <w:rsid w:val="00F762A9"/>
    <w:rsid w:val="00F80098"/>
    <w:rsid w:val="00F802F6"/>
    <w:rsid w:val="00F92D8A"/>
    <w:rsid w:val="00F946A5"/>
    <w:rsid w:val="00F95F67"/>
    <w:rsid w:val="00F962CD"/>
    <w:rsid w:val="00F97535"/>
    <w:rsid w:val="00FA10BA"/>
    <w:rsid w:val="00FA2EC6"/>
    <w:rsid w:val="00FA342B"/>
    <w:rsid w:val="00FA3900"/>
    <w:rsid w:val="00FA3990"/>
    <w:rsid w:val="00FA60B1"/>
    <w:rsid w:val="00FB093C"/>
    <w:rsid w:val="00FB13D2"/>
    <w:rsid w:val="00FB2BE9"/>
    <w:rsid w:val="00FB4519"/>
    <w:rsid w:val="00FB5C8C"/>
    <w:rsid w:val="00FB686D"/>
    <w:rsid w:val="00FC20F0"/>
    <w:rsid w:val="00FC3FB8"/>
    <w:rsid w:val="00FE02B3"/>
    <w:rsid w:val="00FE38EA"/>
    <w:rsid w:val="00FE74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39"/>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39"/>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39"/>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39"/>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 w:type="table" w:styleId="GridTable1Light-Accent1">
    <w:name w:val="Grid Table 1 Light Accent 1"/>
    <w:basedOn w:val="TableNormal"/>
    <w:uiPriority w:val="46"/>
    <w:rsid w:val="00152F61"/>
    <w:tblPr>
      <w:tblStyleRowBandSize w:val="1"/>
      <w:tblStyleColBandSize w:val="1"/>
      <w:tblBorders>
        <w:top w:val="single" w:sz="4" w:space="0" w:color="99E5FF" w:themeColor="accent1" w:themeTint="66"/>
        <w:left w:val="single" w:sz="4" w:space="0" w:color="99E5FF" w:themeColor="accent1" w:themeTint="66"/>
        <w:bottom w:val="single" w:sz="4" w:space="0" w:color="99E5FF" w:themeColor="accent1" w:themeTint="66"/>
        <w:right w:val="single" w:sz="4" w:space="0" w:color="99E5FF" w:themeColor="accent1" w:themeTint="66"/>
        <w:insideH w:val="single" w:sz="4" w:space="0" w:color="99E5FF" w:themeColor="accent1" w:themeTint="66"/>
        <w:insideV w:val="single" w:sz="4" w:space="0" w:color="99E5FF" w:themeColor="accent1" w:themeTint="66"/>
      </w:tblBorders>
    </w:tblPr>
    <w:tblStylePr w:type="firstRow">
      <w:rPr>
        <w:b/>
        <w:bCs/>
      </w:rPr>
      <w:tblPr/>
      <w:tcPr>
        <w:tcBorders>
          <w:bottom w:val="single" w:sz="12" w:space="0" w:color="66D8FF" w:themeColor="accent1" w:themeTint="99"/>
        </w:tcBorders>
      </w:tcPr>
    </w:tblStylePr>
    <w:tblStylePr w:type="lastRow">
      <w:rPr>
        <w:b/>
        <w:bCs/>
      </w:rPr>
      <w:tblPr/>
      <w:tcPr>
        <w:tcBorders>
          <w:top w:val="double" w:sz="2" w:space="0" w:color="66D8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19A2"/>
    <w:tblPr>
      <w:tblStyleRowBandSize w:val="1"/>
      <w:tblStyleColBandSize w:val="1"/>
      <w:tblBorders>
        <w:top w:val="single" w:sz="4" w:space="0" w:color="66D8FF" w:themeColor="accent1" w:themeTint="99"/>
        <w:left w:val="single" w:sz="4" w:space="0" w:color="66D8FF" w:themeColor="accent1" w:themeTint="99"/>
        <w:bottom w:val="single" w:sz="4" w:space="0" w:color="66D8FF" w:themeColor="accent1" w:themeTint="99"/>
        <w:right w:val="single" w:sz="4" w:space="0" w:color="66D8FF" w:themeColor="accent1" w:themeTint="99"/>
        <w:insideH w:val="single" w:sz="4" w:space="0" w:color="66D8FF" w:themeColor="accent1" w:themeTint="99"/>
        <w:insideV w:val="single" w:sz="4" w:space="0" w:color="66D8FF" w:themeColor="accent1" w:themeTint="99"/>
      </w:tblBorders>
    </w:tblPr>
    <w:tblStylePr w:type="firstRow">
      <w:rPr>
        <w:b/>
        <w:bCs/>
        <w:color w:val="FFFFFF" w:themeColor="background1"/>
      </w:rPr>
      <w:tblPr/>
      <w:tcPr>
        <w:tcBorders>
          <w:top w:val="single" w:sz="4" w:space="0" w:color="00BEFF" w:themeColor="accent1"/>
          <w:left w:val="single" w:sz="4" w:space="0" w:color="00BEFF" w:themeColor="accent1"/>
          <w:bottom w:val="single" w:sz="4" w:space="0" w:color="00BEFF" w:themeColor="accent1"/>
          <w:right w:val="single" w:sz="4" w:space="0" w:color="00BEFF" w:themeColor="accent1"/>
          <w:insideH w:val="nil"/>
          <w:insideV w:val="nil"/>
        </w:tcBorders>
        <w:shd w:val="clear" w:color="auto" w:fill="00BEFF" w:themeFill="accent1"/>
      </w:tcPr>
    </w:tblStylePr>
    <w:tblStylePr w:type="lastRow">
      <w:rPr>
        <w:b/>
        <w:bCs/>
      </w:rPr>
      <w:tblPr/>
      <w:tcPr>
        <w:tcBorders>
          <w:top w:val="double" w:sz="4" w:space="0" w:color="00BEFF" w:themeColor="accent1"/>
        </w:tcBorders>
      </w:tcPr>
    </w:tblStylePr>
    <w:tblStylePr w:type="firstCol">
      <w:rPr>
        <w:b/>
        <w:bCs/>
      </w:rPr>
    </w:tblStylePr>
    <w:tblStylePr w:type="lastCol">
      <w:rPr>
        <w:b/>
        <w:bCs/>
      </w:rPr>
    </w:tblStylePr>
    <w:tblStylePr w:type="band1Vert">
      <w:tblPr/>
      <w:tcPr>
        <w:shd w:val="clear" w:color="auto" w:fill="CCF2FF" w:themeFill="accent1" w:themeFillTint="33"/>
      </w:tcPr>
    </w:tblStylePr>
    <w:tblStylePr w:type="band1Horz">
      <w:tblPr/>
      <w:tcPr>
        <w:shd w:val="clear" w:color="auto" w:fill="CCF2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713584">
      <w:bodyDiv w:val="1"/>
      <w:marLeft w:val="0"/>
      <w:marRight w:val="0"/>
      <w:marTop w:val="0"/>
      <w:marBottom w:val="0"/>
      <w:divBdr>
        <w:top w:val="none" w:sz="0" w:space="0" w:color="auto"/>
        <w:left w:val="none" w:sz="0" w:space="0" w:color="auto"/>
        <w:bottom w:val="none" w:sz="0" w:space="0" w:color="auto"/>
        <w:right w:val="none" w:sz="0" w:space="0" w:color="auto"/>
      </w:divBdr>
      <w:divsChild>
        <w:div w:id="177038838">
          <w:marLeft w:val="0"/>
          <w:marRight w:val="0"/>
          <w:marTop w:val="0"/>
          <w:marBottom w:val="0"/>
          <w:divBdr>
            <w:top w:val="none" w:sz="0" w:space="0" w:color="auto"/>
            <w:left w:val="none" w:sz="0" w:space="0" w:color="auto"/>
            <w:bottom w:val="none" w:sz="0" w:space="0" w:color="auto"/>
            <w:right w:val="none" w:sz="0" w:space="0" w:color="auto"/>
          </w:divBdr>
          <w:divsChild>
            <w:div w:id="891501776">
              <w:marLeft w:val="0"/>
              <w:marRight w:val="0"/>
              <w:marTop w:val="0"/>
              <w:marBottom w:val="0"/>
              <w:divBdr>
                <w:top w:val="none" w:sz="0" w:space="0" w:color="auto"/>
                <w:left w:val="none" w:sz="0" w:space="0" w:color="auto"/>
                <w:bottom w:val="none" w:sz="0" w:space="0" w:color="auto"/>
                <w:right w:val="none" w:sz="0" w:space="0" w:color="auto"/>
              </w:divBdr>
              <w:divsChild>
                <w:div w:id="755203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1799642716">
      <w:bodyDiv w:val="1"/>
      <w:marLeft w:val="0"/>
      <w:marRight w:val="0"/>
      <w:marTop w:val="0"/>
      <w:marBottom w:val="0"/>
      <w:divBdr>
        <w:top w:val="none" w:sz="0" w:space="0" w:color="auto"/>
        <w:left w:val="none" w:sz="0" w:space="0" w:color="auto"/>
        <w:bottom w:val="none" w:sz="0" w:space="0" w:color="auto"/>
        <w:right w:val="none" w:sz="0" w:space="0" w:color="auto"/>
      </w:divBdr>
      <w:divsChild>
        <w:div w:id="1548645664">
          <w:marLeft w:val="0"/>
          <w:marRight w:val="0"/>
          <w:marTop w:val="0"/>
          <w:marBottom w:val="0"/>
          <w:divBdr>
            <w:top w:val="none" w:sz="0" w:space="0" w:color="auto"/>
            <w:left w:val="none" w:sz="0" w:space="0" w:color="auto"/>
            <w:bottom w:val="none" w:sz="0" w:space="0" w:color="auto"/>
            <w:right w:val="none" w:sz="0" w:space="0" w:color="auto"/>
          </w:divBdr>
          <w:divsChild>
            <w:div w:id="92938808">
              <w:marLeft w:val="0"/>
              <w:marRight w:val="0"/>
              <w:marTop w:val="0"/>
              <w:marBottom w:val="0"/>
              <w:divBdr>
                <w:top w:val="none" w:sz="0" w:space="0" w:color="auto"/>
                <w:left w:val="none" w:sz="0" w:space="0" w:color="auto"/>
                <w:bottom w:val="none" w:sz="0" w:space="0" w:color="auto"/>
                <w:right w:val="none" w:sz="0" w:space="0" w:color="auto"/>
              </w:divBdr>
              <w:divsChild>
                <w:div w:id="329673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50115768">
          <w:marLeft w:val="0"/>
          <w:marRight w:val="0"/>
          <w:marTop w:val="0"/>
          <w:marBottom w:val="0"/>
          <w:divBdr>
            <w:top w:val="none" w:sz="0" w:space="0" w:color="auto"/>
            <w:left w:val="none" w:sz="0" w:space="0" w:color="auto"/>
            <w:bottom w:val="none" w:sz="0" w:space="0" w:color="auto"/>
            <w:right w:val="none" w:sz="0" w:space="0" w:color="auto"/>
          </w:divBdr>
          <w:divsChild>
            <w:div w:id="2001230426">
              <w:marLeft w:val="0"/>
              <w:marRight w:val="0"/>
              <w:marTop w:val="0"/>
              <w:marBottom w:val="0"/>
              <w:divBdr>
                <w:top w:val="none" w:sz="0" w:space="0" w:color="auto"/>
                <w:left w:val="none" w:sz="0" w:space="0" w:color="auto"/>
                <w:bottom w:val="none" w:sz="0" w:space="0" w:color="auto"/>
                <w:right w:val="none" w:sz="0" w:space="0" w:color="auto"/>
              </w:divBdr>
              <w:divsChild>
                <w:div w:id="815683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hyperlink" Target="https://redmine.vires.com/projects/vtd/wiki/Traffic_and_Scenario" TargetMode="External"/><Relationship Id="rId3" Type="http://schemas.openxmlformats.org/officeDocument/2006/relationships/styles" Target="styles.xml"/><Relationship Id="rId21" Type="http://schemas.openxmlformats.org/officeDocument/2006/relationships/hyperlink" Target="https://github.com/ApolloAuto/apollo"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yperlink" Target="https://redmine.vires.com/projects/vtd/wiki/Traffic_and_Scenario" TargetMode="Externa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s://apollo.auto/devcenter/devcenter.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www.generationrobots.com/blog/en/ros-vs-ros2/"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www.svlsimulator.com/docs/archive/2020.06/simulator-message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016/j.tra.2016.09.01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apollo.auto/cyber.html" TargetMode="External"/><Relationship Id="rId27"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842</TotalTime>
  <Pages>23</Pages>
  <Words>4497</Words>
  <Characters>24558</Characters>
  <Application>Microsoft Office Word</Application>
  <DocSecurity>0</DocSecurity>
  <Lines>663</Lines>
  <Paragraphs>302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28753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3408</cp:revision>
  <cp:lastPrinted>2017-05-12T11:40:00Z</cp:lastPrinted>
  <dcterms:created xsi:type="dcterms:W3CDTF">2018-06-19T08:43:00Z</dcterms:created>
  <dcterms:modified xsi:type="dcterms:W3CDTF">2021-12-04T15:27:00Z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