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5BD49">
      <w:pPr>
        <w:jc w:val="center"/>
      </w:pPr>
      <w:bookmarkStart w:id="0" w:name="_GoBack"/>
      <w:r>
        <w:rPr>
          <w:b/>
          <w:color w:val="166534"/>
          <w:sz w:val="64"/>
        </w:rPr>
        <w:t>NUTRIFYU</w:t>
      </w:r>
    </w:p>
    <w:p w14:paraId="15A583AB">
      <w:pPr>
        <w:jc w:val="center"/>
      </w:pPr>
      <w:r>
        <w:rPr>
          <w:b/>
          <w:sz w:val="36"/>
        </w:rPr>
        <w:t>AI-Based Food Recognition and Nutrition Estimation Web Application</w:t>
      </w:r>
    </w:p>
    <w:p w14:paraId="6CA087D6">
      <w:pPr>
        <w:jc w:val="center"/>
      </w:pPr>
      <w:r>
        <w:rPr>
          <w:i/>
        </w:rPr>
        <w:t>Software Development Life Cycle (SDLC) Project Documentation</w:t>
      </w:r>
    </w:p>
    <w:p w14:paraId="1E83200E"/>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6B97C99">
        <w:trPr>
          <w:jc w:val="center"/>
        </w:trPr>
        <w:tc>
          <w:tcPr>
            <w:tcW w:w="5040" w:type="dxa"/>
            <w:shd w:val="clear" w:color="auto" w:fill="166534"/>
            <w:vAlign w:val="center"/>
          </w:tcPr>
          <w:p w14:paraId="1F5A7451">
            <w:pPr>
              <w:spacing w:line="240" w:lineRule="auto"/>
            </w:pPr>
            <w:r>
              <w:rPr>
                <w:b/>
                <w:color w:val="FFFFFF"/>
                <w:sz w:val="19"/>
              </w:rPr>
              <w:t>Project Name</w:t>
            </w:r>
          </w:p>
        </w:tc>
        <w:tc>
          <w:tcPr>
            <w:tcW w:w="5040" w:type="dxa"/>
            <w:vAlign w:val="center"/>
          </w:tcPr>
          <w:p w14:paraId="22A45D47">
            <w:pPr>
              <w:spacing w:line="240" w:lineRule="auto"/>
            </w:pPr>
            <w:r>
              <w:rPr>
                <w:b w:val="0"/>
                <w:sz w:val="19"/>
              </w:rPr>
              <w:t>NutrifyU</w:t>
            </w:r>
          </w:p>
        </w:tc>
      </w:tr>
      <w:tr w14:paraId="052308E9">
        <w:trPr>
          <w:jc w:val="center"/>
        </w:trPr>
        <w:tc>
          <w:tcPr>
            <w:tcW w:w="5040" w:type="dxa"/>
            <w:shd w:val="clear" w:color="auto" w:fill="166534"/>
            <w:vAlign w:val="center"/>
          </w:tcPr>
          <w:p w14:paraId="09247611">
            <w:pPr>
              <w:spacing w:line="240" w:lineRule="auto"/>
            </w:pPr>
            <w:r>
              <w:rPr>
                <w:b/>
                <w:color w:val="FFFFFF"/>
                <w:sz w:val="19"/>
              </w:rPr>
              <w:t>Project Type</w:t>
            </w:r>
          </w:p>
        </w:tc>
        <w:tc>
          <w:tcPr>
            <w:tcW w:w="5040" w:type="dxa"/>
            <w:vAlign w:val="center"/>
          </w:tcPr>
          <w:p w14:paraId="36764DF2">
            <w:pPr>
              <w:spacing w:line="240" w:lineRule="auto"/>
            </w:pPr>
            <w:r>
              <w:rPr>
                <w:b w:val="0"/>
                <w:sz w:val="19"/>
              </w:rPr>
              <w:t>AI-enabled responsive web application</w:t>
            </w:r>
          </w:p>
        </w:tc>
      </w:tr>
      <w:tr w14:paraId="77AA0F60">
        <w:trPr>
          <w:jc w:val="center"/>
        </w:trPr>
        <w:tc>
          <w:tcPr>
            <w:tcW w:w="5040" w:type="dxa"/>
            <w:shd w:val="clear" w:color="auto" w:fill="166534"/>
            <w:vAlign w:val="center"/>
          </w:tcPr>
          <w:p w14:paraId="27B50E36">
            <w:pPr>
              <w:spacing w:line="240" w:lineRule="auto"/>
            </w:pPr>
            <w:r>
              <w:rPr>
                <w:b/>
                <w:color w:val="FFFFFF"/>
                <w:sz w:val="19"/>
              </w:rPr>
              <w:t>Frontend</w:t>
            </w:r>
          </w:p>
        </w:tc>
        <w:tc>
          <w:tcPr>
            <w:tcW w:w="5040" w:type="dxa"/>
            <w:vAlign w:val="center"/>
          </w:tcPr>
          <w:p w14:paraId="568685EE">
            <w:pPr>
              <w:spacing w:line="240" w:lineRule="auto"/>
            </w:pPr>
            <w:r>
              <w:rPr>
                <w:b w:val="0"/>
                <w:sz w:val="19"/>
              </w:rPr>
              <w:t>HTML, Tailwind CSS, JavaScript</w:t>
            </w:r>
          </w:p>
        </w:tc>
      </w:tr>
      <w:tr w14:paraId="079D63A2">
        <w:trPr>
          <w:jc w:val="center"/>
        </w:trPr>
        <w:tc>
          <w:tcPr>
            <w:tcW w:w="5040" w:type="dxa"/>
            <w:shd w:val="clear" w:color="auto" w:fill="166534"/>
            <w:vAlign w:val="center"/>
          </w:tcPr>
          <w:p w14:paraId="71D2E114">
            <w:pPr>
              <w:spacing w:line="240" w:lineRule="auto"/>
            </w:pPr>
            <w:r>
              <w:rPr>
                <w:b/>
                <w:color w:val="FFFFFF"/>
                <w:sz w:val="19"/>
              </w:rPr>
              <w:t>Backend</w:t>
            </w:r>
          </w:p>
        </w:tc>
        <w:tc>
          <w:tcPr>
            <w:tcW w:w="5040" w:type="dxa"/>
            <w:vAlign w:val="center"/>
          </w:tcPr>
          <w:p w14:paraId="2322C09B">
            <w:pPr>
              <w:spacing w:line="240" w:lineRule="auto"/>
            </w:pPr>
            <w:r>
              <w:rPr>
                <w:b w:val="0"/>
                <w:sz w:val="19"/>
              </w:rPr>
              <w:t>Python Flask</w:t>
            </w:r>
          </w:p>
        </w:tc>
      </w:tr>
      <w:tr w14:paraId="4F980BD9">
        <w:trPr>
          <w:jc w:val="center"/>
        </w:trPr>
        <w:tc>
          <w:tcPr>
            <w:tcW w:w="5040" w:type="dxa"/>
            <w:shd w:val="clear" w:color="auto" w:fill="166534"/>
            <w:vAlign w:val="center"/>
          </w:tcPr>
          <w:p w14:paraId="62565F00">
            <w:pPr>
              <w:spacing w:line="240" w:lineRule="auto"/>
            </w:pPr>
            <w:r>
              <w:rPr>
                <w:b/>
                <w:color w:val="FFFFFF"/>
                <w:sz w:val="19"/>
              </w:rPr>
              <w:t>Data Layer</w:t>
            </w:r>
          </w:p>
        </w:tc>
        <w:tc>
          <w:tcPr>
            <w:tcW w:w="5040" w:type="dxa"/>
            <w:vAlign w:val="center"/>
          </w:tcPr>
          <w:p w14:paraId="416428CA">
            <w:pPr>
              <w:spacing w:line="240" w:lineRule="auto"/>
            </w:pPr>
            <w:r>
              <w:rPr>
                <w:b w:val="0"/>
                <w:sz w:val="19"/>
              </w:rPr>
              <w:t>Food image dataset and nutrition CSV</w:t>
            </w:r>
          </w:p>
        </w:tc>
      </w:tr>
      <w:tr w14:paraId="4848D823">
        <w:trPr>
          <w:jc w:val="center"/>
        </w:trPr>
        <w:tc>
          <w:tcPr>
            <w:tcW w:w="5040" w:type="dxa"/>
            <w:shd w:val="clear" w:color="auto" w:fill="166534"/>
            <w:vAlign w:val="center"/>
          </w:tcPr>
          <w:p w14:paraId="3379E85F">
            <w:pPr>
              <w:spacing w:line="240" w:lineRule="auto"/>
            </w:pPr>
            <w:r>
              <w:rPr>
                <w:b/>
                <w:color w:val="FFFFFF"/>
                <w:sz w:val="19"/>
              </w:rPr>
              <w:t>Document Version</w:t>
            </w:r>
          </w:p>
        </w:tc>
        <w:tc>
          <w:tcPr>
            <w:tcW w:w="5040" w:type="dxa"/>
            <w:vAlign w:val="center"/>
          </w:tcPr>
          <w:p w14:paraId="2C6A11BD">
            <w:pPr>
              <w:spacing w:line="240" w:lineRule="auto"/>
            </w:pPr>
            <w:r>
              <w:rPr>
                <w:b w:val="0"/>
                <w:sz w:val="19"/>
              </w:rPr>
              <w:t>1.0</w:t>
            </w:r>
          </w:p>
        </w:tc>
      </w:tr>
    </w:tbl>
    <w:p w14:paraId="4FB34A5B"/>
    <w:p w14:paraId="2911D238">
      <w:pPr>
        <w:jc w:val="center"/>
      </w:pPr>
      <w:r>
        <w:rPr>
          <w:color w:val="4B5563"/>
          <w:sz w:val="20"/>
        </w:rPr>
        <w:t>Prepared as professional project documentation for academic development and implementation.</w:t>
      </w:r>
    </w:p>
    <w:p w14:paraId="7B0337E6">
      <w:r>
        <w:br w:type="page"/>
      </w:r>
    </w:p>
    <w:p w14:paraId="5E278DDD">
      <w:pPr>
        <w:pStyle w:val="2"/>
      </w:pPr>
      <w:r>
        <w:t>Table of Contents</w:t>
      </w:r>
    </w:p>
    <w:p w14:paraId="23A7EA67">
      <w:r>
        <w:t>1. Executive Summary</w:t>
      </w:r>
    </w:p>
    <w:p w14:paraId="3B95B473">
      <w:r>
        <w:t>2. Project Introduction</w:t>
      </w:r>
    </w:p>
    <w:p w14:paraId="541BDB03">
      <w:r>
        <w:t>3. Problem Statement</w:t>
      </w:r>
    </w:p>
    <w:p w14:paraId="3736A319">
      <w:r>
        <w:t>4. Objectives</w:t>
      </w:r>
    </w:p>
    <w:p w14:paraId="5A02CB36">
      <w:r>
        <w:t>5. Project Scope</w:t>
      </w:r>
    </w:p>
    <w:p w14:paraId="10971161">
      <w:r>
        <w:t>6. Proposed System</w:t>
      </w:r>
    </w:p>
    <w:p w14:paraId="047B4389">
      <w:r>
        <w:t>7. Technology Stack</w:t>
      </w:r>
    </w:p>
    <w:p w14:paraId="00646897">
      <w:r>
        <w:t>8. System Architecture and Data Flow</w:t>
      </w:r>
    </w:p>
    <w:p w14:paraId="296072D4">
      <w:r>
        <w:t>20. Testing Strategy and Sample Test Cases</w:t>
      </w:r>
    </w:p>
    <w:p w14:paraId="73964214">
      <w:r>
        <w:t>21. Expected Results</w:t>
      </w:r>
    </w:p>
    <w:p w14:paraId="4F933D98">
      <w:r>
        <w:t>22. Limitations</w:t>
      </w:r>
    </w:p>
    <w:p w14:paraId="2BAB3B4E">
      <w:r>
        <w:t>23. Future Enhancements</w:t>
      </w:r>
    </w:p>
    <w:p w14:paraId="113C3714">
      <w:r>
        <w:t>24. Development Roadmap</w:t>
      </w:r>
    </w:p>
    <w:p w14:paraId="5842480D">
      <w:r>
        <w:t>25. Conclusion</w:t>
      </w:r>
    </w:p>
    <w:p w14:paraId="4B4D08CF">
      <w:r>
        <w:t>26. References</w:t>
      </w:r>
    </w:p>
    <w:p w14:paraId="1724519E">
      <w:r>
        <w:br w:type="page"/>
      </w:r>
    </w:p>
    <w:p w14:paraId="39A02728">
      <w:pPr>
        <w:pStyle w:val="2"/>
      </w:pPr>
      <w:r>
        <w:t>1. Executive Summary</w:t>
      </w:r>
    </w:p>
    <w:p w14:paraId="1AF96BD9">
      <w:r>
        <w:t>NutrifyU is an AI-based food recognition and nutrition estimation web application designed to make nutritional information easier to access. A user uploads a photograph of a food item through a simple web interface. The application processes the image, predicts the most likely dish, matches the identified food with a nutrition dataset, and presents estimated calories and other useful nutritional values on a clean results page. The system combines image recognition, structured nutrition data, a Flask-based API layer, and a responsive Tailwind CSS interface.</w:t>
      </w:r>
    </w:p>
    <w:p w14:paraId="68DA0822">
      <w:r>
        <w:t>The project is intended as an educational nutrition-assistance system rather than a medical diagnostic tool. Nutrition values are estimates and can vary with serving size, ingredients, preparation method, and recipe.</w:t>
      </w:r>
    </w:p>
    <w:p w14:paraId="2ED83E24">
      <w:pPr>
        <w:pStyle w:val="2"/>
      </w:pPr>
      <w:r>
        <w:t>2. Project Introduction</w:t>
      </w:r>
    </w:p>
    <w:p w14:paraId="2107D7A5">
      <w:r>
        <w:t>People frequently consume meals without having immediate access to their nutritional composition. Manually searching for every dish can be inconvenient, especially when the user does not know the exact food name. NutrifyU addresses this problem by allowing the user to use a food photograph as the primary input.</w:t>
      </w:r>
    </w:p>
    <w:p w14:paraId="15FAE9C7">
      <w:r>
        <w:t>The application provides an end-to-end flow: image upload, validation, food recognition, nutrition lookup, optional AI-generated explanation, and responsive result presentation.</w:t>
      </w:r>
    </w:p>
    <w:p w14:paraId="499B6629">
      <w:pPr>
        <w:pStyle w:val="2"/>
      </w:pPr>
      <w:r>
        <w:t>3. Problem Statement</w:t>
      </w:r>
    </w:p>
    <w:p w14:paraId="6514F47D">
      <w:r>
        <w:t>Existing calorie-tracking workflows often require users to manually type a dish name, select an exact database entry, and estimate a serving size. This creates friction and may discourage regular use. A simple image-based system can reduce this effort by recognizing the likely food item automatically and presenting relevant nutritional information in a readable form.</w:t>
      </w:r>
    </w:p>
    <w:p w14:paraId="5D8CFF1A">
      <w:pPr>
        <w:pStyle w:val="2"/>
      </w:pPr>
      <w:r>
        <w:t>4. Objectives</w:t>
      </w:r>
    </w:p>
    <w:p w14:paraId="3D8575A5">
      <w:pPr>
        <w:pStyle w:val="23"/>
      </w:pPr>
      <w:r>
        <w:t>Develop a simple and responsive food-image upload interface.</w:t>
      </w:r>
    </w:p>
    <w:p w14:paraId="60C102A7">
      <w:pPr>
        <w:pStyle w:val="23"/>
      </w:pPr>
      <w:r>
        <w:t>Recognize or classify the food item shown in an uploaded image.</w:t>
      </w:r>
    </w:p>
    <w:p w14:paraId="441225C8">
      <w:pPr>
        <w:pStyle w:val="23"/>
      </w:pPr>
      <w:r>
        <w:t>Connect the predicted dish name with an existing nutrition CSV or structured food database.</w:t>
      </w:r>
    </w:p>
    <w:p w14:paraId="5B205A52">
      <w:pPr>
        <w:pStyle w:val="23"/>
      </w:pPr>
      <w:r>
        <w:t>Display estimated calories, protein, carbohydrates, fat, fibre, and other available nutrition facts.</w:t>
      </w:r>
    </w:p>
    <w:p w14:paraId="719476D0">
      <w:pPr>
        <w:pStyle w:val="23"/>
      </w:pPr>
      <w:r>
        <w:t>Provide a Flask backend that manages uploads, inference, nutrition lookup, and result generation.</w:t>
      </w:r>
    </w:p>
    <w:p w14:paraId="76F60370">
      <w:pPr>
        <w:pStyle w:val="23"/>
      </w:pPr>
      <w:r>
        <w:t>Provide a clean result page that clearly distinguishes the predicted dish and estimated nutrition values.</w:t>
      </w:r>
    </w:p>
    <w:p w14:paraId="7126E2A5">
      <w:pPr>
        <w:pStyle w:val="23"/>
      </w:pPr>
      <w:r>
        <w:t>Allow an AI-based response layer to generate short, useful explanations without replacing the structured nutrition dataset.</w:t>
      </w:r>
    </w:p>
    <w:p w14:paraId="42E107B7">
      <w:pPr>
        <w:pStyle w:val="23"/>
      </w:pPr>
      <w:r>
        <w:t>Design the application so that additional food classes, datasets, and models can be added later.</w:t>
      </w:r>
    </w:p>
    <w:p w14:paraId="5CCBB984">
      <w:pPr>
        <w:pStyle w:val="2"/>
      </w:pPr>
      <w:r>
        <w:t>5. Project Scope</w:t>
      </w:r>
    </w:p>
    <w:p w14:paraId="36FE9B83">
      <w:pPr>
        <w:pStyle w:val="3"/>
      </w:pPr>
      <w:r>
        <w:t>5.1 In Scope</w:t>
      </w:r>
    </w:p>
    <w:p w14:paraId="7BD8FD5B">
      <w:pPr>
        <w:pStyle w:val="23"/>
      </w:pPr>
      <w:r>
        <w:t>Single food-image upload through a browser.</w:t>
      </w:r>
    </w:p>
    <w:p w14:paraId="50631A87">
      <w:pPr>
        <w:pStyle w:val="23"/>
      </w:pPr>
      <w:r>
        <w:t>Common image formats such as JPG, JPEG, PNG, and WEBP, subject to backend validation.</w:t>
      </w:r>
    </w:p>
    <w:p w14:paraId="6FB09C27">
      <w:pPr>
        <w:pStyle w:val="23"/>
      </w:pPr>
      <w:r>
        <w:t>Food-image preprocessing and model inference.</w:t>
      </w:r>
    </w:p>
    <w:p w14:paraId="730F578C">
      <w:pPr>
        <w:pStyle w:val="23"/>
      </w:pPr>
      <w:r>
        <w:t>Dish-name prediction with confidence information where supported by the model.</w:t>
      </w:r>
    </w:p>
    <w:p w14:paraId="7A2BCDAA">
      <w:pPr>
        <w:pStyle w:val="23"/>
      </w:pPr>
      <w:r>
        <w:t>Nutrition lookup from the supplied CSV/dataset.</w:t>
      </w:r>
    </w:p>
    <w:p w14:paraId="3C6CCC75">
      <w:pPr>
        <w:pStyle w:val="23"/>
      </w:pPr>
      <w:r>
        <w:t>Estimated nutrition result display.</w:t>
      </w:r>
    </w:p>
    <w:p w14:paraId="479A4D26">
      <w:pPr>
        <w:pStyle w:val="23"/>
      </w:pPr>
      <w:r>
        <w:t>Responsive frontend for desktop and mobile devices.</w:t>
      </w:r>
    </w:p>
    <w:p w14:paraId="6F90DE76">
      <w:pPr>
        <w:pStyle w:val="23"/>
      </w:pPr>
      <w:r>
        <w:t>Basic error messages for unsupported, missing, or unrecognized images.</w:t>
      </w:r>
    </w:p>
    <w:p w14:paraId="24A23DBD">
      <w:pPr>
        <w:pStyle w:val="3"/>
      </w:pPr>
      <w:r>
        <w:t>5.2 Out of Scope for Initial Version</w:t>
      </w:r>
    </w:p>
    <w:p w14:paraId="1985AD76">
      <w:pPr>
        <w:pStyle w:val="23"/>
      </w:pPr>
      <w:r>
        <w:t>Medical diagnosis or personalized clinical dietary advice.</w:t>
      </w:r>
    </w:p>
    <w:p w14:paraId="6FF00928">
      <w:pPr>
        <w:pStyle w:val="23"/>
      </w:pPr>
      <w:r>
        <w:t>Guaranteed gram-level portion estimation from a single two-dimensional image.</w:t>
      </w:r>
    </w:p>
    <w:p w14:paraId="163F76B8">
      <w:pPr>
        <w:pStyle w:val="23"/>
      </w:pPr>
      <w:r>
        <w:t>Automatic identification of every ingredient in complex mixed meals.</w:t>
      </w:r>
    </w:p>
    <w:p w14:paraId="36B612C7">
      <w:pPr>
        <w:pStyle w:val="23"/>
      </w:pPr>
      <w:r>
        <w:t>Restaurant-specific recipe accuracy unless corresponding data is available.</w:t>
      </w:r>
    </w:p>
    <w:p w14:paraId="43D7D780">
      <w:pPr>
        <w:pStyle w:val="23"/>
      </w:pPr>
      <w:r>
        <w:t>Real-time wearable-device integration.</w:t>
      </w:r>
    </w:p>
    <w:p w14:paraId="18139BE7">
      <w:pPr>
        <w:pStyle w:val="2"/>
      </w:pPr>
      <w:r>
        <w:t>6. Proposed System</w:t>
      </w:r>
    </w:p>
    <w:p w14:paraId="10A8CFDA">
      <w:r>
        <w:t>The proposed NutrifyU system follows a modular pipeline. The frontend captures the image. Flask receives and validates it. An image-recognition component predicts the food label. A normalization layer maps that label to the naming convention used in the nutrition CSV. The nutrition service retrieves the matching row and returns structured nutrient values. An optional AI response component converts the structured result into a short user-friendly explanation. Flask then renders or returns the final result to the frontend.</w:t>
      </w:r>
    </w:p>
    <w:p w14:paraId="45B68655">
      <w:pPr>
        <w:pStyle w:val="2"/>
      </w:pPr>
      <w:r>
        <w:t>7.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77C076B">
        <w:trPr>
          <w:jc w:val="center"/>
        </w:trPr>
        <w:tc>
          <w:tcPr>
            <w:tcW w:w="3360" w:type="dxa"/>
            <w:shd w:val="clear" w:color="auto" w:fill="166534"/>
            <w:vAlign w:val="center"/>
          </w:tcPr>
          <w:p w14:paraId="24ADE63F">
            <w:pPr>
              <w:spacing w:line="240" w:lineRule="auto"/>
            </w:pPr>
            <w:r>
              <w:rPr>
                <w:b/>
                <w:color w:val="FFFFFF"/>
                <w:sz w:val="19"/>
              </w:rPr>
              <w:t>Layer</w:t>
            </w:r>
          </w:p>
        </w:tc>
        <w:tc>
          <w:tcPr>
            <w:tcW w:w="3360" w:type="dxa"/>
            <w:shd w:val="clear" w:color="auto" w:fill="166534"/>
            <w:vAlign w:val="center"/>
          </w:tcPr>
          <w:p w14:paraId="02436038">
            <w:pPr>
              <w:spacing w:line="240" w:lineRule="auto"/>
            </w:pPr>
            <w:r>
              <w:rPr>
                <w:b/>
                <w:color w:val="FFFFFF"/>
                <w:sz w:val="19"/>
              </w:rPr>
              <w:t>Technology</w:t>
            </w:r>
          </w:p>
        </w:tc>
        <w:tc>
          <w:tcPr>
            <w:tcW w:w="3360" w:type="dxa"/>
            <w:shd w:val="clear" w:color="auto" w:fill="166534"/>
            <w:vAlign w:val="center"/>
          </w:tcPr>
          <w:p w14:paraId="6488E1ED">
            <w:pPr>
              <w:spacing w:line="240" w:lineRule="auto"/>
            </w:pPr>
            <w:r>
              <w:rPr>
                <w:b/>
                <w:color w:val="FFFFFF"/>
                <w:sz w:val="19"/>
              </w:rPr>
              <w:t>Purpose</w:t>
            </w:r>
          </w:p>
        </w:tc>
      </w:tr>
      <w:tr w14:paraId="59D18F32">
        <w:trPr>
          <w:jc w:val="center"/>
        </w:trPr>
        <w:tc>
          <w:tcPr>
            <w:tcW w:w="3360" w:type="dxa"/>
            <w:vAlign w:val="center"/>
          </w:tcPr>
          <w:p w14:paraId="786606CF">
            <w:pPr>
              <w:spacing w:line="240" w:lineRule="auto"/>
            </w:pPr>
            <w:r>
              <w:rPr>
                <w:b w:val="0"/>
                <w:sz w:val="19"/>
              </w:rPr>
              <w:t>Frontend</w:t>
            </w:r>
          </w:p>
        </w:tc>
        <w:tc>
          <w:tcPr>
            <w:tcW w:w="3360" w:type="dxa"/>
            <w:vAlign w:val="center"/>
          </w:tcPr>
          <w:p w14:paraId="0AF77E97">
            <w:pPr>
              <w:spacing w:line="240" w:lineRule="auto"/>
              <w:rPr>
                <w:rFonts w:hint="default"/>
                <w:lang w:val="en-US"/>
              </w:rPr>
            </w:pPr>
            <w:r>
              <w:rPr>
                <w:rFonts w:hint="default"/>
                <w:lang w:val="en-US"/>
              </w:rPr>
              <w:t xml:space="preserve">reactnative </w:t>
            </w:r>
          </w:p>
        </w:tc>
        <w:tc>
          <w:tcPr>
            <w:tcW w:w="3360" w:type="dxa"/>
            <w:vAlign w:val="center"/>
          </w:tcPr>
          <w:p w14:paraId="63F0050F">
            <w:pPr>
              <w:spacing w:line="240" w:lineRule="auto"/>
            </w:pPr>
            <w:r>
              <w:rPr>
                <w:b w:val="0"/>
                <w:sz w:val="19"/>
              </w:rPr>
              <w:t>Upload interface, preview, responsive result presentation</w:t>
            </w:r>
          </w:p>
        </w:tc>
      </w:tr>
      <w:tr w14:paraId="28CD3B35">
        <w:trPr>
          <w:jc w:val="center"/>
        </w:trPr>
        <w:tc>
          <w:tcPr>
            <w:tcW w:w="3360" w:type="dxa"/>
            <w:vAlign w:val="center"/>
          </w:tcPr>
          <w:p w14:paraId="3DD9B2F0">
            <w:pPr>
              <w:spacing w:line="240" w:lineRule="auto"/>
            </w:pPr>
            <w:r>
              <w:rPr>
                <w:b w:val="0"/>
                <w:sz w:val="19"/>
              </w:rPr>
              <w:t>Backend</w:t>
            </w:r>
          </w:p>
        </w:tc>
        <w:tc>
          <w:tcPr>
            <w:tcW w:w="3360" w:type="dxa"/>
            <w:vAlign w:val="center"/>
          </w:tcPr>
          <w:p w14:paraId="1867FA78">
            <w:pPr>
              <w:spacing w:line="240" w:lineRule="auto"/>
            </w:pPr>
            <w:r>
              <w:rPr>
                <w:b w:val="0"/>
                <w:sz w:val="19"/>
              </w:rPr>
              <w:t>Python, Flask</w:t>
            </w:r>
          </w:p>
        </w:tc>
        <w:tc>
          <w:tcPr>
            <w:tcW w:w="3360" w:type="dxa"/>
            <w:vAlign w:val="center"/>
          </w:tcPr>
          <w:p w14:paraId="787077C0">
            <w:pPr>
              <w:spacing w:line="240" w:lineRule="auto"/>
            </w:pPr>
            <w:r>
              <w:rPr>
                <w:b w:val="0"/>
                <w:sz w:val="19"/>
              </w:rPr>
              <w:t>Routing, upload handling, API orchestration and result rendering</w:t>
            </w:r>
          </w:p>
        </w:tc>
      </w:tr>
      <w:tr w14:paraId="336F06A9">
        <w:trPr>
          <w:jc w:val="center"/>
        </w:trPr>
        <w:tc>
          <w:tcPr>
            <w:tcW w:w="3360" w:type="dxa"/>
            <w:vAlign w:val="center"/>
          </w:tcPr>
          <w:p w14:paraId="2E81CFEC">
            <w:pPr>
              <w:spacing w:line="240" w:lineRule="auto"/>
            </w:pPr>
            <w:r>
              <w:rPr>
                <w:b w:val="0"/>
                <w:sz w:val="19"/>
              </w:rPr>
              <w:t>Image Processing</w:t>
            </w:r>
          </w:p>
        </w:tc>
        <w:tc>
          <w:tcPr>
            <w:tcW w:w="3360" w:type="dxa"/>
            <w:vAlign w:val="center"/>
          </w:tcPr>
          <w:p w14:paraId="7B034C3C">
            <w:pPr>
              <w:spacing w:line="240" w:lineRule="auto"/>
            </w:pPr>
            <w:r>
              <w:rPr>
                <w:b w:val="0"/>
                <w:sz w:val="19"/>
              </w:rPr>
              <w:t>Pillow / model-specific preprocessing</w:t>
            </w:r>
          </w:p>
        </w:tc>
        <w:tc>
          <w:tcPr>
            <w:tcW w:w="3360" w:type="dxa"/>
            <w:vAlign w:val="center"/>
          </w:tcPr>
          <w:p w14:paraId="52714F42">
            <w:pPr>
              <w:spacing w:line="240" w:lineRule="auto"/>
            </w:pPr>
            <w:r>
              <w:rPr>
                <w:b w:val="0"/>
                <w:sz w:val="19"/>
              </w:rPr>
              <w:t>Image validation, resizing and preprocessing</w:t>
            </w:r>
          </w:p>
        </w:tc>
      </w:tr>
      <w:tr w14:paraId="0C91D0E3">
        <w:trPr>
          <w:jc w:val="center"/>
        </w:trPr>
        <w:tc>
          <w:tcPr>
            <w:tcW w:w="3360" w:type="dxa"/>
            <w:vAlign w:val="center"/>
          </w:tcPr>
          <w:p w14:paraId="26974DFB">
            <w:pPr>
              <w:spacing w:line="240" w:lineRule="auto"/>
            </w:pPr>
            <w:r>
              <w:rPr>
                <w:b w:val="0"/>
                <w:sz w:val="19"/>
              </w:rPr>
              <w:t>AI / ML</w:t>
            </w:r>
          </w:p>
        </w:tc>
        <w:tc>
          <w:tcPr>
            <w:tcW w:w="3360" w:type="dxa"/>
            <w:vAlign w:val="center"/>
          </w:tcPr>
          <w:p w14:paraId="3880E135">
            <w:pPr>
              <w:spacing w:line="240" w:lineRule="auto"/>
            </w:pPr>
            <w:r>
              <w:rPr>
                <w:b w:val="0"/>
                <w:sz w:val="19"/>
              </w:rPr>
              <w:t>Pre-trained or fine-tuned image classifier</w:t>
            </w:r>
          </w:p>
        </w:tc>
        <w:tc>
          <w:tcPr>
            <w:tcW w:w="3360" w:type="dxa"/>
            <w:vAlign w:val="center"/>
          </w:tcPr>
          <w:p w14:paraId="386198C1">
            <w:pPr>
              <w:spacing w:line="240" w:lineRule="auto"/>
            </w:pPr>
            <w:r>
              <w:rPr>
                <w:b w:val="0"/>
                <w:sz w:val="19"/>
              </w:rPr>
              <w:t>Food recognition</w:t>
            </w:r>
          </w:p>
        </w:tc>
      </w:tr>
      <w:tr w14:paraId="67841804">
        <w:trPr>
          <w:jc w:val="center"/>
        </w:trPr>
        <w:tc>
          <w:tcPr>
            <w:tcW w:w="3360" w:type="dxa"/>
            <w:vAlign w:val="center"/>
          </w:tcPr>
          <w:p w14:paraId="312BDB49">
            <w:pPr>
              <w:spacing w:line="240" w:lineRule="auto"/>
            </w:pPr>
            <w:r>
              <w:rPr>
                <w:b w:val="0"/>
                <w:sz w:val="19"/>
              </w:rPr>
              <w:t>Nutrition Data</w:t>
            </w:r>
          </w:p>
        </w:tc>
        <w:tc>
          <w:tcPr>
            <w:tcW w:w="3360" w:type="dxa"/>
            <w:vAlign w:val="center"/>
          </w:tcPr>
          <w:p w14:paraId="5F175993">
            <w:pPr>
              <w:spacing w:line="240" w:lineRule="auto"/>
            </w:pPr>
            <w:r>
              <w:rPr>
                <w:b w:val="0"/>
                <w:sz w:val="19"/>
              </w:rPr>
              <w:t>CSV + Pandas</w:t>
            </w:r>
          </w:p>
        </w:tc>
        <w:tc>
          <w:tcPr>
            <w:tcW w:w="3360" w:type="dxa"/>
            <w:vAlign w:val="center"/>
          </w:tcPr>
          <w:p w14:paraId="199ED591">
            <w:pPr>
              <w:spacing w:line="240" w:lineRule="auto"/>
            </w:pPr>
            <w:r>
              <w:rPr>
                <w:b w:val="0"/>
                <w:sz w:val="19"/>
              </w:rPr>
              <w:t>Structured nutrition lookup and matching</w:t>
            </w:r>
          </w:p>
        </w:tc>
      </w:tr>
      <w:tr w14:paraId="416B7E2C">
        <w:trPr>
          <w:jc w:val="center"/>
        </w:trPr>
        <w:tc>
          <w:tcPr>
            <w:tcW w:w="3360" w:type="dxa"/>
            <w:vAlign w:val="center"/>
          </w:tcPr>
          <w:p w14:paraId="5A3D3BC2">
            <w:pPr>
              <w:spacing w:line="240" w:lineRule="auto"/>
            </w:pPr>
            <w:r>
              <w:rPr>
                <w:b w:val="0"/>
                <w:sz w:val="19"/>
              </w:rPr>
              <w:t>Optional AI Response</w:t>
            </w:r>
          </w:p>
        </w:tc>
        <w:tc>
          <w:tcPr>
            <w:tcW w:w="3360" w:type="dxa"/>
            <w:vAlign w:val="center"/>
          </w:tcPr>
          <w:p w14:paraId="7AF2051C">
            <w:pPr>
              <w:spacing w:line="240" w:lineRule="auto"/>
            </w:pPr>
            <w:r>
              <w:rPr>
                <w:b w:val="0"/>
                <w:sz w:val="19"/>
              </w:rPr>
              <w:t>AI/LLM integration</w:t>
            </w:r>
          </w:p>
        </w:tc>
        <w:tc>
          <w:tcPr>
            <w:tcW w:w="3360" w:type="dxa"/>
            <w:vAlign w:val="center"/>
          </w:tcPr>
          <w:p w14:paraId="23574263">
            <w:pPr>
              <w:spacing w:line="240" w:lineRule="auto"/>
            </w:pPr>
            <w:r>
              <w:rPr>
                <w:b w:val="0"/>
                <w:sz w:val="19"/>
              </w:rPr>
              <w:t>Generate concise contextual explanation from structured results</w:t>
            </w:r>
          </w:p>
        </w:tc>
      </w:tr>
      <w:tr w14:paraId="69D7C885">
        <w:trPr>
          <w:jc w:val="center"/>
        </w:trPr>
        <w:tc>
          <w:tcPr>
            <w:tcW w:w="3360" w:type="dxa"/>
            <w:vAlign w:val="center"/>
          </w:tcPr>
          <w:p w14:paraId="0D30A3AB">
            <w:pPr>
              <w:spacing w:line="240" w:lineRule="auto"/>
            </w:pPr>
            <w:r>
              <w:rPr>
                <w:b w:val="0"/>
                <w:sz w:val="19"/>
              </w:rPr>
              <w:t>Development Tools</w:t>
            </w:r>
          </w:p>
        </w:tc>
        <w:tc>
          <w:tcPr>
            <w:tcW w:w="3360" w:type="dxa"/>
            <w:vAlign w:val="center"/>
          </w:tcPr>
          <w:p w14:paraId="55DCC1BF">
            <w:pPr>
              <w:spacing w:line="240" w:lineRule="auto"/>
            </w:pPr>
            <w:r>
              <w:rPr>
                <w:b w:val="0"/>
                <w:sz w:val="19"/>
              </w:rPr>
              <w:t>VS Code, Git/GitHub, Python virtual environment</w:t>
            </w:r>
          </w:p>
        </w:tc>
        <w:tc>
          <w:tcPr>
            <w:tcW w:w="3360" w:type="dxa"/>
            <w:vAlign w:val="center"/>
          </w:tcPr>
          <w:p w14:paraId="5FFA5DDE">
            <w:pPr>
              <w:spacing w:line="240" w:lineRule="auto"/>
            </w:pPr>
            <w:r>
              <w:rPr>
                <w:b w:val="0"/>
                <w:sz w:val="19"/>
              </w:rPr>
              <w:t>Development and version control</w:t>
            </w:r>
          </w:p>
        </w:tc>
      </w:tr>
    </w:tbl>
    <w:p w14:paraId="6C1C2272">
      <w:pPr>
        <w:pStyle w:val="2"/>
      </w:pPr>
      <w:r>
        <w:t>8. System Architecture and Data Flow</w:t>
      </w:r>
    </w:p>
    <w:p w14:paraId="646D12D4">
      <w:r>
        <w:t>High-level architecture:</w:t>
      </w:r>
    </w:p>
    <w:p w14:paraId="00187BB3">
      <w:pPr>
        <w:jc w:val="center"/>
      </w:pPr>
      <w:r>
        <w:rPr>
          <w:b/>
        </w:rPr>
        <w:t>User Browser</w:t>
      </w:r>
      <w:r>
        <w:br w:type="textWrapping"/>
      </w:r>
      <w:r>
        <w:t>↓</w:t>
      </w:r>
    </w:p>
    <w:p w14:paraId="67748CEF">
      <w:pPr>
        <w:jc w:val="center"/>
      </w:pPr>
      <w:r>
        <w:rPr>
          <w:b w:val="0"/>
        </w:rPr>
        <w:t>Upload / Preview Interface (Tailwind CSS)</w:t>
      </w:r>
      <w:r>
        <w:br w:type="textWrapping"/>
      </w:r>
      <w:r>
        <w:t>↓</w:t>
      </w:r>
    </w:p>
    <w:p w14:paraId="222901EE">
      <w:pPr>
        <w:jc w:val="center"/>
      </w:pPr>
      <w:r>
        <w:rPr>
          <w:b/>
        </w:rPr>
        <w:t>Flask Web Server / API</w:t>
      </w:r>
      <w:r>
        <w:br w:type="textWrapping"/>
      </w:r>
      <w:r>
        <w:t>↓</w:t>
      </w:r>
    </w:p>
    <w:p w14:paraId="0D0FFF53">
      <w:pPr>
        <w:jc w:val="center"/>
      </w:pPr>
      <w:r>
        <w:rPr>
          <w:b w:val="0"/>
        </w:rPr>
        <w:t>Image Validation and Preprocessing</w:t>
      </w:r>
      <w:r>
        <w:br w:type="textWrapping"/>
      </w:r>
      <w:r>
        <w:t>↓</w:t>
      </w:r>
    </w:p>
    <w:p w14:paraId="05734739">
      <w:pPr>
        <w:jc w:val="center"/>
      </w:pPr>
      <w:r>
        <w:rPr>
          <w:b/>
        </w:rPr>
        <w:t>Food Recognition Model</w:t>
      </w:r>
      <w:r>
        <w:br w:type="textWrapping"/>
      </w:r>
      <w:r>
        <w:t>↓</w:t>
      </w:r>
    </w:p>
    <w:p w14:paraId="1FF0E3A5">
      <w:pPr>
        <w:jc w:val="center"/>
      </w:pPr>
      <w:r>
        <w:rPr>
          <w:b w:val="0"/>
        </w:rPr>
        <w:t>Dish Name Normalization / Matching</w:t>
      </w:r>
      <w:r>
        <w:br w:type="textWrapping"/>
      </w:r>
      <w:r>
        <w:t>↓</w:t>
      </w:r>
    </w:p>
    <w:p w14:paraId="19536A7E">
      <w:pPr>
        <w:jc w:val="center"/>
      </w:pPr>
      <w:r>
        <w:rPr>
          <w:b/>
        </w:rPr>
        <w:t>Nutrition CSV Lookup</w:t>
      </w:r>
      <w:r>
        <w:br w:type="textWrapping"/>
      </w:r>
      <w:r>
        <w:t>↓</w:t>
      </w:r>
    </w:p>
    <w:p w14:paraId="0B8DF68D">
      <w:pPr>
        <w:jc w:val="center"/>
      </w:pPr>
      <w:r>
        <w:rPr>
          <w:b w:val="0"/>
        </w:rPr>
        <w:t>Optional AI Explanation Layer</w:t>
      </w:r>
      <w:r>
        <w:br w:type="textWrapping"/>
      </w:r>
      <w:r>
        <w:t>↓</w:t>
      </w:r>
    </w:p>
    <w:p w14:paraId="45FE6B0F">
      <w:pPr>
        <w:jc w:val="center"/>
      </w:pPr>
      <w:r>
        <w:rPr>
          <w:b w:val="0"/>
        </w:rPr>
        <w:t>Structured Result Response</w:t>
      </w:r>
      <w:r>
        <w:br w:type="textWrapping"/>
      </w:r>
      <w:r>
        <w:t>↓</w:t>
      </w:r>
    </w:p>
    <w:p w14:paraId="1ABF9081">
      <w:pPr>
        <w:jc w:val="center"/>
      </w:pPr>
      <w:r>
        <w:rPr>
          <w:b/>
        </w:rPr>
        <w:t>Responsive Results Page</w:t>
      </w:r>
    </w:p>
    <w:p w14:paraId="61C86BA5">
      <w:pPr>
        <w:pStyle w:val="2"/>
      </w:pPr>
      <w:r>
        <w:t>16. Functional Modules</w:t>
      </w:r>
    </w:p>
    <w:p w14:paraId="1FEC0098">
      <w:pPr>
        <w:pStyle w:val="3"/>
      </w:pPr>
      <w:r>
        <w:t>1. Image Upload Module</w:t>
      </w:r>
    </w:p>
    <w:p w14:paraId="57DD2F19">
      <w:r>
        <w:t>Captures the user's food photograph, previews it, validates the input and submits it to Flask.</w:t>
      </w:r>
    </w:p>
    <w:p w14:paraId="3BBF96BD">
      <w:pPr>
        <w:pStyle w:val="3"/>
      </w:pPr>
      <w:r>
        <w:t>2. Image Preprocessing Module</w:t>
      </w:r>
    </w:p>
    <w:p w14:paraId="3F433CF3">
      <w:r>
        <w:t>Reads the image, normalizes size/format and prepares the tensor or input required by the model.</w:t>
      </w:r>
    </w:p>
    <w:p w14:paraId="1AB7BFAD">
      <w:pPr>
        <w:pStyle w:val="3"/>
      </w:pPr>
      <w:r>
        <w:t>3. Food Recognition Module</w:t>
      </w:r>
    </w:p>
    <w:p w14:paraId="36C816A3">
      <w:r>
        <w:t>Predicts the most likely food class and optionally returns confidence information.</w:t>
      </w:r>
    </w:p>
    <w:p w14:paraId="0401E737">
      <w:pPr>
        <w:pStyle w:val="3"/>
      </w:pPr>
      <w:r>
        <w:t>4. Label Mapping Module</w:t>
      </w:r>
    </w:p>
    <w:p w14:paraId="6B24F047">
      <w:r>
        <w:t>Converts model labels into canonical dish names compatible with the nutrition dataset.</w:t>
      </w:r>
    </w:p>
    <w:p w14:paraId="554A725B">
      <w:pPr>
        <w:pStyle w:val="3"/>
      </w:pPr>
      <w:r>
        <w:t>5. Nutrition Lookup Module</w:t>
      </w:r>
    </w:p>
    <w:p w14:paraId="4E517C81">
      <w:r>
        <w:t>Retrieves calories and other nutrient values from the CSV/data source.</w:t>
      </w:r>
    </w:p>
    <w:p w14:paraId="68777DC6">
      <w:pPr>
        <w:pStyle w:val="3"/>
      </w:pPr>
      <w:r>
        <w:t>6. AI Response Module</w:t>
      </w:r>
    </w:p>
    <w:p w14:paraId="325DEE18">
      <w:r>
        <w:t>Produces a short contextual explanation from the recognized dish and structured nutrition result. It should not invent missing nutrition values.</w:t>
      </w:r>
    </w:p>
    <w:p w14:paraId="6E634AE9">
      <w:pPr>
        <w:pStyle w:val="3"/>
      </w:pPr>
      <w:r>
        <w:t>7. Result Presentation Module</w:t>
      </w:r>
    </w:p>
    <w:p w14:paraId="057211B8">
      <w:r>
        <w:t>Displays the food name, image, calorie estimate, nutrient cards, confidence and useful notes.</w:t>
      </w:r>
    </w:p>
    <w:p w14:paraId="6C50D64E">
      <w:pPr>
        <w:pStyle w:val="3"/>
      </w:pPr>
      <w:r>
        <w:t>8. Error Handling Module</w:t>
      </w:r>
    </w:p>
    <w:p w14:paraId="6ABCEA1A">
      <w:r>
        <w:t>Provides user-friendly messages for invalid files, unknown dishes, model errors or missing nutrition records.</w:t>
      </w:r>
    </w:p>
    <w:p w14:paraId="0A226432">
      <w:pPr>
        <w:pStyle w:val="2"/>
      </w:pPr>
      <w:r>
        <w:t>17. Database / Dataset Design</w:t>
      </w:r>
    </w:p>
    <w:p w14:paraId="5EBF79E7">
      <w:r>
        <w:t>For the initial version, the nutrition CSV can act as the primary structured nutrition data source. The application should normalize column names and food labels during startup. If the project later requires users, history, favorites or analytics, SQLite/MySQL can be added without changing the recognition pipeline.</w:t>
      </w:r>
    </w:p>
    <w:p w14:paraId="0D511B6B">
      <w:pPr>
        <w:pStyle w:val="3"/>
      </w:pPr>
      <w:r>
        <w:t>17.1 Suggested Nutrition Fields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12C2D16">
        <w:tc>
          <w:tcPr>
            <w:tcW w:w="3360" w:type="dxa"/>
            <w:shd w:val="clear" w:color="auto" w:fill="166534"/>
            <w:vAlign w:val="center"/>
          </w:tcPr>
          <w:p w14:paraId="1BF2C4F4">
            <w:pPr>
              <w:spacing w:line="240" w:lineRule="auto"/>
            </w:pPr>
            <w:r>
              <w:rPr>
                <w:b/>
                <w:color w:val="FFFFFF"/>
                <w:sz w:val="19"/>
              </w:rPr>
              <w:t>Field</w:t>
            </w:r>
          </w:p>
        </w:tc>
        <w:tc>
          <w:tcPr>
            <w:tcW w:w="3360" w:type="dxa"/>
            <w:shd w:val="clear" w:color="auto" w:fill="166534"/>
            <w:vAlign w:val="center"/>
          </w:tcPr>
          <w:p w14:paraId="0EC2099A">
            <w:pPr>
              <w:spacing w:line="240" w:lineRule="auto"/>
            </w:pPr>
            <w:r>
              <w:rPr>
                <w:b/>
                <w:color w:val="FFFFFF"/>
                <w:sz w:val="19"/>
              </w:rPr>
              <w:t>Example</w:t>
            </w:r>
          </w:p>
        </w:tc>
        <w:tc>
          <w:tcPr>
            <w:tcW w:w="3360" w:type="dxa"/>
            <w:shd w:val="clear" w:color="auto" w:fill="166534"/>
            <w:vAlign w:val="center"/>
          </w:tcPr>
          <w:p w14:paraId="4CBEC765">
            <w:pPr>
              <w:spacing w:line="240" w:lineRule="auto"/>
            </w:pPr>
            <w:r>
              <w:rPr>
                <w:b/>
                <w:color w:val="FFFFFF"/>
                <w:sz w:val="19"/>
              </w:rPr>
              <w:t>Description</w:t>
            </w:r>
          </w:p>
        </w:tc>
      </w:tr>
      <w:tr w14:paraId="35739019">
        <w:tc>
          <w:tcPr>
            <w:tcW w:w="3360" w:type="dxa"/>
            <w:vAlign w:val="center"/>
          </w:tcPr>
          <w:p w14:paraId="0F3F1417">
            <w:pPr>
              <w:spacing w:line="240" w:lineRule="auto"/>
            </w:pPr>
            <w:r>
              <w:rPr>
                <w:b w:val="0"/>
                <w:sz w:val="19"/>
              </w:rPr>
              <w:t>food_name</w:t>
            </w:r>
          </w:p>
        </w:tc>
        <w:tc>
          <w:tcPr>
            <w:tcW w:w="3360" w:type="dxa"/>
            <w:vAlign w:val="center"/>
          </w:tcPr>
          <w:p w14:paraId="494A30CD">
            <w:pPr>
              <w:spacing w:line="240" w:lineRule="auto"/>
            </w:pPr>
            <w:r>
              <w:rPr>
                <w:b w:val="0"/>
                <w:sz w:val="19"/>
              </w:rPr>
              <w:t>Paneer Tikka</w:t>
            </w:r>
          </w:p>
        </w:tc>
        <w:tc>
          <w:tcPr>
            <w:tcW w:w="3360" w:type="dxa"/>
            <w:vAlign w:val="center"/>
          </w:tcPr>
          <w:p w14:paraId="36E39FDC">
            <w:pPr>
              <w:spacing w:line="240" w:lineRule="auto"/>
            </w:pPr>
            <w:r>
              <w:rPr>
                <w:b w:val="0"/>
                <w:sz w:val="19"/>
              </w:rPr>
              <w:t>Canonical food/dish name</w:t>
            </w:r>
          </w:p>
        </w:tc>
      </w:tr>
      <w:tr w14:paraId="2D050F19">
        <w:tc>
          <w:tcPr>
            <w:tcW w:w="3360" w:type="dxa"/>
            <w:vAlign w:val="center"/>
          </w:tcPr>
          <w:p w14:paraId="7807F1F2">
            <w:pPr>
              <w:spacing w:line="240" w:lineRule="auto"/>
            </w:pPr>
            <w:r>
              <w:rPr>
                <w:b w:val="0"/>
                <w:sz w:val="19"/>
              </w:rPr>
              <w:t>serving_size</w:t>
            </w:r>
          </w:p>
        </w:tc>
        <w:tc>
          <w:tcPr>
            <w:tcW w:w="3360" w:type="dxa"/>
            <w:vAlign w:val="center"/>
          </w:tcPr>
          <w:p w14:paraId="6D7BEB22">
            <w:pPr>
              <w:spacing w:line="240" w:lineRule="auto"/>
            </w:pPr>
            <w:r>
              <w:rPr>
                <w:b w:val="0"/>
                <w:sz w:val="19"/>
              </w:rPr>
              <w:t>100 g</w:t>
            </w:r>
          </w:p>
        </w:tc>
        <w:tc>
          <w:tcPr>
            <w:tcW w:w="3360" w:type="dxa"/>
            <w:vAlign w:val="center"/>
          </w:tcPr>
          <w:p w14:paraId="6B768B14">
            <w:pPr>
              <w:spacing w:line="240" w:lineRule="auto"/>
            </w:pPr>
            <w:r>
              <w:rPr>
                <w:b w:val="0"/>
                <w:sz w:val="19"/>
              </w:rPr>
              <w:t>Basis of nutrition values</w:t>
            </w:r>
          </w:p>
        </w:tc>
      </w:tr>
      <w:tr w14:paraId="749B6800">
        <w:tc>
          <w:tcPr>
            <w:tcW w:w="3360" w:type="dxa"/>
            <w:vAlign w:val="center"/>
          </w:tcPr>
          <w:p w14:paraId="733668B1">
            <w:pPr>
              <w:spacing w:line="240" w:lineRule="auto"/>
            </w:pPr>
            <w:r>
              <w:rPr>
                <w:b w:val="0"/>
                <w:sz w:val="19"/>
              </w:rPr>
              <w:t>calories_kcal</w:t>
            </w:r>
          </w:p>
        </w:tc>
        <w:tc>
          <w:tcPr>
            <w:tcW w:w="3360" w:type="dxa"/>
            <w:vAlign w:val="center"/>
          </w:tcPr>
          <w:p w14:paraId="63280A9E">
            <w:pPr>
              <w:spacing w:line="240" w:lineRule="auto"/>
            </w:pPr>
            <w:r>
              <w:rPr>
                <w:b w:val="0"/>
                <w:sz w:val="19"/>
              </w:rPr>
              <w:t>265</w:t>
            </w:r>
          </w:p>
        </w:tc>
        <w:tc>
          <w:tcPr>
            <w:tcW w:w="3360" w:type="dxa"/>
            <w:vAlign w:val="center"/>
          </w:tcPr>
          <w:p w14:paraId="6AE0FBDB">
            <w:pPr>
              <w:spacing w:line="240" w:lineRule="auto"/>
            </w:pPr>
            <w:r>
              <w:rPr>
                <w:b w:val="0"/>
                <w:sz w:val="19"/>
              </w:rPr>
              <w:t>Estimated energy</w:t>
            </w:r>
          </w:p>
        </w:tc>
      </w:tr>
      <w:tr w14:paraId="09A1C5B6">
        <w:tc>
          <w:tcPr>
            <w:tcW w:w="3360" w:type="dxa"/>
            <w:vAlign w:val="center"/>
          </w:tcPr>
          <w:p w14:paraId="0BCD30BF">
            <w:pPr>
              <w:spacing w:line="240" w:lineRule="auto"/>
            </w:pPr>
            <w:r>
              <w:rPr>
                <w:b w:val="0"/>
                <w:sz w:val="19"/>
              </w:rPr>
              <w:t>protein_g</w:t>
            </w:r>
          </w:p>
        </w:tc>
        <w:tc>
          <w:tcPr>
            <w:tcW w:w="3360" w:type="dxa"/>
            <w:vAlign w:val="center"/>
          </w:tcPr>
          <w:p w14:paraId="5FF97586">
            <w:pPr>
              <w:spacing w:line="240" w:lineRule="auto"/>
            </w:pPr>
            <w:r>
              <w:rPr>
                <w:b w:val="0"/>
                <w:sz w:val="19"/>
              </w:rPr>
              <w:t>18</w:t>
            </w:r>
          </w:p>
        </w:tc>
        <w:tc>
          <w:tcPr>
            <w:tcW w:w="3360" w:type="dxa"/>
            <w:vAlign w:val="center"/>
          </w:tcPr>
          <w:p w14:paraId="532DA2CB">
            <w:pPr>
              <w:spacing w:line="240" w:lineRule="auto"/>
            </w:pPr>
            <w:r>
              <w:rPr>
                <w:b w:val="0"/>
                <w:sz w:val="19"/>
              </w:rPr>
              <w:t>Protein</w:t>
            </w:r>
          </w:p>
        </w:tc>
      </w:tr>
      <w:tr w14:paraId="00FCC1F6">
        <w:tc>
          <w:tcPr>
            <w:tcW w:w="3360" w:type="dxa"/>
            <w:vAlign w:val="center"/>
          </w:tcPr>
          <w:p w14:paraId="0735629C">
            <w:pPr>
              <w:spacing w:line="240" w:lineRule="auto"/>
            </w:pPr>
            <w:r>
              <w:rPr>
                <w:b w:val="0"/>
                <w:sz w:val="19"/>
              </w:rPr>
              <w:t>carbohydrates_g</w:t>
            </w:r>
          </w:p>
        </w:tc>
        <w:tc>
          <w:tcPr>
            <w:tcW w:w="3360" w:type="dxa"/>
            <w:vAlign w:val="center"/>
          </w:tcPr>
          <w:p w14:paraId="1526A2DA">
            <w:pPr>
              <w:spacing w:line="240" w:lineRule="auto"/>
            </w:pPr>
            <w:r>
              <w:rPr>
                <w:b w:val="0"/>
                <w:sz w:val="19"/>
              </w:rPr>
              <w:t>8</w:t>
            </w:r>
          </w:p>
        </w:tc>
        <w:tc>
          <w:tcPr>
            <w:tcW w:w="3360" w:type="dxa"/>
            <w:vAlign w:val="center"/>
          </w:tcPr>
          <w:p w14:paraId="0980733F">
            <w:pPr>
              <w:spacing w:line="240" w:lineRule="auto"/>
            </w:pPr>
            <w:r>
              <w:rPr>
                <w:b w:val="0"/>
                <w:sz w:val="19"/>
              </w:rPr>
              <w:t>Carbohydrates</w:t>
            </w:r>
          </w:p>
        </w:tc>
      </w:tr>
      <w:tr w14:paraId="1A9E415E">
        <w:tc>
          <w:tcPr>
            <w:tcW w:w="3360" w:type="dxa"/>
            <w:vAlign w:val="center"/>
          </w:tcPr>
          <w:p w14:paraId="18A25597">
            <w:pPr>
              <w:spacing w:line="240" w:lineRule="auto"/>
            </w:pPr>
            <w:r>
              <w:rPr>
                <w:b w:val="0"/>
                <w:sz w:val="19"/>
              </w:rPr>
              <w:t>fat_g</w:t>
            </w:r>
          </w:p>
        </w:tc>
        <w:tc>
          <w:tcPr>
            <w:tcW w:w="3360" w:type="dxa"/>
            <w:vAlign w:val="center"/>
          </w:tcPr>
          <w:p w14:paraId="6AC9B884">
            <w:pPr>
              <w:spacing w:line="240" w:lineRule="auto"/>
            </w:pPr>
            <w:r>
              <w:rPr>
                <w:b w:val="0"/>
                <w:sz w:val="19"/>
              </w:rPr>
              <w:t>18</w:t>
            </w:r>
          </w:p>
        </w:tc>
        <w:tc>
          <w:tcPr>
            <w:tcW w:w="3360" w:type="dxa"/>
            <w:vAlign w:val="center"/>
          </w:tcPr>
          <w:p w14:paraId="7EA56D59">
            <w:pPr>
              <w:spacing w:line="240" w:lineRule="auto"/>
            </w:pPr>
            <w:r>
              <w:rPr>
                <w:b w:val="0"/>
                <w:sz w:val="19"/>
              </w:rPr>
              <w:t>Fat</w:t>
            </w:r>
          </w:p>
        </w:tc>
      </w:tr>
      <w:tr w14:paraId="018E0DA7">
        <w:tc>
          <w:tcPr>
            <w:tcW w:w="3360" w:type="dxa"/>
            <w:vAlign w:val="center"/>
          </w:tcPr>
          <w:p w14:paraId="68F20DD0">
            <w:pPr>
              <w:spacing w:line="240" w:lineRule="auto"/>
            </w:pPr>
            <w:r>
              <w:rPr>
                <w:b w:val="0"/>
                <w:sz w:val="19"/>
              </w:rPr>
              <w:t>fiber_g</w:t>
            </w:r>
          </w:p>
        </w:tc>
        <w:tc>
          <w:tcPr>
            <w:tcW w:w="3360" w:type="dxa"/>
            <w:vAlign w:val="center"/>
          </w:tcPr>
          <w:p w14:paraId="159BCC95">
            <w:pPr>
              <w:spacing w:line="240" w:lineRule="auto"/>
            </w:pPr>
            <w:r>
              <w:rPr>
                <w:b w:val="0"/>
                <w:sz w:val="19"/>
              </w:rPr>
              <w:t>2</w:t>
            </w:r>
          </w:p>
        </w:tc>
        <w:tc>
          <w:tcPr>
            <w:tcW w:w="3360" w:type="dxa"/>
            <w:vAlign w:val="center"/>
          </w:tcPr>
          <w:p w14:paraId="02C730F0">
            <w:pPr>
              <w:spacing w:line="240" w:lineRule="auto"/>
            </w:pPr>
            <w:r>
              <w:rPr>
                <w:b w:val="0"/>
                <w:sz w:val="19"/>
              </w:rPr>
              <w:t>Dietary fibre</w:t>
            </w:r>
          </w:p>
        </w:tc>
      </w:tr>
      <w:tr w14:paraId="52E224BD">
        <w:tc>
          <w:tcPr>
            <w:tcW w:w="3360" w:type="dxa"/>
            <w:vAlign w:val="center"/>
          </w:tcPr>
          <w:p w14:paraId="4E64027F">
            <w:pPr>
              <w:spacing w:line="240" w:lineRule="auto"/>
            </w:pPr>
            <w:r>
              <w:rPr>
                <w:b w:val="0"/>
                <w:sz w:val="19"/>
              </w:rPr>
              <w:t>sugar_g</w:t>
            </w:r>
          </w:p>
        </w:tc>
        <w:tc>
          <w:tcPr>
            <w:tcW w:w="3360" w:type="dxa"/>
            <w:vAlign w:val="center"/>
          </w:tcPr>
          <w:p w14:paraId="002EAE27">
            <w:pPr>
              <w:spacing w:line="240" w:lineRule="auto"/>
            </w:pPr>
            <w:r>
              <w:rPr>
                <w:b w:val="0"/>
                <w:sz w:val="19"/>
              </w:rPr>
              <w:t>3</w:t>
            </w:r>
          </w:p>
        </w:tc>
        <w:tc>
          <w:tcPr>
            <w:tcW w:w="3360" w:type="dxa"/>
            <w:vAlign w:val="center"/>
          </w:tcPr>
          <w:p w14:paraId="7BBA2A98">
            <w:pPr>
              <w:spacing w:line="240" w:lineRule="auto"/>
            </w:pPr>
            <w:r>
              <w:rPr>
                <w:b w:val="0"/>
                <w:sz w:val="19"/>
              </w:rPr>
              <w:t>Sugar, if available</w:t>
            </w:r>
          </w:p>
        </w:tc>
      </w:tr>
      <w:tr w14:paraId="765F4992">
        <w:tc>
          <w:tcPr>
            <w:tcW w:w="3360" w:type="dxa"/>
            <w:vAlign w:val="center"/>
          </w:tcPr>
          <w:p w14:paraId="24F752DD">
            <w:pPr>
              <w:spacing w:line="240" w:lineRule="auto"/>
            </w:pPr>
            <w:r>
              <w:rPr>
                <w:b w:val="0"/>
                <w:sz w:val="19"/>
              </w:rPr>
              <w:t>sodium_mg</w:t>
            </w:r>
          </w:p>
        </w:tc>
        <w:tc>
          <w:tcPr>
            <w:tcW w:w="3360" w:type="dxa"/>
            <w:vAlign w:val="center"/>
          </w:tcPr>
          <w:p w14:paraId="51418164">
            <w:pPr>
              <w:spacing w:line="240" w:lineRule="auto"/>
            </w:pPr>
            <w:r>
              <w:rPr>
                <w:b w:val="0"/>
                <w:sz w:val="19"/>
              </w:rPr>
              <w:t>470</w:t>
            </w:r>
          </w:p>
        </w:tc>
        <w:tc>
          <w:tcPr>
            <w:tcW w:w="3360" w:type="dxa"/>
            <w:vAlign w:val="center"/>
          </w:tcPr>
          <w:p w14:paraId="0A75FCB4">
            <w:pPr>
              <w:spacing w:line="240" w:lineRule="auto"/>
            </w:pPr>
            <w:r>
              <w:rPr>
                <w:b w:val="0"/>
                <w:sz w:val="19"/>
              </w:rPr>
              <w:t>Sodium, if available</w:t>
            </w:r>
          </w:p>
        </w:tc>
      </w:tr>
    </w:tbl>
    <w:p w14:paraId="7CEB4CB5">
      <w:pPr>
        <w:pStyle w:val="2"/>
      </w:pPr>
      <w:r>
        <w:t>18. API Flow</w:t>
      </w:r>
    </w:p>
    <w:p w14:paraId="1EB63E98">
      <w:pPr>
        <w:pStyle w:val="3"/>
      </w:pPr>
      <w:r>
        <w:t>18.1 Suggested Endpoints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58775FF">
        <w:tc>
          <w:tcPr>
            <w:tcW w:w="2520" w:type="dxa"/>
            <w:shd w:val="clear" w:color="auto" w:fill="166534"/>
            <w:vAlign w:val="center"/>
          </w:tcPr>
          <w:p w14:paraId="2C5300DD">
            <w:pPr>
              <w:spacing w:line="240" w:lineRule="auto"/>
            </w:pPr>
            <w:r>
              <w:rPr>
                <w:b/>
                <w:color w:val="FFFFFF"/>
                <w:sz w:val="19"/>
              </w:rPr>
              <w:t>Method</w:t>
            </w:r>
          </w:p>
        </w:tc>
        <w:tc>
          <w:tcPr>
            <w:tcW w:w="2520" w:type="dxa"/>
            <w:shd w:val="clear" w:color="auto" w:fill="166534"/>
            <w:vAlign w:val="center"/>
          </w:tcPr>
          <w:p w14:paraId="40A1D630">
            <w:pPr>
              <w:spacing w:line="240" w:lineRule="auto"/>
            </w:pPr>
            <w:r>
              <w:rPr>
                <w:b/>
                <w:color w:val="FFFFFF"/>
                <w:sz w:val="19"/>
              </w:rPr>
              <w:t>Endpoint</w:t>
            </w:r>
          </w:p>
        </w:tc>
        <w:tc>
          <w:tcPr>
            <w:tcW w:w="2520" w:type="dxa"/>
            <w:shd w:val="clear" w:color="auto" w:fill="166534"/>
            <w:vAlign w:val="center"/>
          </w:tcPr>
          <w:p w14:paraId="671B0ADF">
            <w:pPr>
              <w:spacing w:line="240" w:lineRule="auto"/>
            </w:pPr>
            <w:r>
              <w:rPr>
                <w:b/>
                <w:color w:val="FFFFFF"/>
                <w:sz w:val="19"/>
              </w:rPr>
              <w:t>Input</w:t>
            </w:r>
          </w:p>
        </w:tc>
        <w:tc>
          <w:tcPr>
            <w:tcW w:w="2520" w:type="dxa"/>
            <w:shd w:val="clear" w:color="auto" w:fill="166534"/>
            <w:vAlign w:val="center"/>
          </w:tcPr>
          <w:p w14:paraId="50AD920B">
            <w:pPr>
              <w:spacing w:line="240" w:lineRule="auto"/>
            </w:pPr>
            <w:r>
              <w:rPr>
                <w:b/>
                <w:color w:val="FFFFFF"/>
                <w:sz w:val="19"/>
              </w:rPr>
              <w:t>Output</w:t>
            </w:r>
          </w:p>
        </w:tc>
      </w:tr>
      <w:tr w14:paraId="1B01D0DC">
        <w:tc>
          <w:tcPr>
            <w:tcW w:w="2520" w:type="dxa"/>
            <w:vAlign w:val="center"/>
          </w:tcPr>
          <w:p w14:paraId="05CD8F72">
            <w:pPr>
              <w:spacing w:line="240" w:lineRule="auto"/>
            </w:pPr>
            <w:r>
              <w:rPr>
                <w:b w:val="0"/>
                <w:sz w:val="19"/>
              </w:rPr>
              <w:t>GET</w:t>
            </w:r>
          </w:p>
        </w:tc>
        <w:tc>
          <w:tcPr>
            <w:tcW w:w="2520" w:type="dxa"/>
            <w:vAlign w:val="center"/>
          </w:tcPr>
          <w:p w14:paraId="6A810A1A">
            <w:pPr>
              <w:spacing w:line="240" w:lineRule="auto"/>
            </w:pPr>
            <w:r>
              <w:rPr>
                <w:b w:val="0"/>
                <w:sz w:val="19"/>
              </w:rPr>
              <w:t>/</w:t>
            </w:r>
          </w:p>
        </w:tc>
        <w:tc>
          <w:tcPr>
            <w:tcW w:w="2520" w:type="dxa"/>
            <w:vAlign w:val="center"/>
          </w:tcPr>
          <w:p w14:paraId="015B1AF7">
            <w:pPr>
              <w:spacing w:line="240" w:lineRule="auto"/>
            </w:pPr>
            <w:r>
              <w:rPr>
                <w:b w:val="0"/>
                <w:sz w:val="19"/>
              </w:rPr>
              <w:t>None</w:t>
            </w:r>
          </w:p>
        </w:tc>
        <w:tc>
          <w:tcPr>
            <w:tcW w:w="2520" w:type="dxa"/>
            <w:vAlign w:val="center"/>
          </w:tcPr>
          <w:p w14:paraId="399F404B">
            <w:pPr>
              <w:spacing w:line="240" w:lineRule="auto"/>
            </w:pPr>
            <w:r>
              <w:rPr>
                <w:b w:val="0"/>
                <w:sz w:val="19"/>
              </w:rPr>
              <w:t>Upload page</w:t>
            </w:r>
          </w:p>
        </w:tc>
      </w:tr>
      <w:tr w14:paraId="005E10CB">
        <w:tc>
          <w:tcPr>
            <w:tcW w:w="2520" w:type="dxa"/>
            <w:vAlign w:val="center"/>
          </w:tcPr>
          <w:p w14:paraId="36A6C87B">
            <w:pPr>
              <w:spacing w:line="240" w:lineRule="auto"/>
            </w:pPr>
            <w:r>
              <w:rPr>
                <w:b w:val="0"/>
                <w:sz w:val="19"/>
              </w:rPr>
              <w:t>POST</w:t>
            </w:r>
          </w:p>
        </w:tc>
        <w:tc>
          <w:tcPr>
            <w:tcW w:w="2520" w:type="dxa"/>
            <w:vAlign w:val="center"/>
          </w:tcPr>
          <w:p w14:paraId="4E42DC78">
            <w:pPr>
              <w:spacing w:line="240" w:lineRule="auto"/>
            </w:pPr>
            <w:r>
              <w:rPr>
                <w:b w:val="0"/>
                <w:sz w:val="19"/>
              </w:rPr>
              <w:t>/analyze</w:t>
            </w:r>
          </w:p>
        </w:tc>
        <w:tc>
          <w:tcPr>
            <w:tcW w:w="2520" w:type="dxa"/>
            <w:vAlign w:val="center"/>
          </w:tcPr>
          <w:p w14:paraId="7178624F">
            <w:pPr>
              <w:spacing w:line="240" w:lineRule="auto"/>
            </w:pPr>
            <w:r>
              <w:rPr>
                <w:b w:val="0"/>
                <w:sz w:val="19"/>
              </w:rPr>
              <w:t>multipart/form-data image</w:t>
            </w:r>
          </w:p>
        </w:tc>
        <w:tc>
          <w:tcPr>
            <w:tcW w:w="2520" w:type="dxa"/>
            <w:vAlign w:val="center"/>
          </w:tcPr>
          <w:p w14:paraId="5170929D">
            <w:pPr>
              <w:spacing w:line="240" w:lineRule="auto"/>
            </w:pPr>
            <w:r>
              <w:rPr>
                <w:b w:val="0"/>
                <w:sz w:val="19"/>
              </w:rPr>
              <w:t>Rendered result page or redirect</w:t>
            </w:r>
          </w:p>
        </w:tc>
      </w:tr>
      <w:tr w14:paraId="22337B24">
        <w:tc>
          <w:tcPr>
            <w:tcW w:w="2520" w:type="dxa"/>
            <w:vAlign w:val="center"/>
          </w:tcPr>
          <w:p w14:paraId="4D297437">
            <w:pPr>
              <w:spacing w:line="240" w:lineRule="auto"/>
            </w:pPr>
            <w:r>
              <w:rPr>
                <w:b w:val="0"/>
                <w:sz w:val="19"/>
              </w:rPr>
              <w:t>POST</w:t>
            </w:r>
          </w:p>
        </w:tc>
        <w:tc>
          <w:tcPr>
            <w:tcW w:w="2520" w:type="dxa"/>
            <w:vAlign w:val="center"/>
          </w:tcPr>
          <w:p w14:paraId="2DA10E1C">
            <w:pPr>
              <w:spacing w:line="240" w:lineRule="auto"/>
            </w:pPr>
            <w:r>
              <w:rPr>
                <w:b w:val="0"/>
                <w:sz w:val="19"/>
              </w:rPr>
              <w:t>/api/analyze</w:t>
            </w:r>
          </w:p>
        </w:tc>
        <w:tc>
          <w:tcPr>
            <w:tcW w:w="2520" w:type="dxa"/>
            <w:vAlign w:val="center"/>
          </w:tcPr>
          <w:p w14:paraId="033E30AF">
            <w:pPr>
              <w:spacing w:line="240" w:lineRule="auto"/>
            </w:pPr>
            <w:r>
              <w:rPr>
                <w:b w:val="0"/>
                <w:sz w:val="19"/>
              </w:rPr>
              <w:t>multipart/form-data image</w:t>
            </w:r>
          </w:p>
        </w:tc>
        <w:tc>
          <w:tcPr>
            <w:tcW w:w="2520" w:type="dxa"/>
            <w:vAlign w:val="center"/>
          </w:tcPr>
          <w:p w14:paraId="49F76A82">
            <w:pPr>
              <w:spacing w:line="240" w:lineRule="auto"/>
            </w:pPr>
            <w:r>
              <w:rPr>
                <w:b w:val="0"/>
                <w:sz w:val="19"/>
              </w:rPr>
              <w:t>JSON prediction + nutrition</w:t>
            </w:r>
          </w:p>
        </w:tc>
      </w:tr>
      <w:tr w14:paraId="752CD6DB">
        <w:tc>
          <w:tcPr>
            <w:tcW w:w="2520" w:type="dxa"/>
            <w:vAlign w:val="center"/>
          </w:tcPr>
          <w:p w14:paraId="5C2BE08A">
            <w:pPr>
              <w:spacing w:line="240" w:lineRule="auto"/>
            </w:pPr>
            <w:r>
              <w:rPr>
                <w:b w:val="0"/>
                <w:sz w:val="19"/>
              </w:rPr>
              <w:t>GET</w:t>
            </w:r>
          </w:p>
        </w:tc>
        <w:tc>
          <w:tcPr>
            <w:tcW w:w="2520" w:type="dxa"/>
            <w:vAlign w:val="center"/>
          </w:tcPr>
          <w:p w14:paraId="3F8A9540">
            <w:pPr>
              <w:spacing w:line="240" w:lineRule="auto"/>
            </w:pPr>
            <w:r>
              <w:rPr>
                <w:b w:val="0"/>
                <w:sz w:val="19"/>
              </w:rPr>
              <w:t>/health</w:t>
            </w:r>
          </w:p>
        </w:tc>
        <w:tc>
          <w:tcPr>
            <w:tcW w:w="2520" w:type="dxa"/>
            <w:vAlign w:val="center"/>
          </w:tcPr>
          <w:p w14:paraId="20E6333F">
            <w:pPr>
              <w:spacing w:line="240" w:lineRule="auto"/>
            </w:pPr>
            <w:r>
              <w:rPr>
                <w:b w:val="0"/>
                <w:sz w:val="19"/>
              </w:rPr>
              <w:t>None</w:t>
            </w:r>
          </w:p>
        </w:tc>
        <w:tc>
          <w:tcPr>
            <w:tcW w:w="2520" w:type="dxa"/>
            <w:vAlign w:val="center"/>
          </w:tcPr>
          <w:p w14:paraId="4CD98849">
            <w:pPr>
              <w:spacing w:line="240" w:lineRule="auto"/>
            </w:pPr>
            <w:r>
              <w:rPr>
                <w:b w:val="0"/>
                <w:sz w:val="19"/>
              </w:rPr>
              <w:t>Basic service health response</w:t>
            </w:r>
          </w:p>
        </w:tc>
      </w:tr>
    </w:tbl>
    <w:p w14:paraId="716C7072">
      <w:pPr>
        <w:pStyle w:val="3"/>
      </w:pPr>
      <w:r>
        <w:t>18.2 Example API Response</w:t>
      </w:r>
    </w:p>
    <w:p w14:paraId="17CC2709">
      <w:r>
        <w:t>{</w:t>
      </w:r>
      <w:r>
        <w:br w:type="textWrapping"/>
      </w:r>
      <w:r>
        <w:t xml:space="preserve">  "success": true,</w:t>
      </w:r>
      <w:r>
        <w:br w:type="textWrapping"/>
      </w:r>
      <w:r>
        <w:t xml:space="preserve">  "food": "Paneer Tikka",</w:t>
      </w:r>
      <w:r>
        <w:br w:type="textWrapping"/>
      </w:r>
      <w:r>
        <w:t xml:space="preserve">  "confidence": 0.91,</w:t>
      </w:r>
      <w:r>
        <w:br w:type="textWrapping"/>
      </w:r>
      <w:r>
        <w:t xml:space="preserve">  "serving_basis": "100 g",</w:t>
      </w:r>
      <w:r>
        <w:br w:type="textWrapping"/>
      </w:r>
      <w:r>
        <w:t xml:space="preserve">  "nutrition": {</w:t>
      </w:r>
      <w:r>
        <w:br w:type="textWrapping"/>
      </w:r>
      <w:r>
        <w:t xml:space="preserve">    "calories_kcal": 265,</w:t>
      </w:r>
      <w:r>
        <w:br w:type="textWrapping"/>
      </w:r>
      <w:r>
        <w:t xml:space="preserve">    "protein_g": 18,</w:t>
      </w:r>
      <w:r>
        <w:br w:type="textWrapping"/>
      </w:r>
      <w:r>
        <w:t xml:space="preserve">    "carbohydrates_g": 8,</w:t>
      </w:r>
      <w:r>
        <w:br w:type="textWrapping"/>
      </w:r>
      <w:r>
        <w:t xml:space="preserve">    "fat_g": 18,</w:t>
      </w:r>
      <w:r>
        <w:br w:type="textWrapping"/>
      </w:r>
      <w:r>
        <w:t xml:space="preserve">    "fiber_g": 2</w:t>
      </w:r>
      <w:r>
        <w:br w:type="textWrapping"/>
      </w:r>
      <w:r>
        <w:t xml:space="preserve">  },</w:t>
      </w:r>
      <w:r>
        <w:br w:type="textWrapping"/>
      </w:r>
      <w:r>
        <w:t xml:space="preserve">  "note": "Nutrition values are estimates and depend on recipe and portion size."</w:t>
      </w:r>
      <w:r>
        <w:br w:type="textWrapping"/>
      </w:r>
      <w:r>
        <w:t>}</w:t>
      </w:r>
    </w:p>
    <w:p w14:paraId="22AF3CDD">
      <w:pPr>
        <w:pStyle w:val="2"/>
      </w:pPr>
      <w:r>
        <w:t>19. Security, Validation and Error Handling</w:t>
      </w:r>
    </w:p>
    <w:p w14:paraId="79934C63">
      <w:pPr>
        <w:pStyle w:val="23"/>
      </w:pPr>
      <w:r>
        <w:t>Accept only configured image extensions and verify that the file can actually be decoded as an image.</w:t>
      </w:r>
    </w:p>
    <w:p w14:paraId="54F4DDDE">
      <w:pPr>
        <w:pStyle w:val="23"/>
      </w:pPr>
      <w:r>
        <w:t>Use a safe/sanitized filename rather than trusting the client-provided filename.</w:t>
      </w:r>
    </w:p>
    <w:p w14:paraId="0DA67B4F">
      <w:pPr>
        <w:pStyle w:val="23"/>
      </w:pPr>
      <w:r>
        <w:t>Set a maximum request/upload size to reduce accidental or abusive oversized uploads.</w:t>
      </w:r>
    </w:p>
    <w:p w14:paraId="166F77E2">
      <w:pPr>
        <w:pStyle w:val="23"/>
      </w:pPr>
      <w:r>
        <w:t>Store uploads in a controlled location and remove temporary files after processing when persistence is unnecessary.</w:t>
      </w:r>
    </w:p>
    <w:p w14:paraId="157661C8">
      <w:pPr>
        <w:pStyle w:val="23"/>
      </w:pPr>
      <w:r>
        <w:t>Never place API keys directly in source code; load them from environment variables.</w:t>
      </w:r>
    </w:p>
    <w:p w14:paraId="5ADFD6D2">
      <w:pPr>
        <w:pStyle w:val="23"/>
      </w:pPr>
      <w:r>
        <w:t>Return generic user-facing error messages while keeping detailed exceptions in server logs.</w:t>
      </w:r>
    </w:p>
    <w:p w14:paraId="5544F26E">
      <w:pPr>
        <w:pStyle w:val="23"/>
      </w:pPr>
      <w:r>
        <w:t xml:space="preserve">Do not treat AI-generated text as the authoritative source of nutrient numbers; use the structured dataset for numeric nutrition facts. </w:t>
      </w:r>
    </w:p>
    <w:p w14:paraId="704804FB">
      <w:pPr>
        <w:pStyle w:val="2"/>
      </w:pPr>
      <w:r>
        <w:t>22. Limitations</w:t>
      </w:r>
    </w:p>
    <w:p w14:paraId="65B66E21">
      <w:pPr>
        <w:pStyle w:val="23"/>
      </w:pPr>
      <w:r>
        <w:t>Recognition accuracy depends on training data, image quality, lighting, angle and similarity between dishes.</w:t>
      </w:r>
    </w:p>
    <w:p w14:paraId="10E288E6">
      <w:pPr>
        <w:pStyle w:val="23"/>
      </w:pPr>
      <w:r>
        <w:t>A single image may not reveal ingredients, cooking oil, sauces or exact preparation method.</w:t>
      </w:r>
    </w:p>
    <w:p w14:paraId="7CC44E2D">
      <w:pPr>
        <w:pStyle w:val="23"/>
      </w:pPr>
      <w:r>
        <w:t>Nutrition values can differ between recipes and brands.</w:t>
      </w:r>
    </w:p>
    <w:p w14:paraId="128557D6">
      <w:pPr>
        <w:pStyle w:val="23"/>
      </w:pPr>
      <w:r>
        <w:t>Without a reliable portion-estimation method, calorie values should be presented using the dataset's serving basis rather than as an exact meal total.</w:t>
      </w:r>
    </w:p>
    <w:p w14:paraId="0C8051D5">
      <w:pPr>
        <w:pStyle w:val="23"/>
      </w:pPr>
      <w:r>
        <w:t>Foods outside the model's supported classes may be misclassified or returned as unknown.</w:t>
      </w:r>
    </w:p>
    <w:p w14:paraId="70253EAE">
      <w:pPr>
        <w:pStyle w:val="2"/>
      </w:pPr>
      <w:r>
        <w:t>23. Future Enhancements</w:t>
      </w:r>
    </w:p>
    <w:p w14:paraId="2EBCA1B8">
      <w:pPr>
        <w:pStyle w:val="23"/>
      </w:pPr>
      <w:r>
        <w:t>Multi-food detection for plates containing several dishes.</w:t>
      </w:r>
    </w:p>
    <w:p w14:paraId="12357A83">
      <w:pPr>
        <w:pStyle w:val="23"/>
      </w:pPr>
      <w:r>
        <w:t>Portion-size estimation using reference objects or depth information.</w:t>
      </w:r>
    </w:p>
    <w:p w14:paraId="2F4CF74D">
      <w:pPr>
        <w:pStyle w:val="23"/>
      </w:pPr>
      <w:r>
        <w:t>Barcode and packaged-food recognition.</w:t>
      </w:r>
    </w:p>
    <w:p w14:paraId="02E77748">
      <w:pPr>
        <w:pStyle w:val="23"/>
      </w:pPr>
      <w:r>
        <w:t>User accounts with meal history and daily nutrition summaries.</w:t>
      </w:r>
    </w:p>
    <w:p w14:paraId="5998F9BD">
      <w:pPr>
        <w:pStyle w:val="23"/>
      </w:pPr>
      <w:r>
        <w:t>Goal-based dashboards for calories and macronutrients.</w:t>
      </w:r>
    </w:p>
    <w:p w14:paraId="16DFEA3B">
      <w:pPr>
        <w:pStyle w:val="23"/>
      </w:pPr>
      <w:r>
        <w:t>Regional Indian food expansion and multilingual dish names.</w:t>
      </w:r>
    </w:p>
    <w:p w14:paraId="58825356">
      <w:pPr>
        <w:pStyle w:val="23"/>
      </w:pPr>
      <w:r>
        <w:t>Feedback button to correct wrong predictions and improve the dataset.</w:t>
      </w:r>
    </w:p>
    <w:p w14:paraId="093385E7">
      <w:pPr>
        <w:pStyle w:val="23"/>
      </w:pPr>
      <w:r>
        <w:t>Model explainability and top-three prediction display.</w:t>
      </w:r>
    </w:p>
    <w:p w14:paraId="5895A1EA">
      <w:pPr>
        <w:pStyle w:val="23"/>
      </w:pPr>
      <w:r>
        <w:t>Integration with verified nutrition APIs where appropriate.</w:t>
      </w:r>
    </w:p>
    <w:p w14:paraId="4E5BAE0B">
      <w:pPr>
        <w:pStyle w:val="23"/>
      </w:pPr>
      <w:r>
        <w:t>Progressive Web App or mobile application version.</w:t>
      </w:r>
    </w:p>
    <w:p w14:paraId="5AAEE416">
      <w:pPr>
        <w:pStyle w:val="2"/>
      </w:pPr>
      <w:r>
        <w:t>25. Conclusion</w:t>
      </w:r>
    </w:p>
    <w:p w14:paraId="65058BEC">
      <w:r>
        <w:t>NutrifyU provides a practical application of web development, machine learning, data processing and API integration in a single MCA-level project. The project begins with a straightforward user action - uploading a food image - and converts that input into a structured, understandable nutrition result. Following the SDLC phases gives the project a disciplined development path and makes each requirement, module, test and deployment activity easier to manage and document.</w:t>
      </w:r>
    </w:p>
    <w:p w14:paraId="0886FB70">
      <w:pPr>
        <w:pStyle w:val="2"/>
      </w:pPr>
      <w:r>
        <w:t>26. References</w:t>
      </w:r>
    </w:p>
    <w:p w14:paraId="299E8484">
      <w:r>
        <w:t>Flask Documentation - Quickstart and File Uploads. Pallets Projects. Accessed August 2026.</w:t>
      </w:r>
    </w:p>
    <w:p w14:paraId="1B6B7A43">
      <w:r>
        <w:t>Tailwind CSS Documentation - Responsive Design. Tailwind Labs. Accessed August 2026.</w:t>
      </w:r>
    </w:p>
    <w:p w14:paraId="747D487D">
      <w:r>
        <w:t>Project food image dataset and nutrition CSV - to be cited with the exact dataset title/source used during implementation.</w:t>
      </w:r>
    </w:p>
    <w:bookmarkEnd w:id="0"/>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687C5">
    <w:pPr>
      <w:pStyle w:val="18"/>
      <w:jc w:val="center"/>
    </w:pPr>
    <w:r>
      <w:rPr>
        <w:color w:val="6B7280"/>
        <w:sz w:val="16"/>
      </w:rPr>
      <w:t>NutrifyU - AI-Based Food Recognition and Nutrition Estimation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1A31C">
    <w:pPr>
      <w:pStyle w:val="19"/>
      <w:jc w:val="right"/>
    </w:pPr>
    <w:r>
      <w:rPr>
        <w:color w:val="6B7280"/>
        <w:sz w:val="16"/>
      </w:rPr>
      <w:t>NutrifyU | SDLC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7CB18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66534"/>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5803D"/>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66534"/>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66534"/>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23</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mac</cp:lastModifiedBy>
  <dcterms:modified xsi:type="dcterms:W3CDTF">2026-08-18T14:03:00Z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41353FE9861C10DDBC18846AD485C18A_42</vt:lpwstr>
  </property>
</Properties>
</file>