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Engineering Guidelines 2026</w:t>
      </w:r>
    </w:p>
    <w:p>
      <w:r>
        <w:t>Welcome to the Acme Corp Engineering team!</w:t>
      </w:r>
    </w:p>
    <w:p>
      <w:r>
        <w:t>Code Review Process:</w:t>
        <w:br/>
        <w:t>All pull requests must be approved by at least two senior engineers before merging to the main branch. Code reviews should be completed within 24 hours.</w:t>
      </w:r>
    </w:p>
    <w:p>
      <w:r>
        <w:t>Deployment Schedule:</w:t>
        <w:br/>
        <w:t>Production deployments occur every Tuesday and Thursday at 10:00 AM PST. Hotfixes can be deployed at any time with VP approval.</w:t>
      </w:r>
    </w:p>
    <w:p>
      <w:r>
        <w:t>On-Call Rotation:</w:t>
        <w:br/>
        <w:t>Engineers are expected to participate in the on-call rotation. Each rotation lasts for one week, starting on Monday at 9:00 AM. On-call engineers receive an additional $500 stipend per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