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044" w:rsidRDefault="00BC7DB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F46044" w:rsidRDefault="00BC7DB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F46044" w:rsidRDefault="00F4604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46044">
        <w:tc>
          <w:tcPr>
            <w:tcW w:w="4695" w:type="dxa"/>
          </w:tcPr>
          <w:p w:rsidR="00F46044" w:rsidRDefault="00BC7DB9">
            <w:r>
              <w:t>Date</w:t>
            </w:r>
          </w:p>
        </w:tc>
        <w:tc>
          <w:tcPr>
            <w:tcW w:w="4335" w:type="dxa"/>
          </w:tcPr>
          <w:p w:rsidR="00F46044" w:rsidRDefault="00BC7DB9">
            <w:r>
              <w:t>15 February 2025</w:t>
            </w:r>
          </w:p>
        </w:tc>
      </w:tr>
      <w:tr w:rsidR="00F46044">
        <w:tc>
          <w:tcPr>
            <w:tcW w:w="4695" w:type="dxa"/>
          </w:tcPr>
          <w:p w:rsidR="00F46044" w:rsidRDefault="00BC7DB9">
            <w:r>
              <w:t>Team ID</w:t>
            </w:r>
          </w:p>
        </w:tc>
        <w:tc>
          <w:tcPr>
            <w:tcW w:w="4335" w:type="dxa"/>
          </w:tcPr>
          <w:p w:rsidR="00F46044" w:rsidRDefault="00F46044"/>
        </w:tc>
      </w:tr>
      <w:tr w:rsidR="00F46044">
        <w:tc>
          <w:tcPr>
            <w:tcW w:w="4695" w:type="dxa"/>
          </w:tcPr>
          <w:p w:rsidR="00F46044" w:rsidRDefault="00BC7DB9">
            <w:r>
              <w:t>Project Name</w:t>
            </w:r>
          </w:p>
        </w:tc>
        <w:tc>
          <w:tcPr>
            <w:tcW w:w="4335" w:type="dxa"/>
          </w:tcPr>
          <w:p w:rsidR="00F46044" w:rsidRDefault="000A2C08">
            <w:proofErr w:type="spellStart"/>
            <w:r w:rsidRPr="000A2C08">
              <w:t>ShopEZ</w:t>
            </w:r>
            <w:proofErr w:type="spellEnd"/>
            <w:r w:rsidRPr="000A2C08">
              <w:t xml:space="preserve"> E-Commerce Application</w:t>
            </w:r>
          </w:p>
        </w:tc>
      </w:tr>
      <w:tr w:rsidR="00F46044">
        <w:tc>
          <w:tcPr>
            <w:tcW w:w="4695" w:type="dxa"/>
          </w:tcPr>
          <w:p w:rsidR="00F46044" w:rsidRDefault="00BC7DB9">
            <w:r>
              <w:t>Maximum Marks</w:t>
            </w:r>
          </w:p>
        </w:tc>
        <w:tc>
          <w:tcPr>
            <w:tcW w:w="4335" w:type="dxa"/>
          </w:tcPr>
          <w:p w:rsidR="00F46044" w:rsidRDefault="00BC7DB9">
            <w:r>
              <w:t>2 Marks</w:t>
            </w:r>
          </w:p>
        </w:tc>
      </w:tr>
    </w:tbl>
    <w:p w:rsidR="00F46044" w:rsidRDefault="00F46044">
      <w:pPr>
        <w:rPr>
          <w:b/>
          <w:bCs/>
        </w:rPr>
      </w:pPr>
    </w:p>
    <w:p w:rsidR="00F46044" w:rsidRPr="00BC7DB9" w:rsidRDefault="00BC7DB9">
      <w:pPr>
        <w:rPr>
          <w:b/>
          <w:bCs/>
        </w:rPr>
      </w:pPr>
      <w:r>
        <w:rPr>
          <w:b/>
          <w:bCs/>
        </w:rPr>
        <w:t>Proposed Solution Template:</w:t>
      </w:r>
      <w:bookmarkStart w:id="0" w:name="_GoBack"/>
      <w:bookmarkEnd w:id="0"/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F46044">
        <w:trPr>
          <w:trHeight w:val="557"/>
        </w:trPr>
        <w:tc>
          <w:tcPr>
            <w:tcW w:w="855" w:type="dxa"/>
          </w:tcPr>
          <w:p w:rsidR="00F46044" w:rsidRDefault="00BC7D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F46044" w:rsidRDefault="00BC7DB9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F46044" w:rsidRDefault="00BC7DB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46044">
        <w:trPr>
          <w:trHeight w:val="81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0A2C08" w:rsidRDefault="000A2C08" w:rsidP="000A2C08">
            <w:r>
              <w:t xml:space="preserve">Need to bridge the gap </w:t>
            </w:r>
            <w:r>
              <w:t>between digital consumer</w:t>
            </w:r>
            <w:r>
              <w:t xml:space="preserve"> </w:t>
            </w:r>
            <w:r>
              <w:t>retail and administrative</w:t>
            </w:r>
            <w:r>
              <w:t xml:space="preserve"> operational </w:t>
            </w:r>
            <w:r>
              <w:t>management</w:t>
            </w:r>
            <w:r>
              <w:t xml:space="preserve"> </w:t>
            </w:r>
            <w:r>
              <w:t>with secure, scalable full-</w:t>
            </w:r>
          </w:p>
          <w:p w:rsidR="00F46044" w:rsidRDefault="000A2C08" w:rsidP="000A2C08">
            <w:proofErr w:type="gramStart"/>
            <w:r>
              <w:t>stack</w:t>
            </w:r>
            <w:proofErr w:type="gramEnd"/>
            <w:r>
              <w:t xml:space="preserve"> capabilities.</w:t>
            </w:r>
          </w:p>
        </w:tc>
      </w:tr>
      <w:tr w:rsidR="00F46044">
        <w:trPr>
          <w:trHeight w:val="81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0A2C08" w:rsidRDefault="000A2C08" w:rsidP="000A2C08">
            <w:proofErr w:type="spellStart"/>
            <w:r>
              <w:t>ShopEZ</w:t>
            </w:r>
            <w:proofErr w:type="spellEnd"/>
            <w:r>
              <w:t xml:space="preserve"> is a full-stack MERN</w:t>
            </w:r>
            <w:r>
              <w:t xml:space="preserve"> </w:t>
            </w:r>
            <w:r>
              <w:t>platform utilizing React</w:t>
            </w:r>
            <w:r>
              <w:t xml:space="preserve"> </w:t>
            </w:r>
            <w:r>
              <w:t>frontend and an</w:t>
            </w:r>
            <w:r>
              <w:t xml:space="preserve"> </w:t>
            </w:r>
            <w:r>
              <w:t>Express/Node backend</w:t>
            </w:r>
          </w:p>
          <w:p w:rsidR="00F46044" w:rsidRDefault="000A2C08" w:rsidP="000A2C08">
            <w:proofErr w:type="gramStart"/>
            <w:r>
              <w:t>middleware</w:t>
            </w:r>
            <w:proofErr w:type="gramEnd"/>
            <w:r>
              <w:t xml:space="preserve"> with </w:t>
            </w:r>
            <w:proofErr w:type="spellStart"/>
            <w:r>
              <w:t>MongoDB</w:t>
            </w:r>
            <w:proofErr w:type="spellEnd"/>
            <w:r>
              <w:t xml:space="preserve"> </w:t>
            </w:r>
            <w:r>
              <w:t>document persistence.</w:t>
            </w:r>
          </w:p>
        </w:tc>
      </w:tr>
      <w:tr w:rsidR="00F46044">
        <w:trPr>
          <w:trHeight w:val="78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0A2C08" w:rsidRDefault="000A2C08" w:rsidP="000A2C08">
            <w:r>
              <w:t>Completely decoupled</w:t>
            </w:r>
            <w:r>
              <w:t xml:space="preserve"> architecture with strict </w:t>
            </w:r>
            <w:r>
              <w:t>structural schema</w:t>
            </w:r>
            <w:r>
              <w:t xml:space="preserve"> </w:t>
            </w:r>
            <w:r>
              <w:t>alignment via Mongoose,</w:t>
            </w:r>
          </w:p>
          <w:p w:rsidR="00F46044" w:rsidRDefault="000A2C08" w:rsidP="000A2C08">
            <w:proofErr w:type="gramStart"/>
            <w:r>
              <w:t>asynchronous</w:t>
            </w:r>
            <w:proofErr w:type="gramEnd"/>
            <w:r>
              <w:t xml:space="preserve"> </w:t>
            </w:r>
            <w:proofErr w:type="spellStart"/>
            <w:r>
              <w:t>Axios</w:t>
            </w:r>
            <w:proofErr w:type="spellEnd"/>
            <w:r>
              <w:t xml:space="preserve"> broker</w:t>
            </w:r>
            <w:r>
              <w:t xml:space="preserve"> </w:t>
            </w:r>
            <w:r>
              <w:t>filters, and customized JWT</w:t>
            </w:r>
            <w:r>
              <w:t xml:space="preserve"> </w:t>
            </w:r>
            <w:r>
              <w:t>gatekeeper middleware.</w:t>
            </w:r>
          </w:p>
        </w:tc>
      </w:tr>
      <w:tr w:rsidR="00F46044">
        <w:trPr>
          <w:trHeight w:val="81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0A2C08" w:rsidRDefault="000A2C08" w:rsidP="000A2C08">
            <w:r>
              <w:t>Guarantees end-to-end</w:t>
            </w:r>
            <w:r>
              <w:t xml:space="preserve"> </w:t>
            </w:r>
            <w:r>
              <w:t>tracking, live currency</w:t>
            </w:r>
          </w:p>
          <w:p w:rsidR="000A2C08" w:rsidRDefault="000A2C08" w:rsidP="000A2C08">
            <w:r>
              <w:t>mappings, and transparent</w:t>
            </w:r>
            <w:r>
              <w:t xml:space="preserve"> </w:t>
            </w:r>
            <w:proofErr w:type="spellStart"/>
            <w:r>
              <w:t>catalog</w:t>
            </w:r>
            <w:proofErr w:type="spellEnd"/>
            <w:r>
              <w:t xml:space="preserve"> controls for</w:t>
            </w:r>
          </w:p>
          <w:p w:rsidR="00F46044" w:rsidRDefault="000A2C08" w:rsidP="000A2C08">
            <w:proofErr w:type="gramStart"/>
            <w:r>
              <w:t>enhanced</w:t>
            </w:r>
            <w:proofErr w:type="gramEnd"/>
            <w:r>
              <w:t xml:space="preserve"> visual clarity.</w:t>
            </w:r>
          </w:p>
        </w:tc>
      </w:tr>
      <w:tr w:rsidR="00F46044">
        <w:trPr>
          <w:trHeight w:val="81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F46044" w:rsidRDefault="000A2C08" w:rsidP="000A2C08">
            <w:r>
              <w:t>Operational prototype for</w:t>
            </w:r>
            <w:r>
              <w:t xml:space="preserve"> </w:t>
            </w:r>
            <w:r>
              <w:t>direct retail sales, multi-tenant subscription tiers for</w:t>
            </w:r>
            <w:r>
              <w:t xml:space="preserve"> </w:t>
            </w:r>
            <w:r>
              <w:t>admin tooling, or structured</w:t>
            </w:r>
            <w:r>
              <w:t xml:space="preserve"> </w:t>
            </w:r>
            <w:r>
              <w:t>service commissions.</w:t>
            </w:r>
          </w:p>
        </w:tc>
      </w:tr>
      <w:tr w:rsidR="00F46044">
        <w:trPr>
          <w:trHeight w:val="817"/>
        </w:trPr>
        <w:tc>
          <w:tcPr>
            <w:tcW w:w="855" w:type="dxa"/>
          </w:tcPr>
          <w:p w:rsidR="00F46044" w:rsidRDefault="00F4604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F46044" w:rsidRDefault="00BC7DB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0A2C08" w:rsidRDefault="000A2C08" w:rsidP="000A2C08">
            <w:r>
              <w:t>Stateless middleware web</w:t>
            </w:r>
            <w:r>
              <w:t xml:space="preserve"> </w:t>
            </w:r>
            <w:r>
              <w:t>server model allowing</w:t>
            </w:r>
            <w:r>
              <w:t xml:space="preserve"> </w:t>
            </w:r>
            <w:r>
              <w:t>simple horizontal scaling;</w:t>
            </w:r>
          </w:p>
          <w:p w:rsidR="00F46044" w:rsidRDefault="000A2C08" w:rsidP="000A2C08">
            <w:proofErr w:type="gramStart"/>
            <w:r>
              <w:t>flexible</w:t>
            </w:r>
            <w:proofErr w:type="gramEnd"/>
            <w:r>
              <w:t xml:space="preserve"> non-relational</w:t>
            </w:r>
            <w:r>
              <w:t xml:space="preserve"> </w:t>
            </w:r>
            <w:r>
              <w:t>cluster collections via</w:t>
            </w:r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 Atlas.</w:t>
            </w:r>
          </w:p>
        </w:tc>
      </w:tr>
    </w:tbl>
    <w:p w:rsidR="00F46044" w:rsidRDefault="00F46044"/>
    <w:sectPr w:rsidR="00F460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ED5B03-396D-44C9-8470-1BAF1F6071FA}"/>
    <w:embedBold r:id="rId2" w:fontKey="{FAF1817F-42D6-4AEA-8779-C7C9F1DFBB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DFA6E3F-5E95-4ACB-A1E0-30F59623CB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6F9B23-9461-4833-A987-E773C2BBDDC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E123A"/>
    <w:multiLevelType w:val="multilevel"/>
    <w:tmpl w:val="0338C17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6044"/>
    <w:rsid w:val="000A2C08"/>
    <w:rsid w:val="00BC7DB9"/>
    <w:rsid w:val="00F4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prardhana kondam</cp:lastModifiedBy>
  <cp:revision>4</cp:revision>
  <dcterms:created xsi:type="dcterms:W3CDTF">2026-06-20T14:43:00Z</dcterms:created>
  <dcterms:modified xsi:type="dcterms:W3CDTF">2026-06-20T14:47:00Z</dcterms:modified>
</cp:coreProperties>
</file>