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SMARTREFER™</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Employee Referral Management Platform</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SmartRefer is an employee referral management platform that transforms employees into effective recruiters by automating referral campaigns, tracking, and bonus calculations. The platform generates unique tracking links and QR codes for every employee, enabling them to share job opportunities via text, email, or social media while automatically tracking every click, application, and hire.</w:t>
      </w:r>
    </w:p>
    <w:p w:rsidR="00000000" w:rsidDel="00000000" w:rsidP="00000000" w:rsidRDefault="00000000" w:rsidRPr="00000000" w14:paraId="00000005">
      <w:pPr>
        <w:spacing w:after="240" w:lineRule="auto"/>
        <w:rPr/>
      </w:pPr>
      <w:r w:rsidDel="00000000" w:rsidR="00000000" w:rsidRPr="00000000">
        <w:rPr>
          <w:rtl w:val="0"/>
        </w:rPr>
        <w:t xml:space="preserve">SmartRefer operates as a standalone solution that integrates with any ATS through modular architecture or functions independently with CSV uploads. Organizations can launch referral campaigns in seconds, set custom bonuses and eligibility rules, and calculate payouts automatically when referred candidates are hired - all without IT support or manual tracking spreadsheets.</w:t>
      </w:r>
    </w:p>
    <w:p w:rsidR="00000000" w:rsidDel="00000000" w:rsidP="00000000" w:rsidRDefault="00000000" w:rsidRPr="00000000" w14:paraId="00000006">
      <w:pPr>
        <w:spacing w:after="240" w:lineRule="auto"/>
        <w:rPr/>
      </w:pPr>
      <w:r w:rsidDel="00000000" w:rsidR="00000000" w:rsidRPr="00000000">
        <w:rPr>
          <w:rtl w:val="0"/>
        </w:rPr>
        <w:t xml:space="preserve">The platform addresses the reality that employee referrals produce the highest-quality hires: referred employees stay 70% longer on average, save organizations $2,700 per hire in sourcing and productivity costs, and reduce time-to-hire by 21 days compared to career site applications. SmartRefer makes capturing these benefits systematic and effortless.</w:t>
      </w:r>
    </w:p>
    <w:p w:rsidR="00000000" w:rsidDel="00000000" w:rsidP="00000000" w:rsidRDefault="00000000" w:rsidRPr="00000000" w14:paraId="00000007">
      <w:pPr>
        <w:pStyle w:val="Heading1"/>
        <w:rPr/>
      </w:pPr>
      <w:r w:rsidDel="00000000" w:rsidR="00000000" w:rsidRPr="00000000">
        <w:rPr>
          <w:rtl w:val="0"/>
        </w:rPr>
        <w:t xml:space="preserve">THE REFERRAL PROBLEM</w:t>
      </w:r>
    </w:p>
    <w:p w:rsidR="00000000" w:rsidDel="00000000" w:rsidP="00000000" w:rsidRDefault="00000000" w:rsidRPr="00000000" w14:paraId="00000008">
      <w:pPr>
        <w:spacing w:after="120" w:lineRule="auto"/>
        <w:rPr/>
      </w:pPr>
      <w:r w:rsidDel="00000000" w:rsidR="00000000" w:rsidRPr="00000000">
        <w:rPr>
          <w:rtl w:val="0"/>
        </w:rPr>
        <w:t xml:space="preserve">Most organizations know employee referrals work but struggle to operationalize them at scale: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tracking chaos: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Spreadsheets tracking who referred whom, which referrals were hired, and which bonuses are owed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Disconnected systems: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ATS doesn't talk to HRMS, making it impossible to know which new hires came from referrals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Inconsistent participation: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forget about referral programs or don't know which jobs need filling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Bonus payment delays: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Months-long lag between hire and bonus payout causes employees to lose faith in the program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can't see what happened to their referrals, so they stop participating</w:t>
      </w:r>
    </w:p>
    <w:p w:rsidR="00000000" w:rsidDel="00000000" w:rsidP="00000000" w:rsidRDefault="00000000" w:rsidRPr="00000000" w14:paraId="0000000E">
      <w:pPr>
        <w:spacing w:after="240" w:lineRule="auto"/>
        <w:rPr/>
      </w:pPr>
      <w:r w:rsidDel="00000000" w:rsidR="00000000" w:rsidRPr="00000000">
        <w:rPr>
          <w:rtl w:val="0"/>
        </w:rPr>
        <w:t xml:space="preserve">The result is referral programs that exist on paper but don't deliver the hiring volume and quality they promise. Organizations miss out on their best source of talent because the operational complexity makes referrals too hard to manage.</w:t>
      </w:r>
    </w:p>
    <w:p w:rsidR="00000000" w:rsidDel="00000000" w:rsidP="00000000" w:rsidRDefault="00000000" w:rsidRPr="00000000" w14:paraId="0000000F">
      <w:pPr>
        <w:pStyle w:val="Heading1"/>
        <w:rPr/>
      </w:pPr>
      <w:r w:rsidDel="00000000" w:rsidR="00000000" w:rsidRPr="00000000">
        <w:rPr>
          <w:rtl w:val="0"/>
        </w:rPr>
        <w:t xml:space="preserve">HOW SMARTREFER WORKS</w:t>
      </w:r>
    </w:p>
    <w:p w:rsidR="00000000" w:rsidDel="00000000" w:rsidP="00000000" w:rsidRDefault="00000000" w:rsidRPr="00000000" w14:paraId="00000010">
      <w:pPr>
        <w:pStyle w:val="Heading2"/>
        <w:rPr/>
      </w:pPr>
      <w:r w:rsidDel="00000000" w:rsidR="00000000" w:rsidRPr="00000000">
        <w:rPr>
          <w:rtl w:val="0"/>
        </w:rPr>
        <w:t xml:space="preserve">Launch Campaigns in Seconds</w:t>
      </w:r>
    </w:p>
    <w:p w:rsidR="00000000" w:rsidDel="00000000" w:rsidP="00000000" w:rsidRDefault="00000000" w:rsidRPr="00000000" w14:paraId="00000011">
      <w:pPr>
        <w:spacing w:after="240" w:lineRule="auto"/>
        <w:rPr/>
      </w:pPr>
      <w:r w:rsidDel="00000000" w:rsidR="00000000" w:rsidRPr="00000000">
        <w:rPr>
          <w:rtl w:val="0"/>
        </w:rPr>
        <w:t xml:space="preserve">HR professionals, recruiters, or hiring managers create referral campaigns for any job directly from the SmartRefer dashboard. Campaign creation involves setting custom bonuses, defining eligibility rules (such as tenure requirements or department restrictions), and crafting messaging - all through a simple interface requiring no IT support.</w:t>
      </w:r>
    </w:p>
    <w:p w:rsidR="00000000" w:rsidDel="00000000" w:rsidP="00000000" w:rsidRDefault="00000000" w:rsidRPr="00000000" w14:paraId="00000012">
      <w:pPr>
        <w:spacing w:after="240" w:lineRule="auto"/>
        <w:rPr/>
      </w:pPr>
      <w:r w:rsidDel="00000000" w:rsidR="00000000" w:rsidRPr="00000000">
        <w:rPr>
          <w:rtl w:val="0"/>
        </w:rPr>
        <w:t xml:space="preserve">Campaigns can be role-specific (targeting specific positions), location-specific, or company-wide. However, even company-wide campaigns are sent only to employees selected manually, providing full control over who receives campaign notifications. This flexibility ensures the right employees hear about the right opportunities.</w:t>
      </w:r>
    </w:p>
    <w:p w:rsidR="00000000" w:rsidDel="00000000" w:rsidP="00000000" w:rsidRDefault="00000000" w:rsidRPr="00000000" w14:paraId="00000013">
      <w:pPr>
        <w:pStyle w:val="Heading2"/>
        <w:rPr/>
      </w:pPr>
      <w:r w:rsidDel="00000000" w:rsidR="00000000" w:rsidRPr="00000000">
        <w:rPr>
          <w:rtl w:val="0"/>
        </w:rPr>
        <w:t xml:space="preserve">Unique Tracking Links and QR Codes</w:t>
      </w:r>
    </w:p>
    <w:p w:rsidR="00000000" w:rsidDel="00000000" w:rsidP="00000000" w:rsidRDefault="00000000" w:rsidRPr="00000000" w14:paraId="00000014">
      <w:pPr>
        <w:spacing w:after="240" w:lineRule="auto"/>
        <w:rPr/>
      </w:pPr>
      <w:r w:rsidDel="00000000" w:rsidR="00000000" w:rsidRPr="00000000">
        <w:rPr>
          <w:rtl w:val="0"/>
        </w:rPr>
        <w:t xml:space="preserve">Every employee receives unique tracking links and QR codes via email, along with a template message they can forward. These unique identifiers ensure SmartRefer can attribute every click, application, and hire to the correct referring employee. Employees can make unlimited referrals for unlimited jobs - there are no artificial constraints on participation.</w:t>
      </w:r>
    </w:p>
    <w:p w:rsidR="00000000" w:rsidDel="00000000" w:rsidP="00000000" w:rsidRDefault="00000000" w:rsidRPr="00000000" w14:paraId="00000015">
      <w:pPr>
        <w:spacing w:after="240" w:lineRule="auto"/>
        <w:rPr/>
      </w:pPr>
      <w:r w:rsidDel="00000000" w:rsidR="00000000" w:rsidRPr="00000000">
        <w:rPr>
          <w:rtl w:val="0"/>
        </w:rPr>
        <w:t xml:space="preserve">When someone clicks a referral link, they're directed to a page where they enter personal details before proceeding to the organization's job or career page. This two-step process captures essential referral information while maintaining a smooth candidate experience. Employees can share their links via text, email, social media, or by displaying QR codes - wherever they naturally connect with potential candidates.</w:t>
      </w:r>
    </w:p>
    <w:p w:rsidR="00000000" w:rsidDel="00000000" w:rsidP="00000000" w:rsidRDefault="00000000" w:rsidRPr="00000000" w14:paraId="00000016">
      <w:pPr>
        <w:pStyle w:val="Heading2"/>
        <w:rPr/>
      </w:pPr>
      <w:r w:rsidDel="00000000" w:rsidR="00000000" w:rsidRPr="00000000">
        <w:rPr>
          <w:rtl w:val="0"/>
        </w:rPr>
        <w:t xml:space="preserve">Automatic Tracking and Pipeline Visibility</w:t>
      </w:r>
    </w:p>
    <w:p w:rsidR="00000000" w:rsidDel="00000000" w:rsidP="00000000" w:rsidRDefault="00000000" w:rsidRPr="00000000" w14:paraId="00000017">
      <w:pPr>
        <w:spacing w:after="240" w:lineRule="auto"/>
        <w:rPr/>
      </w:pPr>
      <w:r w:rsidDel="00000000" w:rsidR="00000000" w:rsidRPr="00000000">
        <w:rPr>
          <w:rtl w:val="0"/>
        </w:rPr>
        <w:t xml:space="preserve">SmartRefer automatically tracks every click on referral links, every application submitted, and every candidate who advances through the hiring process. This tracking works whether SmartRefer integrates with the organization's ATS or operates standalone with CSV uploads of job and employee data.</w:t>
      </w:r>
    </w:p>
    <w:p w:rsidR="00000000" w:rsidDel="00000000" w:rsidP="00000000" w:rsidRDefault="00000000" w:rsidRPr="00000000" w14:paraId="00000018">
      <w:pPr>
        <w:spacing w:after="240" w:lineRule="auto"/>
        <w:rPr/>
      </w:pPr>
      <w:r w:rsidDel="00000000" w:rsidR="00000000" w:rsidRPr="00000000">
        <w:rPr>
          <w:rtl w:val="0"/>
        </w:rPr>
        <w:t xml:space="preserve">Both employees and administrators can see the status of referred candidates in real-time. Employees know whether their referrals applied, interviewed, or were hired - maintaining engagement by showing that their efforts matter. Administrators see complete pipeline visibility, understanding which employees are top referrers and where referred candidates stand in the evaluation process.</w:t>
      </w:r>
    </w:p>
    <w:p w:rsidR="00000000" w:rsidDel="00000000" w:rsidP="00000000" w:rsidRDefault="00000000" w:rsidRPr="00000000" w14:paraId="00000019">
      <w:pPr>
        <w:pStyle w:val="Heading2"/>
        <w:rPr/>
      </w:pPr>
      <w:r w:rsidDel="00000000" w:rsidR="00000000" w:rsidRPr="00000000">
        <w:rPr>
          <w:rtl w:val="0"/>
        </w:rPr>
        <w:t xml:space="preserve">Automated Bonus Calculation</w:t>
      </w:r>
    </w:p>
    <w:p w:rsidR="00000000" w:rsidDel="00000000" w:rsidP="00000000" w:rsidRDefault="00000000" w:rsidRPr="00000000" w14:paraId="0000001A">
      <w:pPr>
        <w:spacing w:after="240" w:lineRule="auto"/>
        <w:rPr/>
      </w:pPr>
      <w:r w:rsidDel="00000000" w:rsidR="00000000" w:rsidRPr="00000000">
        <w:rPr>
          <w:rtl w:val="0"/>
        </w:rPr>
        <w:t xml:space="preserve">Organizations set bonus rules once during campaign creation, defining how much employees earn for successful referrals. When a referred candidate is hired, SmartRefer automatically calculates the bonus owed to the referring employee. Unlike programs that wait for probation period completion, SmartRefer triggers bonus calculation immediately upon hire, accelerating payment timelines.</w:t>
      </w:r>
    </w:p>
    <w:p w:rsidR="00000000" w:rsidDel="00000000" w:rsidP="00000000" w:rsidRDefault="00000000" w:rsidRPr="00000000" w14:paraId="0000001B">
      <w:pPr>
        <w:spacing w:after="240" w:lineRule="auto"/>
        <w:rPr/>
      </w:pPr>
      <w:r w:rsidDel="00000000" w:rsidR="00000000" w:rsidRPr="00000000">
        <w:rPr>
          <w:rtl w:val="0"/>
        </w:rPr>
        <w:t xml:space="preserve">While bonus calculation is automated, actual payment happens manually after the calculation. Organizations review calculated bonuses in the SmartRefer dashboard and then process payments through their normal payroll systems. This approach provides the efficiency of automated calculation while maintaining appropriate payment controls.</w:t>
      </w:r>
    </w:p>
    <w:p w:rsidR="00000000" w:rsidDel="00000000" w:rsidP="00000000" w:rsidRDefault="00000000" w:rsidRPr="00000000" w14:paraId="0000001C">
      <w:pPr>
        <w:pStyle w:val="Heading2"/>
        <w:rPr/>
      </w:pPr>
      <w:r w:rsidDel="00000000" w:rsidR="00000000" w:rsidRPr="00000000">
        <w:rPr>
          <w:rtl w:val="0"/>
        </w:rPr>
        <w:t xml:space="preserve">Employee Sync and Data Management</w:t>
      </w:r>
    </w:p>
    <w:p w:rsidR="00000000" w:rsidDel="00000000" w:rsidP="00000000" w:rsidRDefault="00000000" w:rsidRPr="00000000" w14:paraId="0000001D">
      <w:pPr>
        <w:spacing w:after="240" w:lineRule="auto"/>
        <w:rPr/>
      </w:pPr>
      <w:r w:rsidDel="00000000" w:rsidR="00000000" w:rsidRPr="00000000">
        <w:rPr>
          <w:rtl w:val="0"/>
        </w:rPr>
        <w:t xml:space="preserve">SmartRefer needs current employee data to function - knowing who's eligible to refer and who's recently joined or left the organization. This sync can happen through ATS/HRMS integration or through manual CSV uploads for organizations preferring standalone operation.</w:t>
      </w:r>
    </w:p>
    <w:p w:rsidR="00000000" w:rsidDel="00000000" w:rsidP="00000000" w:rsidRDefault="00000000" w:rsidRPr="00000000" w14:paraId="0000001E">
      <w:pPr>
        <w:spacing w:after="240" w:lineRule="auto"/>
        <w:rPr/>
      </w:pPr>
      <w:r w:rsidDel="00000000" w:rsidR="00000000" w:rsidRPr="00000000">
        <w:rPr>
          <w:rtl w:val="0"/>
        </w:rPr>
        <w:t xml:space="preserve">When integrated with HRMS systems like Workday, SAP, UKG, ADP, Fountain, or others, SmartRefer automatically adds new hires to the employee pool and removes terminated employees daily. This automated sync ensures referral eligibility stays current without manual intervention. For organizations not using integrated HRMS, employee data can be updated via CSV upload as needed.</w:t>
      </w:r>
    </w:p>
    <w:p w:rsidR="00000000" w:rsidDel="00000000" w:rsidP="00000000" w:rsidRDefault="00000000" w:rsidRPr="00000000" w14:paraId="0000001F">
      <w:pPr>
        <w:pStyle w:val="Heading1"/>
        <w:rPr/>
      </w:pPr>
      <w:r w:rsidDel="00000000" w:rsidR="00000000" w:rsidRPr="00000000">
        <w:rPr>
          <w:rtl w:val="0"/>
        </w:rPr>
        <w:t xml:space="preserve">KEY FEATURES</w:t>
      </w:r>
    </w:p>
    <w:p w:rsidR="00000000" w:rsidDel="00000000" w:rsidP="00000000" w:rsidRDefault="00000000" w:rsidRPr="00000000" w14:paraId="00000020">
      <w:pPr>
        <w:pStyle w:val="Heading2"/>
        <w:rPr/>
      </w:pPr>
      <w:r w:rsidDel="00000000" w:rsidR="00000000" w:rsidRPr="00000000">
        <w:rPr>
          <w:rtl w:val="0"/>
        </w:rPr>
        <w:t xml:space="preserve">Seamless Tracking</w:t>
      </w:r>
    </w:p>
    <w:p w:rsidR="00000000" w:rsidDel="00000000" w:rsidP="00000000" w:rsidRDefault="00000000" w:rsidRPr="00000000" w14:paraId="00000021">
      <w:pPr>
        <w:spacing w:after="240" w:lineRule="auto"/>
        <w:rPr/>
      </w:pPr>
      <w:r w:rsidDel="00000000" w:rsidR="00000000" w:rsidRPr="00000000">
        <w:rPr>
          <w:rtl w:val="0"/>
        </w:rPr>
        <w:t xml:space="preserve">Unique links for every employee enable complete attribution of clicks, applications, and hires. Organizations know exactly which referrals came from which employees without manual tracking or self-reporting. The tracking operates behind the scenes - employees simply share their links while SmartRefer handles the data capture.</w:t>
      </w:r>
    </w:p>
    <w:p w:rsidR="00000000" w:rsidDel="00000000" w:rsidP="00000000" w:rsidRDefault="00000000" w:rsidRPr="00000000" w14:paraId="00000022">
      <w:pPr>
        <w:pStyle w:val="Heading2"/>
        <w:rPr/>
      </w:pPr>
      <w:r w:rsidDel="00000000" w:rsidR="00000000" w:rsidRPr="00000000">
        <w:rPr>
          <w:rtl w:val="0"/>
        </w:rPr>
        <w:t xml:space="preserve">Real-Time Pipeline View</w:t>
      </w:r>
    </w:p>
    <w:p w:rsidR="00000000" w:rsidDel="00000000" w:rsidP="00000000" w:rsidRDefault="00000000" w:rsidRPr="00000000" w14:paraId="00000023">
      <w:pPr>
        <w:spacing w:after="240" w:lineRule="auto"/>
        <w:rPr/>
      </w:pPr>
      <w:r w:rsidDel="00000000" w:rsidR="00000000" w:rsidRPr="00000000">
        <w:rPr>
          <w:rtl w:val="0"/>
        </w:rPr>
        <w:t xml:space="preserve">See where every referred candidate is in the hiring process without leaving SmartRefer. When integrated with an ATS, this pipeline view updates automatically as candidates advance through stages. Even without ATS integration, manual status updates provide visibility into referral progress.</w:t>
      </w:r>
    </w:p>
    <w:p w:rsidR="00000000" w:rsidDel="00000000" w:rsidP="00000000" w:rsidRDefault="00000000" w:rsidRPr="00000000" w14:paraId="00000024">
      <w:pPr>
        <w:pStyle w:val="Heading2"/>
        <w:rPr/>
      </w:pPr>
      <w:r w:rsidDel="00000000" w:rsidR="00000000" w:rsidRPr="00000000">
        <w:rPr>
          <w:rtl w:val="0"/>
        </w:rPr>
        <w:t xml:space="preserve">Mobile-First Sharing</w:t>
      </w:r>
    </w:p>
    <w:p w:rsidR="00000000" w:rsidDel="00000000" w:rsidP="00000000" w:rsidRDefault="00000000" w:rsidRPr="00000000" w14:paraId="00000025">
      <w:pPr>
        <w:spacing w:after="240" w:lineRule="auto"/>
        <w:rPr/>
      </w:pPr>
      <w:r w:rsidDel="00000000" w:rsidR="00000000" w:rsidRPr="00000000">
        <w:rPr>
          <w:rtl w:val="0"/>
        </w:rPr>
        <w:t xml:space="preserve">SmartRefer's mobile-optimized web interface ensures employees can access their referral links and share them directly from their phones. Since most frontline employees primarily use mobile devices, this accessibility is critical for participation. Employees don't need to download apps or remember passwords - they receive links via email and share them wherever they're already communicating with potential candidates.</w:t>
      </w:r>
    </w:p>
    <w:p w:rsidR="00000000" w:rsidDel="00000000" w:rsidP="00000000" w:rsidRDefault="00000000" w:rsidRPr="00000000" w14:paraId="00000026">
      <w:pPr>
        <w:pStyle w:val="Heading2"/>
        <w:rPr/>
      </w:pPr>
      <w:r w:rsidDel="00000000" w:rsidR="00000000" w:rsidRPr="00000000">
        <w:rPr>
          <w:rtl w:val="0"/>
        </w:rPr>
        <w:t xml:space="preserve">Referral Leaderboards</w:t>
      </w:r>
    </w:p>
    <w:p w:rsidR="00000000" w:rsidDel="00000000" w:rsidP="00000000" w:rsidRDefault="00000000" w:rsidRPr="00000000" w14:paraId="00000027">
      <w:pPr>
        <w:spacing w:after="240" w:lineRule="auto"/>
        <w:rPr/>
      </w:pPr>
      <w:r w:rsidDel="00000000" w:rsidR="00000000" w:rsidRPr="00000000">
        <w:rPr>
          <w:rtl w:val="0"/>
        </w:rPr>
        <w:t xml:space="preserve">Gamify referrals by displaying leaderboards showing top-performing referrers. Public recognition of referral champions drives friendly competition and maintains program momentum. Leaderboards can highlight most referrals made, most hires generated, or other metrics that motivate participation.</w:t>
      </w:r>
    </w:p>
    <w:p w:rsidR="00000000" w:rsidDel="00000000" w:rsidP="00000000" w:rsidRDefault="00000000" w:rsidRPr="00000000" w14:paraId="00000028">
      <w:pPr>
        <w:pStyle w:val="Heading2"/>
        <w:rPr/>
      </w:pPr>
      <w:r w:rsidDel="00000000" w:rsidR="00000000" w:rsidRPr="00000000">
        <w:rPr>
          <w:rtl w:val="0"/>
        </w:rPr>
        <w:t xml:space="preserve">Comprehensive Reporting and Analytics</w:t>
      </w:r>
    </w:p>
    <w:p w:rsidR="00000000" w:rsidDel="00000000" w:rsidP="00000000" w:rsidRDefault="00000000" w:rsidRPr="00000000" w14:paraId="00000029">
      <w:pPr>
        <w:spacing w:after="120" w:lineRule="auto"/>
        <w:rPr/>
      </w:pPr>
      <w:r w:rsidDel="00000000" w:rsidR="00000000" w:rsidRPr="00000000">
        <w:rPr>
          <w:rtl w:val="0"/>
        </w:rPr>
        <w:t xml:space="preserve">SmartRefer provides detailed analytics on referral program performance: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referrers by employee name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Referrals by status (applied, interviewed, hired, rejected)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rates from referral to hire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payouts by employee and time period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performance metrics</w:t>
      </w:r>
    </w:p>
    <w:p w:rsidR="00000000" w:rsidDel="00000000" w:rsidP="00000000" w:rsidRDefault="00000000" w:rsidRPr="00000000" w14:paraId="0000002F">
      <w:pPr>
        <w:pStyle w:val="Heading1"/>
        <w:rPr/>
      </w:pPr>
      <w:r w:rsidDel="00000000" w:rsidR="00000000" w:rsidRPr="00000000">
        <w:rPr>
          <w:rtl w:val="0"/>
        </w:rPr>
        <w:t xml:space="preserve">BUSINESS VALUE AND ROI</w:t>
      </w:r>
    </w:p>
    <w:p w:rsidR="00000000" w:rsidDel="00000000" w:rsidP="00000000" w:rsidRDefault="00000000" w:rsidRPr="00000000" w14:paraId="00000030">
      <w:pPr>
        <w:spacing w:after="120" w:lineRule="auto"/>
        <w:rPr/>
      </w:pPr>
      <w:r w:rsidDel="00000000" w:rsidR="00000000" w:rsidRPr="00000000">
        <w:rPr>
          <w:rtl w:val="0"/>
        </w:rPr>
        <w:t xml:space="preserve">Employee referrals deliver exceptional hiring outcomes based on industry benchmarks: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longer tenure: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Referred employees stay longer on average than candidates from other sources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$2,700 saved per 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sourcing and productivity costs compared to agencies and job boards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days faster time-to-hire: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improvement versus career site applications</w:t>
      </w:r>
    </w:p>
    <w:p w:rsidR="00000000" w:rsidDel="00000000" w:rsidP="00000000" w:rsidRDefault="00000000" w:rsidRPr="00000000" w14:paraId="00000034">
      <w:pPr>
        <w:spacing w:after="240" w:lineRule="auto"/>
        <w:rPr/>
      </w:pPr>
      <w:r w:rsidDel="00000000" w:rsidR="00000000" w:rsidRPr="00000000">
        <w:rPr>
          <w:rtl w:val="0"/>
        </w:rPr>
        <w:t xml:space="preserve">Organizations using SmartRefer experience additional operational improvements: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faster time-to-hire: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combination of motivated employee referrers and automated workflows accelerates hiring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lower cost versus agencies: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referral bonuses cost significantly less than agency placement fees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2x higher retention 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Referred employees stay roughly twice as long as other hires</w:t>
      </w:r>
    </w:p>
    <w:p w:rsidR="00000000" w:rsidDel="00000000" w:rsidP="00000000" w:rsidRDefault="00000000" w:rsidRPr="00000000" w14:paraId="00000038">
      <w:pPr>
        <w:pStyle w:val="Heading2"/>
        <w:rPr/>
      </w:pPr>
      <w:r w:rsidDel="00000000" w:rsidR="00000000" w:rsidRPr="00000000">
        <w:rPr>
          <w:rtl w:val="0"/>
        </w:rPr>
        <w:t xml:space="preserve">ROI Calculator Example</w:t>
      </w:r>
    </w:p>
    <w:p w:rsidR="00000000" w:rsidDel="00000000" w:rsidP="00000000" w:rsidRDefault="00000000" w:rsidRPr="00000000" w14:paraId="00000039">
      <w:pPr>
        <w:spacing w:after="240" w:lineRule="auto"/>
        <w:rPr/>
      </w:pPr>
      <w:r w:rsidDel="00000000" w:rsidR="00000000" w:rsidRPr="00000000">
        <w:rPr>
          <w:rtl w:val="0"/>
        </w:rPr>
        <w:t xml:space="preserve">For a retail/hospitality organization with 500 employees and 50 annual hires: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Estimated 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$15,900 switching to employee referrals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hours saved: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hours monthly from automated tracking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Agency cost avoided: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$27,000 annually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Estimated referral hires: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per year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3.5x return on investment</w:t>
      </w:r>
    </w:p>
    <w:p w:rsidR="00000000" w:rsidDel="00000000" w:rsidP="00000000" w:rsidRDefault="00000000" w:rsidRPr="00000000" w14:paraId="0000003F">
      <w:pPr>
        <w:spacing w:after="240" w:lineRule="auto"/>
        <w:rPr/>
      </w:pPr>
      <w:r w:rsidDel="00000000" w:rsidR="00000000" w:rsidRPr="00000000">
        <w:rPr>
          <w:rtl w:val="0"/>
        </w:rPr>
        <w:t xml:space="preserve">The SmartRefer Starter plan at $4,500/year enables these savings, creating positive ROI from referral program optimization.</w:t>
      </w:r>
    </w:p>
    <w:p w:rsidR="00000000" w:rsidDel="00000000" w:rsidP="00000000" w:rsidRDefault="00000000" w:rsidRPr="00000000" w14:paraId="00000040">
      <w:pPr>
        <w:pStyle w:val="Heading1"/>
        <w:rPr/>
      </w:pPr>
      <w:r w:rsidDel="00000000" w:rsidR="00000000" w:rsidRPr="00000000">
        <w:rPr>
          <w:rtl w:val="0"/>
        </w:rPr>
        <w:t xml:space="preserve">INTEGRATION ARCHITECTURE</w:t>
      </w:r>
    </w:p>
    <w:p w:rsidR="00000000" w:rsidDel="00000000" w:rsidP="00000000" w:rsidRDefault="00000000" w:rsidRPr="00000000" w14:paraId="00000041">
      <w:pPr>
        <w:pStyle w:val="Heading2"/>
        <w:rPr/>
      </w:pPr>
      <w:r w:rsidDel="00000000" w:rsidR="00000000" w:rsidRPr="00000000">
        <w:rPr>
          <w:rtl w:val="0"/>
        </w:rPr>
        <w:t xml:space="preserve">Modular Integration Approach</w:t>
      </w:r>
    </w:p>
    <w:p w:rsidR="00000000" w:rsidDel="00000000" w:rsidP="00000000" w:rsidRDefault="00000000" w:rsidRPr="00000000" w14:paraId="00000042">
      <w:pPr>
        <w:spacing w:after="240" w:lineRule="auto"/>
        <w:rPr/>
      </w:pPr>
      <w:r w:rsidDel="00000000" w:rsidR="00000000" w:rsidRPr="00000000">
        <w:rPr>
          <w:rtl w:val="0"/>
        </w:rPr>
        <w:t xml:space="preserve">SmartRefer uses modular architecture that plugs into any ATS or HRMS system. This flexibility means organizations aren't locked into specific vendors or forced to replace existing systems to benefit from SmartRefer capabilities. The platform adapts to your existing technology stack rather than requiring you to adapt to it.</w:t>
      </w:r>
    </w:p>
    <w:p w:rsidR="00000000" w:rsidDel="00000000" w:rsidP="00000000" w:rsidRDefault="00000000" w:rsidRPr="00000000" w14:paraId="00000043">
      <w:pPr>
        <w:pStyle w:val="Heading2"/>
        <w:rPr/>
      </w:pPr>
      <w:r w:rsidDel="00000000" w:rsidR="00000000" w:rsidRPr="00000000">
        <w:rPr>
          <w:rtl w:val="0"/>
        </w:rPr>
        <w:t xml:space="preserve">Supported Integrations</w:t>
      </w:r>
    </w:p>
    <w:p w:rsidR="00000000" w:rsidDel="00000000" w:rsidP="00000000" w:rsidRDefault="00000000" w:rsidRPr="00000000" w14:paraId="00000044">
      <w:pPr>
        <w:spacing w:after="120" w:lineRule="auto"/>
        <w:rPr/>
      </w:pPr>
      <w:r w:rsidDel="00000000" w:rsidR="00000000" w:rsidRPr="00000000">
        <w:rPr>
          <w:rtl w:val="0"/>
        </w:rPr>
        <w:t xml:space="preserve">SmartRefer integrates with major HRMS and ATS platforms including: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Workday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UKG (Ultimate Kronos Group)</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ADP</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Fountain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Greenhouse (Growth tier and above)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Cadient SmartHire</w:t>
      </w:r>
    </w:p>
    <w:p w:rsidR="00000000" w:rsidDel="00000000" w:rsidP="00000000" w:rsidRDefault="00000000" w:rsidRPr="00000000" w14:paraId="0000004E">
      <w:pPr>
        <w:pStyle w:val="Heading2"/>
        <w:rPr/>
      </w:pPr>
      <w:r w:rsidDel="00000000" w:rsidR="00000000" w:rsidRPr="00000000">
        <w:rPr>
          <w:rtl w:val="0"/>
        </w:rPr>
        <w:t xml:space="preserve">What Integrations Enable</w:t>
      </w:r>
    </w:p>
    <w:p w:rsidR="00000000" w:rsidDel="00000000" w:rsidP="00000000" w:rsidRDefault="00000000" w:rsidRPr="00000000" w14:paraId="0000004F">
      <w:pPr>
        <w:spacing w:after="120" w:lineRule="auto"/>
        <w:rPr/>
      </w:pPr>
      <w:r w:rsidDel="00000000" w:rsidR="00000000" w:rsidRPr="00000000">
        <w:rPr>
          <w:rtl w:val="0"/>
        </w:rPr>
        <w:t xml:space="preserve">When integrated with HRMS and ATS systems, SmartRefer provides: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employee 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addition of new hires and removal of terminated employees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candidate tracking: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ATS pipeline status without switching tools</w:t>
      </w:r>
    </w:p>
    <w:p w:rsidR="00000000" w:rsidDel="00000000" w:rsidP="00000000" w:rsidRDefault="00000000" w:rsidRPr="00000000" w14:paraId="00000052">
      <w:pPr>
        <w:pStyle w:val="Heading2"/>
        <w:rPr/>
      </w:pPr>
      <w:r w:rsidDel="00000000" w:rsidR="00000000" w:rsidRPr="00000000">
        <w:rPr>
          <w:rtl w:val="0"/>
        </w:rPr>
        <w:t xml:space="preserve">Standalone Operation</w:t>
      </w:r>
    </w:p>
    <w:p w:rsidR="00000000" w:rsidDel="00000000" w:rsidP="00000000" w:rsidRDefault="00000000" w:rsidRPr="00000000" w14:paraId="00000053">
      <w:pPr>
        <w:spacing w:after="240" w:lineRule="auto"/>
        <w:rPr/>
      </w:pPr>
      <w:r w:rsidDel="00000000" w:rsidR="00000000" w:rsidRPr="00000000">
        <w:rPr>
          <w:rtl w:val="0"/>
        </w:rPr>
        <w:t xml:space="preserve">Organizations can also use SmartRefer without any system integrations. In standalone mode, administrators upload CSV files containing job listings and employee data. SmartRefer then operates independently, tracking referrals through unique links while administrators manually update candidate status as needed. This standalone capability makes SmartRefer accessible to organizations with any technology infrastructure.</w:t>
      </w:r>
    </w:p>
    <w:p w:rsidR="00000000" w:rsidDel="00000000" w:rsidP="00000000" w:rsidRDefault="00000000" w:rsidRPr="00000000" w14:paraId="00000054">
      <w:pPr>
        <w:pStyle w:val="Heading1"/>
        <w:rPr/>
      </w:pPr>
      <w:r w:rsidDel="00000000" w:rsidR="00000000" w:rsidRPr="00000000">
        <w:rPr>
          <w:rtl w:val="0"/>
        </w:rPr>
        <w:t xml:space="preserve">IDEAL USE CASES</w:t>
      </w:r>
    </w:p>
    <w:p w:rsidR="00000000" w:rsidDel="00000000" w:rsidP="00000000" w:rsidRDefault="00000000" w:rsidRPr="00000000" w14:paraId="00000055">
      <w:pPr>
        <w:pStyle w:val="Heading2"/>
        <w:rPr/>
      </w:pPr>
      <w:r w:rsidDel="00000000" w:rsidR="00000000" w:rsidRPr="00000000">
        <w:rPr>
          <w:rtl w:val="0"/>
        </w:rPr>
        <w:t xml:space="preserve">High-Volume Hiring Operations</w:t>
      </w:r>
    </w:p>
    <w:p w:rsidR="00000000" w:rsidDel="00000000" w:rsidP="00000000" w:rsidRDefault="00000000" w:rsidRPr="00000000" w14:paraId="00000056">
      <w:pPr>
        <w:spacing w:after="240" w:lineRule="auto"/>
        <w:rPr/>
      </w:pPr>
      <w:r w:rsidDel="00000000" w:rsidR="00000000" w:rsidRPr="00000000">
        <w:rPr>
          <w:rtl w:val="0"/>
        </w:rPr>
        <w:t xml:space="preserve">While SmartRefer works effectively for all hiring volumes, it delivers particular value in high-volume scenarios where traditional sourcing channels struggle to deliver sufficient candidate flow. Retail, healthcare, hospitality, and distribution operations hiring dozens or hundreds of people monthly benefit from mobilizing their existing workforce as a sourcing channel.</w:t>
      </w:r>
    </w:p>
    <w:p w:rsidR="00000000" w:rsidDel="00000000" w:rsidP="00000000" w:rsidRDefault="00000000" w:rsidRPr="00000000" w14:paraId="00000057">
      <w:pPr>
        <w:pStyle w:val="Heading2"/>
        <w:rPr/>
      </w:pPr>
      <w:r w:rsidDel="00000000" w:rsidR="00000000" w:rsidRPr="00000000">
        <w:rPr>
          <w:rtl w:val="0"/>
        </w:rPr>
        <w:t xml:space="preserve">Organizations Seeking Quality over Quantity</w:t>
      </w:r>
    </w:p>
    <w:p w:rsidR="00000000" w:rsidDel="00000000" w:rsidP="00000000" w:rsidRDefault="00000000" w:rsidRPr="00000000" w14:paraId="00000058">
      <w:pPr>
        <w:spacing w:after="240" w:lineRule="auto"/>
        <w:rPr/>
      </w:pPr>
      <w:r w:rsidDel="00000000" w:rsidR="00000000" w:rsidRPr="00000000">
        <w:rPr>
          <w:rtl w:val="0"/>
        </w:rPr>
        <w:t xml:space="preserve">When hiring quality matters more than simply filling positions quickly, employee referrals excel. Referred candidates arrive pre-vetted by trusted employees who understand the work environment and job requirements. The 70% longer tenure and 2x higher retention rates make referrals particularly valuable for roles where turnover is expensive.</w:t>
      </w:r>
    </w:p>
    <w:p w:rsidR="00000000" w:rsidDel="00000000" w:rsidP="00000000" w:rsidRDefault="00000000" w:rsidRPr="00000000" w14:paraId="00000059">
      <w:pPr>
        <w:pStyle w:val="Heading2"/>
        <w:rPr/>
      </w:pPr>
      <w:r w:rsidDel="00000000" w:rsidR="00000000" w:rsidRPr="00000000">
        <w:rPr>
          <w:rtl w:val="0"/>
        </w:rPr>
        <w:t xml:space="preserve">Budget-Conscious Organizations</w:t>
      </w:r>
    </w:p>
    <w:p w:rsidR="00000000" w:rsidDel="00000000" w:rsidP="00000000" w:rsidRDefault="00000000" w:rsidRPr="00000000" w14:paraId="0000005A">
      <w:pPr>
        <w:spacing w:after="240" w:lineRule="auto"/>
        <w:rPr/>
      </w:pPr>
      <w:r w:rsidDel="00000000" w:rsidR="00000000" w:rsidRPr="00000000">
        <w:rPr>
          <w:rtl w:val="0"/>
        </w:rPr>
        <w:t xml:space="preserve">Organizations spending significant amounts on agency fees or job board advertising can redirect those dollars toward employee referral bonuses while reducing overall sourcing costs. The 40% cost reduction versus agencies means referral program investment pays for itself through avoided external recruiting expenses.</w:t>
      </w:r>
    </w:p>
    <w:p w:rsidR="00000000" w:rsidDel="00000000" w:rsidP="00000000" w:rsidRDefault="00000000" w:rsidRPr="00000000" w14:paraId="0000005B">
      <w:pPr>
        <w:pStyle w:val="Heading2"/>
        <w:rPr/>
      </w:pPr>
      <w:r w:rsidDel="00000000" w:rsidR="00000000" w:rsidRPr="00000000">
        <w:rPr>
          <w:rtl w:val="0"/>
        </w:rPr>
        <w:t xml:space="preserve">Organizations with Manual Referral Tracking</w:t>
      </w:r>
    </w:p>
    <w:p w:rsidR="00000000" w:rsidDel="00000000" w:rsidP="00000000" w:rsidRDefault="00000000" w:rsidRPr="00000000" w14:paraId="0000005C">
      <w:pPr>
        <w:spacing w:after="240" w:lineRule="auto"/>
        <w:rPr/>
      </w:pPr>
      <w:r w:rsidDel="00000000" w:rsidR="00000000" w:rsidRPr="00000000">
        <w:rPr>
          <w:rtl w:val="0"/>
        </w:rPr>
        <w:t xml:space="preserve">Companies currently tracking referrals through spreadsheets, email chains, or informal processes benefit immediately from SmartRefer's automation. The 48 hours of monthly administrative time savings come directly from eliminating manual tracking work that HR teams currently perform.</w:t>
      </w:r>
    </w:p>
    <w:p w:rsidR="00000000" w:rsidDel="00000000" w:rsidP="00000000" w:rsidRDefault="00000000" w:rsidRPr="00000000" w14:paraId="0000005D">
      <w:pPr>
        <w:pStyle w:val="Heading2"/>
        <w:rPr/>
      </w:pPr>
      <w:r w:rsidDel="00000000" w:rsidR="00000000" w:rsidRPr="00000000">
        <w:rPr>
          <w:rtl w:val="0"/>
        </w:rPr>
        <w:t xml:space="preserve">Any Industry</w:t>
      </w:r>
    </w:p>
    <w:p w:rsidR="00000000" w:rsidDel="00000000" w:rsidP="00000000" w:rsidRDefault="00000000" w:rsidRPr="00000000" w14:paraId="0000005E">
      <w:pPr>
        <w:spacing w:after="240" w:lineRule="auto"/>
        <w:rPr/>
      </w:pPr>
      <w:r w:rsidDel="00000000" w:rsidR="00000000" w:rsidRPr="00000000">
        <w:rPr>
          <w:rtl w:val="0"/>
        </w:rPr>
        <w:t xml:space="preserve">Unlike some recruiting technologies optimized for specific sectors, SmartRefer works effectively across all industries. Whether hiring corporate professionals, hourly workers, healthcare staff, restaurant employees, or technical specialists, employee referral programs deliver value. SmartRefer simply makes those programs operational at scale.</w:t>
      </w:r>
    </w:p>
    <w:p w:rsidR="00000000" w:rsidDel="00000000" w:rsidP="00000000" w:rsidRDefault="00000000" w:rsidRPr="00000000" w14:paraId="0000005F">
      <w:pPr>
        <w:pStyle w:val="Heading1"/>
        <w:rPr/>
      </w:pPr>
      <w:r w:rsidDel="00000000" w:rsidR="00000000" w:rsidRPr="00000000">
        <w:rPr>
          <w:rtl w:val="0"/>
        </w:rPr>
        <w:t xml:space="preserve">PRICING AND PLANS</w:t>
      </w:r>
    </w:p>
    <w:p w:rsidR="00000000" w:rsidDel="00000000" w:rsidP="00000000" w:rsidRDefault="00000000" w:rsidRPr="00000000" w14:paraId="00000060">
      <w:pPr>
        <w:pStyle w:val="Heading2"/>
        <w:rPr/>
      </w:pPr>
      <w:r w:rsidDel="00000000" w:rsidR="00000000" w:rsidRPr="00000000">
        <w:rPr>
          <w:rtl w:val="0"/>
        </w:rPr>
        <w:t xml:space="preserve">Free 14-Day Trial</w:t>
      </w:r>
    </w:p>
    <w:p w:rsidR="00000000" w:rsidDel="00000000" w:rsidP="00000000" w:rsidRDefault="00000000" w:rsidRPr="00000000" w14:paraId="00000061">
      <w:pPr>
        <w:spacing w:after="240" w:lineRule="auto"/>
        <w:rPr/>
      </w:pPr>
      <w:r w:rsidDel="00000000" w:rsidR="00000000" w:rsidRPr="00000000">
        <w:rPr>
          <w:rtl w:val="0"/>
        </w:rPr>
        <w:t xml:space="preserve">Organizations can start with a free 14-day trial requiring no credit card. The trial includes constraints on employee count and job count but provides full access to SmartRefer's core functionality. This trial-first approach allows organizations to validate SmartRefer's fit before committing to paid plans.</w:t>
      </w:r>
    </w:p>
    <w:p w:rsidR="00000000" w:rsidDel="00000000" w:rsidP="00000000" w:rsidRDefault="00000000" w:rsidRPr="00000000" w14:paraId="00000062">
      <w:pPr>
        <w:pStyle w:val="Heading2"/>
        <w:rPr/>
      </w:pPr>
      <w:r w:rsidDel="00000000" w:rsidR="00000000" w:rsidRPr="00000000">
        <w:rPr>
          <w:rtl w:val="0"/>
        </w:rPr>
        <w:t xml:space="preserve">Starter Plan - $4,500/year</w:t>
      </w:r>
    </w:p>
    <w:p w:rsidR="00000000" w:rsidDel="00000000" w:rsidP="00000000" w:rsidRDefault="00000000" w:rsidRPr="00000000" w14:paraId="00000063">
      <w:pPr>
        <w:spacing w:after="120" w:lineRule="auto"/>
        <w:rPr/>
      </w:pPr>
      <w:r w:rsidDel="00000000" w:rsidR="00000000" w:rsidRPr="00000000">
        <w:rPr>
          <w:rtl w:val="0"/>
        </w:rPr>
        <w:t xml:space="preserve">Designed for organizations up to 1,000 employees: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1,000 employees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capture and ATS redirect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reporting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support</w:t>
      </w:r>
    </w:p>
    <w:p w:rsidR="00000000" w:rsidDel="00000000" w:rsidP="00000000" w:rsidRDefault="00000000" w:rsidRPr="00000000" w14:paraId="00000068">
      <w:pPr>
        <w:pStyle w:val="Heading2"/>
        <w:rPr/>
      </w:pPr>
      <w:r w:rsidDel="00000000" w:rsidR="00000000" w:rsidRPr="00000000">
        <w:rPr>
          <w:rtl w:val="0"/>
        </w:rPr>
        <w:t xml:space="preserve">Growth Plan - $12,000/year</w:t>
      </w:r>
    </w:p>
    <w:p w:rsidR="00000000" w:rsidDel="00000000" w:rsidP="00000000" w:rsidRDefault="00000000" w:rsidRPr="00000000" w14:paraId="00000069">
      <w:pPr>
        <w:spacing w:after="120" w:lineRule="auto"/>
        <w:rPr/>
      </w:pPr>
      <w:r w:rsidDel="00000000" w:rsidR="00000000" w:rsidRPr="00000000">
        <w:rPr>
          <w:rtl w:val="0"/>
        </w:rPr>
        <w:t xml:space="preserve">For organizations up to 5,000 employees needing advanced capabilities: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5,000 employees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API-based bonus management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Greenhouse and Lever integration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analytics and reporting</w:t>
      </w:r>
    </w:p>
    <w:p w:rsidR="00000000" w:rsidDel="00000000" w:rsidP="00000000" w:rsidRDefault="00000000" w:rsidRPr="00000000" w14:paraId="0000006E">
      <w:pPr>
        <w:pStyle w:val="Heading2"/>
        <w:rPr/>
      </w:pPr>
      <w:r w:rsidDel="00000000" w:rsidR="00000000" w:rsidRPr="00000000">
        <w:rPr>
          <w:rtl w:val="0"/>
        </w:rPr>
        <w:t xml:space="preserve">Enterprise Plan - $36,000/year</w:t>
      </w:r>
    </w:p>
    <w:p w:rsidR="00000000" w:rsidDel="00000000" w:rsidP="00000000" w:rsidRDefault="00000000" w:rsidRPr="00000000" w14:paraId="0000006F">
      <w:pPr>
        <w:spacing w:after="120" w:lineRule="auto"/>
        <w:rPr/>
      </w:pPr>
      <w:r w:rsidDel="00000000" w:rsidR="00000000" w:rsidRPr="00000000">
        <w:rPr>
          <w:rtl w:val="0"/>
        </w:rPr>
        <w:t xml:space="preserve">For large organizations with complex requirements: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employees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Workday and SAP integration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SSO and security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success manager</w:t>
      </w:r>
    </w:p>
    <w:p w:rsidR="00000000" w:rsidDel="00000000" w:rsidP="00000000" w:rsidRDefault="00000000" w:rsidRPr="00000000" w14:paraId="00000074">
      <w:pPr>
        <w:pStyle w:val="Heading2"/>
        <w:rPr/>
      </w:pPr>
      <w:r w:rsidDel="00000000" w:rsidR="00000000" w:rsidRPr="00000000">
        <w:rPr>
          <w:rtl w:val="0"/>
        </w:rPr>
        <w:t xml:space="preserve">Self-Service Subscription</w:t>
      </w:r>
    </w:p>
    <w:p w:rsidR="00000000" w:rsidDel="00000000" w:rsidP="00000000" w:rsidRDefault="00000000" w:rsidRPr="00000000" w14:paraId="00000075">
      <w:pPr>
        <w:spacing w:after="240" w:lineRule="auto"/>
        <w:rPr/>
      </w:pPr>
      <w:r w:rsidDel="00000000" w:rsidR="00000000" w:rsidRPr="00000000">
        <w:rPr>
          <w:rtl w:val="0"/>
        </w:rPr>
        <w:t xml:space="preserve">Organizations can subscribe to Starter and Growth plans directly from the SmartRefer website without sales conversations. Enterprise plans require contact with the sales team for customization and implementation planning. This self-service approach enables quick deployment for standard use cases while ensuring enterprise customers receive appropriate support.</w:t>
      </w:r>
    </w:p>
    <w:p w:rsidR="00000000" w:rsidDel="00000000" w:rsidP="00000000" w:rsidRDefault="00000000" w:rsidRPr="00000000" w14:paraId="00000076">
      <w:pPr>
        <w:pStyle w:val="Heading1"/>
        <w:rPr/>
      </w:pPr>
      <w:r w:rsidDel="00000000" w:rsidR="00000000" w:rsidRPr="00000000">
        <w:rPr>
          <w:rtl w:val="0"/>
        </w:rPr>
        <w:t xml:space="preserve">IMPLEMENTATION</w:t>
      </w:r>
    </w:p>
    <w:p w:rsidR="00000000" w:rsidDel="00000000" w:rsidP="00000000" w:rsidRDefault="00000000" w:rsidRPr="00000000" w14:paraId="00000077">
      <w:pPr>
        <w:pStyle w:val="Heading2"/>
        <w:rPr/>
      </w:pPr>
      <w:r w:rsidDel="00000000" w:rsidR="00000000" w:rsidRPr="00000000">
        <w:rPr>
          <w:rtl w:val="0"/>
        </w:rPr>
        <w:t xml:space="preserve">Minimal Setup Required</w:t>
      </w:r>
    </w:p>
    <w:p w:rsidR="00000000" w:rsidDel="00000000" w:rsidP="00000000" w:rsidRDefault="00000000" w:rsidRPr="00000000" w14:paraId="00000078">
      <w:pPr>
        <w:spacing w:after="240" w:lineRule="auto"/>
        <w:rPr/>
      </w:pPr>
      <w:r w:rsidDel="00000000" w:rsidR="00000000" w:rsidRPr="00000000">
        <w:rPr>
          <w:rtl w:val="0"/>
        </w:rPr>
        <w:t xml:space="preserve">SmartRefer is designed for immediate use with no complex implementation process. Organizations can be operational within minutes for basic functionality. The free trial provides hands-on experience without requiring upfront configuration or data preparation.</w:t>
      </w:r>
    </w:p>
    <w:p w:rsidR="00000000" w:rsidDel="00000000" w:rsidP="00000000" w:rsidRDefault="00000000" w:rsidRPr="00000000" w14:paraId="00000079">
      <w:pPr>
        <w:pStyle w:val="Heading2"/>
        <w:rPr/>
      </w:pPr>
      <w:r w:rsidDel="00000000" w:rsidR="00000000" w:rsidRPr="00000000">
        <w:rPr>
          <w:rtl w:val="0"/>
        </w:rPr>
        <w:t xml:space="preserve">Self-Service Onboarding</w:t>
      </w:r>
    </w:p>
    <w:p w:rsidR="00000000" w:rsidDel="00000000" w:rsidP="00000000" w:rsidRDefault="00000000" w:rsidRPr="00000000" w14:paraId="0000007A">
      <w:pPr>
        <w:spacing w:after="240" w:lineRule="auto"/>
        <w:rPr/>
      </w:pPr>
      <w:r w:rsidDel="00000000" w:rsidR="00000000" w:rsidRPr="00000000">
        <w:rPr>
          <w:rtl w:val="0"/>
        </w:rPr>
        <w:t xml:space="preserve">Most SmartRefer customers complete onboarding independently through the platform's interface. Demo videos and documentation guide users through campaign creation, link distribution, and reporting access. This self-service model means organizations can launch referral programs on their own timeline without waiting for scheduled training sessions.</w:t>
      </w:r>
    </w:p>
    <w:p w:rsidR="00000000" w:rsidDel="00000000" w:rsidP="00000000" w:rsidRDefault="00000000" w:rsidRPr="00000000" w14:paraId="0000007B">
      <w:pPr>
        <w:pStyle w:val="Heading2"/>
        <w:rPr/>
      </w:pPr>
      <w:r w:rsidDel="00000000" w:rsidR="00000000" w:rsidRPr="00000000">
        <w:rPr>
          <w:rtl w:val="0"/>
        </w:rPr>
        <w:t xml:space="preserve">Integration Configuration</w:t>
      </w:r>
    </w:p>
    <w:p w:rsidR="00000000" w:rsidDel="00000000" w:rsidP="00000000" w:rsidRDefault="00000000" w:rsidRPr="00000000" w14:paraId="0000007C">
      <w:pPr>
        <w:spacing w:after="240" w:lineRule="auto"/>
        <w:rPr/>
      </w:pPr>
      <w:r w:rsidDel="00000000" w:rsidR="00000000" w:rsidRPr="00000000">
        <w:rPr>
          <w:rtl w:val="0"/>
        </w:rPr>
        <w:t xml:space="preserve">For organizations integrating SmartRefer with existing HRMS or ATS systems, some technical configuration is required. Growth and Enterprise tier customers receive support for these integrations, ensuring data flows properly between systems. Starter tier customers can request integration assistance or operate in standalone mode with CSV uploads.</w:t>
      </w:r>
    </w:p>
    <w:p w:rsidR="00000000" w:rsidDel="00000000" w:rsidP="00000000" w:rsidRDefault="00000000" w:rsidRPr="00000000" w14:paraId="0000007D">
      <w:pPr>
        <w:pStyle w:val="Heading1"/>
        <w:rPr/>
      </w:pPr>
      <w:r w:rsidDel="00000000" w:rsidR="00000000" w:rsidRPr="00000000">
        <w:rPr>
          <w:rtl w:val="0"/>
        </w:rPr>
        <w:t xml:space="preserve">RELATIONSHIP TO CADIENT SMARTSUITE</w:t>
      </w:r>
    </w:p>
    <w:p w:rsidR="00000000" w:rsidDel="00000000" w:rsidP="00000000" w:rsidRDefault="00000000" w:rsidRPr="00000000" w14:paraId="0000007E">
      <w:pPr>
        <w:pStyle w:val="Heading2"/>
        <w:rPr/>
      </w:pPr>
      <w:r w:rsidDel="00000000" w:rsidR="00000000" w:rsidRPr="00000000">
        <w:rPr>
          <w:rtl w:val="0"/>
        </w:rPr>
        <w:t xml:space="preserve">Standalone Product</w:t>
      </w:r>
    </w:p>
    <w:p w:rsidR="00000000" w:rsidDel="00000000" w:rsidP="00000000" w:rsidRDefault="00000000" w:rsidRPr="00000000" w14:paraId="0000007F">
      <w:pPr>
        <w:spacing w:after="240" w:lineRule="auto"/>
        <w:rPr/>
      </w:pPr>
      <w:r w:rsidDel="00000000" w:rsidR="00000000" w:rsidRPr="00000000">
        <w:rPr>
          <w:rtl w:val="0"/>
        </w:rPr>
        <w:t xml:space="preserve">SmartRefer operates as a standalone product that does not require other Cadient SmartSuite solutions. Organizations can implement SmartRefer independently without SmartHire, SmartMatch, or any other Cadient platform. This independence makes SmartRefer accessible to organizations using non-Cadient ATS systems or preferring focused point solutions over comprehensive suites.</w:t>
      </w:r>
    </w:p>
    <w:p w:rsidR="00000000" w:rsidDel="00000000" w:rsidP="00000000" w:rsidRDefault="00000000" w:rsidRPr="00000000" w14:paraId="00000080">
      <w:pPr>
        <w:pStyle w:val="Heading2"/>
        <w:rPr/>
      </w:pPr>
      <w:r w:rsidDel="00000000" w:rsidR="00000000" w:rsidRPr="00000000">
        <w:rPr>
          <w:rtl w:val="0"/>
        </w:rPr>
        <w:t xml:space="preserve">Integration with SmartHire</w:t>
      </w:r>
    </w:p>
    <w:p w:rsidR="00000000" w:rsidDel="00000000" w:rsidP="00000000" w:rsidRDefault="00000000" w:rsidRPr="00000000" w14:paraId="00000081">
      <w:pPr>
        <w:spacing w:after="240" w:lineRule="auto"/>
        <w:rPr/>
      </w:pPr>
      <w:r w:rsidDel="00000000" w:rsidR="00000000" w:rsidRPr="00000000">
        <w:rPr>
          <w:rtl w:val="0"/>
        </w:rPr>
        <w:t xml:space="preserve">For organizations using Cadient SmartHire as their ATS, SmartRefer integrates seamlessly just as it does with other ATS platforms. Referred candidates flow into SmartHire where they can be evaluated using SmartMatch, SmartScreen, and other SmartSuite tools. However, this integration is optional rather than required - SmartRefer delivers value independently.</w:t>
      </w:r>
    </w:p>
    <w:p w:rsidR="00000000" w:rsidDel="00000000" w:rsidP="00000000" w:rsidRDefault="00000000" w:rsidRPr="00000000" w14:paraId="00000082">
      <w:pPr>
        <w:pStyle w:val="Heading2"/>
        <w:rPr/>
      </w:pPr>
      <w:r w:rsidDel="00000000" w:rsidR="00000000" w:rsidRPr="00000000">
        <w:rPr>
          <w:rtl w:val="0"/>
        </w:rPr>
        <w:t xml:space="preserve">Complementary Sourcing Approach</w:t>
      </w:r>
    </w:p>
    <w:p w:rsidR="00000000" w:rsidDel="00000000" w:rsidP="00000000" w:rsidRDefault="00000000" w:rsidRPr="00000000" w14:paraId="00000083">
      <w:pPr>
        <w:spacing w:after="240" w:lineRule="auto"/>
        <w:rPr/>
      </w:pPr>
      <w:r w:rsidDel="00000000" w:rsidR="00000000" w:rsidRPr="00000000">
        <w:rPr>
          <w:rtl w:val="0"/>
        </w:rPr>
        <w:t xml:space="preserve">While SmartSource handles automated candidate outreach and SmartTexting enables SMS communication with candidates, SmartRefer focuses on mobilizing employees as a sourcing channel. These products complement each other but don't require each other. Organizations can use SmartRefer for employee referrals while sourcing through other channels, or combine SmartRefer with SmartSource for comprehensive sourcing coverage.</w:t>
      </w:r>
    </w:p>
    <w:p w:rsidR="00000000" w:rsidDel="00000000" w:rsidP="00000000" w:rsidRDefault="00000000" w:rsidRPr="00000000" w14:paraId="00000084">
      <w:pPr>
        <w:pStyle w:val="Heading1"/>
        <w:rPr/>
      </w:pPr>
      <w:r w:rsidDel="00000000" w:rsidR="00000000" w:rsidRPr="00000000">
        <w:rPr>
          <w:rtl w:val="0"/>
        </w:rPr>
        <w:t xml:space="preserve">FREQUENTLY ASKED QUESTIONS</w:t>
      </w:r>
    </w:p>
    <w:p w:rsidR="00000000" w:rsidDel="00000000" w:rsidP="00000000" w:rsidRDefault="00000000" w:rsidRPr="00000000" w14:paraId="00000085">
      <w:pPr>
        <w:pStyle w:val="Heading3"/>
        <w:rPr/>
      </w:pPr>
      <w:r w:rsidDel="00000000" w:rsidR="00000000" w:rsidRPr="00000000">
        <w:rPr>
          <w:rtl w:val="0"/>
        </w:rPr>
        <w:t xml:space="preserve">What is SmartRefer?</w:t>
      </w:r>
    </w:p>
    <w:p w:rsidR="00000000" w:rsidDel="00000000" w:rsidP="00000000" w:rsidRDefault="00000000" w:rsidRPr="00000000" w14:paraId="00000086">
      <w:pPr>
        <w:spacing w:after="240" w:lineRule="auto"/>
        <w:rPr/>
      </w:pPr>
      <w:r w:rsidDel="00000000" w:rsidR="00000000" w:rsidRPr="00000000">
        <w:rPr>
          <w:rtl w:val="0"/>
        </w:rPr>
        <w:t xml:space="preserve">SmartRefer is an employee referral management platform that automates referral campaigns, tracking, and bonus calculations. Employees receive unique tracking links to share job opportunities while the platform handles all attribution and reporting automatically.</w:t>
      </w:r>
    </w:p>
    <w:p w:rsidR="00000000" w:rsidDel="00000000" w:rsidP="00000000" w:rsidRDefault="00000000" w:rsidRPr="00000000" w14:paraId="00000087">
      <w:pPr>
        <w:pStyle w:val="Heading3"/>
        <w:rPr/>
      </w:pPr>
      <w:r w:rsidDel="00000000" w:rsidR="00000000" w:rsidRPr="00000000">
        <w:rPr>
          <w:rtl w:val="0"/>
        </w:rPr>
        <w:t xml:space="preserve">Does SmartRefer require other Cadient products?</w:t>
      </w:r>
    </w:p>
    <w:p w:rsidR="00000000" w:rsidDel="00000000" w:rsidP="00000000" w:rsidRDefault="00000000" w:rsidRPr="00000000" w14:paraId="00000088">
      <w:pPr>
        <w:spacing w:after="240" w:lineRule="auto"/>
        <w:rPr/>
      </w:pPr>
      <w:r w:rsidDel="00000000" w:rsidR="00000000" w:rsidRPr="00000000">
        <w:rPr>
          <w:rtl w:val="0"/>
        </w:rPr>
        <w:t xml:space="preserve">No. SmartRefer operates as a standalone product that works with any ATS or independently with CSV uploads. You don't need SmartHire or other Cadient solutions to use SmartRefer.</w:t>
      </w:r>
    </w:p>
    <w:p w:rsidR="00000000" w:rsidDel="00000000" w:rsidP="00000000" w:rsidRDefault="00000000" w:rsidRPr="00000000" w14:paraId="00000089">
      <w:pPr>
        <w:pStyle w:val="Heading3"/>
        <w:rPr/>
      </w:pPr>
      <w:r w:rsidDel="00000000" w:rsidR="00000000" w:rsidRPr="00000000">
        <w:rPr>
          <w:rtl w:val="0"/>
        </w:rPr>
        <w:t xml:space="preserve">How do employees get their referral links?</w:t>
      </w:r>
    </w:p>
    <w:p w:rsidR="00000000" w:rsidDel="00000000" w:rsidP="00000000" w:rsidRDefault="00000000" w:rsidRPr="00000000" w14:paraId="0000008A">
      <w:pPr>
        <w:spacing w:after="240" w:lineRule="auto"/>
        <w:rPr/>
      </w:pPr>
      <w:r w:rsidDel="00000000" w:rsidR="00000000" w:rsidRPr="00000000">
        <w:rPr>
          <w:rtl w:val="0"/>
        </w:rPr>
        <w:t xml:space="preserve">Employees receive unique links and QR codes via email when administrators launch referral campaigns. The email includes a template message employees can forward to potential candidates.</w:t>
      </w:r>
    </w:p>
    <w:p w:rsidR="00000000" w:rsidDel="00000000" w:rsidP="00000000" w:rsidRDefault="00000000" w:rsidRPr="00000000" w14:paraId="0000008B">
      <w:pPr>
        <w:pStyle w:val="Heading3"/>
        <w:rPr/>
      </w:pPr>
      <w:r w:rsidDel="00000000" w:rsidR="00000000" w:rsidRPr="00000000">
        <w:rPr>
          <w:rtl w:val="0"/>
        </w:rPr>
        <w:t xml:space="preserve">Can employees refer unlimited people?</w:t>
      </w:r>
    </w:p>
    <w:p w:rsidR="00000000" w:rsidDel="00000000" w:rsidP="00000000" w:rsidRDefault="00000000" w:rsidRPr="00000000" w14:paraId="0000008C">
      <w:pPr>
        <w:spacing w:after="240" w:lineRule="auto"/>
        <w:rPr/>
      </w:pPr>
      <w:r w:rsidDel="00000000" w:rsidR="00000000" w:rsidRPr="00000000">
        <w:rPr>
          <w:rtl w:val="0"/>
        </w:rPr>
        <w:t xml:space="preserve">Yes. There are no limits on how many people employees can refer or how many open positions they can refer for. SmartRefer encourages maximum participation.</w:t>
      </w:r>
    </w:p>
    <w:p w:rsidR="00000000" w:rsidDel="00000000" w:rsidP="00000000" w:rsidRDefault="00000000" w:rsidRPr="00000000" w14:paraId="0000008D">
      <w:pPr>
        <w:pStyle w:val="Heading3"/>
        <w:rPr/>
      </w:pPr>
      <w:r w:rsidDel="00000000" w:rsidR="00000000" w:rsidRPr="00000000">
        <w:rPr>
          <w:rtl w:val="0"/>
        </w:rPr>
        <w:t xml:space="preserve">What happens when someone clicks a referral link?</w:t>
      </w:r>
    </w:p>
    <w:p w:rsidR="00000000" w:rsidDel="00000000" w:rsidP="00000000" w:rsidRDefault="00000000" w:rsidRPr="00000000" w14:paraId="0000008E">
      <w:pPr>
        <w:spacing w:after="240" w:lineRule="auto"/>
        <w:rPr/>
      </w:pPr>
      <w:r w:rsidDel="00000000" w:rsidR="00000000" w:rsidRPr="00000000">
        <w:rPr>
          <w:rtl w:val="0"/>
        </w:rPr>
        <w:t xml:space="preserve">Referral link clicks direct candidates to a page where they enter personal details, then proceed to your job or career page. SmartRefer captures this information to track the referral source automatically.</w:t>
      </w:r>
    </w:p>
    <w:p w:rsidR="00000000" w:rsidDel="00000000" w:rsidP="00000000" w:rsidRDefault="00000000" w:rsidRPr="00000000" w14:paraId="0000008F">
      <w:pPr>
        <w:pStyle w:val="Heading3"/>
        <w:rPr/>
      </w:pPr>
      <w:r w:rsidDel="00000000" w:rsidR="00000000" w:rsidRPr="00000000">
        <w:rPr>
          <w:rtl w:val="0"/>
        </w:rPr>
        <w:t xml:space="preserve">Can employees see what happened to their referrals?</w:t>
      </w:r>
    </w:p>
    <w:p w:rsidR="00000000" w:rsidDel="00000000" w:rsidP="00000000" w:rsidRDefault="00000000" w:rsidRPr="00000000" w14:paraId="00000090">
      <w:pPr>
        <w:spacing w:after="240" w:lineRule="auto"/>
        <w:rPr/>
      </w:pPr>
      <w:r w:rsidDel="00000000" w:rsidR="00000000" w:rsidRPr="00000000">
        <w:rPr>
          <w:rtl w:val="0"/>
        </w:rPr>
        <w:t xml:space="preserve">Yes. Employees can see the status of people they referred - whether they applied, interviewed, were hired, or were not selected. This visibility maintains engagement by showing that referrals are being considered.</w:t>
      </w:r>
    </w:p>
    <w:p w:rsidR="00000000" w:rsidDel="00000000" w:rsidP="00000000" w:rsidRDefault="00000000" w:rsidRPr="00000000" w14:paraId="00000091">
      <w:pPr>
        <w:pStyle w:val="Heading3"/>
        <w:rPr/>
      </w:pPr>
      <w:r w:rsidDel="00000000" w:rsidR="00000000" w:rsidRPr="00000000">
        <w:rPr>
          <w:rtl w:val="0"/>
        </w:rPr>
        <w:t xml:space="preserve">How are bonuses calculated and paid?</w:t>
      </w:r>
    </w:p>
    <w:p w:rsidR="00000000" w:rsidDel="00000000" w:rsidP="00000000" w:rsidRDefault="00000000" w:rsidRPr="00000000" w14:paraId="00000092">
      <w:pPr>
        <w:spacing w:after="240" w:lineRule="auto"/>
        <w:rPr/>
      </w:pPr>
      <w:r w:rsidDel="00000000" w:rsidR="00000000" w:rsidRPr="00000000">
        <w:rPr>
          <w:rtl w:val="0"/>
        </w:rPr>
        <w:t xml:space="preserve">Organizations set bonus amounts during campaign creation. When a referred candidate is hired, SmartRefer automatically calculates the bonus owed to the referring employee. The calculation happens immediately upon hire. Organizations then process actual payment manually through their payroll systems.</w:t>
      </w:r>
    </w:p>
    <w:p w:rsidR="00000000" w:rsidDel="00000000" w:rsidP="00000000" w:rsidRDefault="00000000" w:rsidRPr="00000000" w14:paraId="00000093">
      <w:pPr>
        <w:pStyle w:val="Heading3"/>
        <w:rPr/>
      </w:pPr>
      <w:r w:rsidDel="00000000" w:rsidR="00000000" w:rsidRPr="00000000">
        <w:rPr>
          <w:rtl w:val="0"/>
        </w:rPr>
        <w:t xml:space="preserve">Does SmartRefer integrate with our ATS?</w:t>
      </w:r>
    </w:p>
    <w:p w:rsidR="00000000" w:rsidDel="00000000" w:rsidP="00000000" w:rsidRDefault="00000000" w:rsidRPr="00000000" w14:paraId="00000094">
      <w:pPr>
        <w:spacing w:after="240" w:lineRule="auto"/>
        <w:rPr/>
      </w:pPr>
      <w:r w:rsidDel="00000000" w:rsidR="00000000" w:rsidRPr="00000000">
        <w:rPr>
          <w:rtl w:val="0"/>
        </w:rPr>
        <w:t xml:space="preserve">SmartRefer integrates with major ATS and HRMS platforms including Workday, SAP, UKG, ADP, Lever, Greenhouse, iCIMS, Fountain, and Cadient SmartHire. Integration enables automated employee sync and real-time candidate tracking. SmartRefer can also operate standalone with CSV uploads if you prefer not to integrate.</w:t>
      </w:r>
    </w:p>
    <w:p w:rsidR="00000000" w:rsidDel="00000000" w:rsidP="00000000" w:rsidRDefault="00000000" w:rsidRPr="00000000" w14:paraId="00000095">
      <w:pPr>
        <w:pStyle w:val="Heading3"/>
        <w:rPr/>
      </w:pPr>
      <w:r w:rsidDel="00000000" w:rsidR="00000000" w:rsidRPr="00000000">
        <w:rPr>
          <w:rtl w:val="0"/>
        </w:rPr>
        <w:t xml:space="preserve">What if we don't use any of those systems?</w:t>
      </w:r>
    </w:p>
    <w:p w:rsidR="00000000" w:rsidDel="00000000" w:rsidP="00000000" w:rsidRDefault="00000000" w:rsidRPr="00000000" w14:paraId="00000096">
      <w:pPr>
        <w:spacing w:after="240" w:lineRule="auto"/>
        <w:rPr/>
      </w:pPr>
      <w:r w:rsidDel="00000000" w:rsidR="00000000" w:rsidRPr="00000000">
        <w:rPr>
          <w:rtl w:val="0"/>
        </w:rPr>
        <w:t xml:space="preserve">SmartRefer works perfectly well without system integrations. Upload CSV files with your job listings and employee data, then SmartRefer handles referral tracking. You'll manually update candidate status rather than seeing automatic ATS sync, but all core functionality remains available.</w:t>
      </w:r>
    </w:p>
    <w:p w:rsidR="00000000" w:rsidDel="00000000" w:rsidP="00000000" w:rsidRDefault="00000000" w:rsidRPr="00000000" w14:paraId="00000097">
      <w:pPr>
        <w:pStyle w:val="Heading3"/>
        <w:rPr/>
      </w:pPr>
      <w:r w:rsidDel="00000000" w:rsidR="00000000" w:rsidRPr="00000000">
        <w:rPr>
          <w:rtl w:val="0"/>
        </w:rPr>
        <w:t xml:space="preserve">How long does implementation take?</w:t>
      </w:r>
    </w:p>
    <w:p w:rsidR="00000000" w:rsidDel="00000000" w:rsidP="00000000" w:rsidRDefault="00000000" w:rsidRPr="00000000" w14:paraId="00000098">
      <w:pPr>
        <w:spacing w:after="240" w:lineRule="auto"/>
        <w:rPr/>
      </w:pPr>
      <w:r w:rsidDel="00000000" w:rsidR="00000000" w:rsidRPr="00000000">
        <w:rPr>
          <w:rtl w:val="0"/>
        </w:rPr>
        <w:t xml:space="preserve">For basic operation, you can be running campaigns within minutes. Integration with ATS or HRMS systems requires technical configuration but is still typically completed within days. Most organizations start with the free trial and learn the platform hands-on.</w:t>
      </w:r>
    </w:p>
    <w:p w:rsidR="00000000" w:rsidDel="00000000" w:rsidP="00000000" w:rsidRDefault="00000000" w:rsidRPr="00000000" w14:paraId="00000099">
      <w:pPr>
        <w:pStyle w:val="Heading3"/>
        <w:rPr/>
      </w:pPr>
      <w:r w:rsidDel="00000000" w:rsidR="00000000" w:rsidRPr="00000000">
        <w:rPr>
          <w:rtl w:val="0"/>
        </w:rPr>
        <w:t xml:space="preserve">Is training provided?</w:t>
      </w:r>
    </w:p>
    <w:p w:rsidR="00000000" w:rsidDel="00000000" w:rsidP="00000000" w:rsidRDefault="00000000" w:rsidRPr="00000000" w14:paraId="0000009A">
      <w:pPr>
        <w:spacing w:after="240" w:lineRule="auto"/>
        <w:rPr/>
      </w:pPr>
      <w:r w:rsidDel="00000000" w:rsidR="00000000" w:rsidRPr="00000000">
        <w:rPr>
          <w:rtl w:val="0"/>
        </w:rPr>
        <w:t xml:space="preserve">SmartRefer is designed for self-service onboarding with demo videos and documentation. Enterprise customers receive dedicated success manager support. Most users find the platform intuitive enough to begin using immediately after signing up.</w:t>
      </w:r>
    </w:p>
    <w:p w:rsidR="00000000" w:rsidDel="00000000" w:rsidP="00000000" w:rsidRDefault="00000000" w:rsidRPr="00000000" w14:paraId="0000009B">
      <w:pPr>
        <w:pStyle w:val="Heading3"/>
        <w:rPr/>
      </w:pPr>
      <w:r w:rsidDel="00000000" w:rsidR="00000000" w:rsidRPr="00000000">
        <w:rPr>
          <w:rtl w:val="0"/>
        </w:rPr>
        <w:t xml:space="preserve">What industries is SmartRefer designed for?</w:t>
      </w:r>
    </w:p>
    <w:p w:rsidR="00000000" w:rsidDel="00000000" w:rsidP="00000000" w:rsidRDefault="00000000" w:rsidRPr="00000000" w14:paraId="0000009C">
      <w:pPr>
        <w:spacing w:after="240" w:lineRule="auto"/>
        <w:rPr/>
      </w:pPr>
      <w:r w:rsidDel="00000000" w:rsidR="00000000" w:rsidRPr="00000000">
        <w:rPr>
          <w:rtl w:val="0"/>
        </w:rPr>
        <w:t xml:space="preserve">SmartRefer works across all industries. Employee referral programs deliver value whether hiring corporate professionals, hourly workers, technical specialists, or any other role type. The platform adapts to your needs rather than requiring you to fit specific industry templates.</w:t>
      </w:r>
    </w:p>
    <w:p w:rsidR="00000000" w:rsidDel="00000000" w:rsidP="00000000" w:rsidRDefault="00000000" w:rsidRPr="00000000" w14:paraId="0000009D">
      <w:pPr>
        <w:pStyle w:val="Heading3"/>
        <w:rPr/>
      </w:pPr>
      <w:r w:rsidDel="00000000" w:rsidR="00000000" w:rsidRPr="00000000">
        <w:rPr>
          <w:rtl w:val="0"/>
        </w:rPr>
        <w:t xml:space="preserve">Can we customize referral bonuses by role?</w:t>
      </w:r>
    </w:p>
    <w:p w:rsidR="00000000" w:rsidDel="00000000" w:rsidP="00000000" w:rsidRDefault="00000000" w:rsidRPr="00000000" w14:paraId="0000009E">
      <w:pPr>
        <w:spacing w:after="240" w:lineRule="auto"/>
        <w:rPr/>
      </w:pPr>
      <w:r w:rsidDel="00000000" w:rsidR="00000000" w:rsidRPr="00000000">
        <w:rPr>
          <w:rtl w:val="0"/>
        </w:rPr>
        <w:t xml:space="preserve">Yes. Bonus amounts are set per campaign, so you can offer different bonuses for different positions based on hiring difficulty, role importance, or whatever criteria make sense for your organization.</w:t>
      </w:r>
    </w:p>
    <w:p w:rsidR="00000000" w:rsidDel="00000000" w:rsidP="00000000" w:rsidRDefault="00000000" w:rsidRPr="00000000" w14:paraId="0000009F">
      <w:pPr>
        <w:pStyle w:val="Heading3"/>
        <w:rPr/>
      </w:pPr>
      <w:r w:rsidDel="00000000" w:rsidR="00000000" w:rsidRPr="00000000">
        <w:rPr>
          <w:rtl w:val="0"/>
        </w:rPr>
        <w:t xml:space="preserve">What happens if multiple employees refer the same person?</w:t>
      </w:r>
    </w:p>
    <w:p w:rsidR="00000000" w:rsidDel="00000000" w:rsidP="00000000" w:rsidRDefault="00000000" w:rsidRPr="00000000" w14:paraId="000000A0">
      <w:pPr>
        <w:spacing w:after="240" w:lineRule="auto"/>
        <w:rPr/>
      </w:pPr>
      <w:r w:rsidDel="00000000" w:rsidR="00000000" w:rsidRPr="00000000">
        <w:rPr>
          <w:rtl w:val="0"/>
        </w:rPr>
        <w:t xml:space="preserve">The unique tracking links attribute referrals to whoever's link the candidate clicked first. This timestamp-based attribution ensures clear accountability even when multiple employees know the same candidate.</w:t>
      </w:r>
    </w:p>
    <w:p w:rsidR="00000000" w:rsidDel="00000000" w:rsidP="00000000" w:rsidRDefault="00000000" w:rsidRPr="00000000" w14:paraId="000000A1">
      <w:pPr>
        <w:pStyle w:val="Heading3"/>
        <w:rPr/>
      </w:pPr>
      <w:r w:rsidDel="00000000" w:rsidR="00000000" w:rsidRPr="00000000">
        <w:rPr>
          <w:rtl w:val="0"/>
        </w:rPr>
        <w:t xml:space="preserve">Can we run company-wide referral campaigns?</w:t>
      </w:r>
    </w:p>
    <w:p w:rsidR="00000000" w:rsidDel="00000000" w:rsidP="00000000" w:rsidRDefault="00000000" w:rsidRPr="00000000" w14:paraId="000000A2">
      <w:pPr>
        <w:spacing w:after="240" w:lineRule="auto"/>
        <w:rPr/>
      </w:pPr>
      <w:r w:rsidDel="00000000" w:rsidR="00000000" w:rsidRPr="00000000">
        <w:rPr>
          <w:rtl w:val="0"/>
        </w:rPr>
        <w:t xml:space="preserve">Yes. Campaigns can be company-wide or targeted to specific employee groups. Even company-wide campaigns are sent only to manually selected employees, giving you control over who participates.</w:t>
      </w:r>
    </w:p>
    <w:p w:rsidR="00000000" w:rsidDel="00000000" w:rsidP="00000000" w:rsidRDefault="00000000" w:rsidRPr="00000000" w14:paraId="000000A3">
      <w:pPr>
        <w:pStyle w:val="Heading3"/>
        <w:rPr/>
      </w:pPr>
      <w:r w:rsidDel="00000000" w:rsidR="00000000" w:rsidRPr="00000000">
        <w:rPr>
          <w:rtl w:val="0"/>
        </w:rPr>
        <w:t xml:space="preserve">Is there a mobile app?</w:t>
      </w:r>
    </w:p>
    <w:p w:rsidR="00000000" w:rsidDel="00000000" w:rsidP="00000000" w:rsidRDefault="00000000" w:rsidRPr="00000000" w14:paraId="000000A4">
      <w:pPr>
        <w:spacing w:after="240" w:lineRule="auto"/>
        <w:rPr/>
      </w:pPr>
      <w:r w:rsidDel="00000000" w:rsidR="00000000" w:rsidRPr="00000000">
        <w:rPr>
          <w:rtl w:val="0"/>
        </w:rPr>
        <w:t xml:space="preserve">SmartRefer uses a mobile-optimized web interface rather than requiring app downloads. Employees can access their links and share them directly from their phones through any mobile browser.</w:t>
      </w:r>
    </w:p>
    <w:p w:rsidR="00000000" w:rsidDel="00000000" w:rsidP="00000000" w:rsidRDefault="00000000" w:rsidRPr="00000000" w14:paraId="000000A5">
      <w:pPr>
        <w:pStyle w:val="Heading3"/>
        <w:rPr/>
      </w:pPr>
      <w:r w:rsidDel="00000000" w:rsidR="00000000" w:rsidRPr="00000000">
        <w:rPr>
          <w:rtl w:val="0"/>
        </w:rPr>
        <w:t xml:space="preserve">What reporting is available?</w:t>
      </w:r>
    </w:p>
    <w:p w:rsidR="00000000" w:rsidDel="00000000" w:rsidP="00000000" w:rsidRDefault="00000000" w:rsidRPr="00000000" w14:paraId="000000A6">
      <w:pPr>
        <w:spacing w:after="240" w:lineRule="auto"/>
        <w:rPr/>
      </w:pPr>
      <w:r w:rsidDel="00000000" w:rsidR="00000000" w:rsidRPr="00000000">
        <w:rPr>
          <w:rtl w:val="0"/>
        </w:rPr>
        <w:t xml:space="preserve">Standard reporting includes top referrers, referrals by status (applied, hired, rejected), conversion rates, and bonus payouts. Growth and Enterprise tiers provide advanced analytics with deeper insights into program performance.</w:t>
      </w:r>
    </w:p>
    <w:p w:rsidR="00000000" w:rsidDel="00000000" w:rsidP="00000000" w:rsidRDefault="00000000" w:rsidRPr="00000000" w14:paraId="000000A7">
      <w:pPr>
        <w:pStyle w:val="Heading3"/>
        <w:rPr/>
      </w:pPr>
      <w:r w:rsidDel="00000000" w:rsidR="00000000" w:rsidRPr="00000000">
        <w:rPr>
          <w:rtl w:val="0"/>
        </w:rPr>
        <w:t xml:space="preserve">How do referral leaderboards work?</w:t>
      </w:r>
    </w:p>
    <w:p w:rsidR="00000000" w:rsidDel="00000000" w:rsidP="00000000" w:rsidRDefault="00000000" w:rsidRPr="00000000" w14:paraId="000000A8">
      <w:pPr>
        <w:spacing w:after="240" w:lineRule="auto"/>
        <w:rPr/>
      </w:pPr>
      <w:r w:rsidDel="00000000" w:rsidR="00000000" w:rsidRPr="00000000">
        <w:rPr>
          <w:rtl w:val="0"/>
        </w:rPr>
        <w:t xml:space="preserve">Leaderboards display top-performing referrers based on metrics like referrals made or successful hires. This gamification creates friendly competition and recognizes employees who actively participate in recruiting.</w:t>
      </w:r>
    </w:p>
    <w:p w:rsidR="00000000" w:rsidDel="00000000" w:rsidP="00000000" w:rsidRDefault="00000000" w:rsidRPr="00000000" w14:paraId="000000A9">
      <w:pPr>
        <w:pStyle w:val="Heading3"/>
        <w:rPr/>
      </w:pPr>
      <w:r w:rsidDel="00000000" w:rsidR="00000000" w:rsidRPr="00000000">
        <w:rPr>
          <w:rtl w:val="0"/>
        </w:rPr>
        <w:t xml:space="preserve">Can we try SmartRefer before buying?</w:t>
      </w:r>
    </w:p>
    <w:p w:rsidR="00000000" w:rsidDel="00000000" w:rsidP="00000000" w:rsidRDefault="00000000" w:rsidRPr="00000000" w14:paraId="000000AA">
      <w:pPr>
        <w:spacing w:after="240" w:lineRule="auto"/>
        <w:rPr/>
      </w:pPr>
      <w:r w:rsidDel="00000000" w:rsidR="00000000" w:rsidRPr="00000000">
        <w:rPr>
          <w:rtl w:val="0"/>
        </w:rPr>
        <w:t xml:space="preserve">Yes. SmartRefer offers a free 14-day trial with no credit card required. The trial includes constraints on employee and job counts but provides full access to core functionality so you can evaluate fit before subscribing.</w:t>
      </w:r>
    </w:p>
    <w:p w:rsidR="00000000" w:rsidDel="00000000" w:rsidP="00000000" w:rsidRDefault="00000000" w:rsidRPr="00000000" w14:paraId="000000AB">
      <w:pPr>
        <w:pStyle w:val="Heading3"/>
        <w:rPr/>
      </w:pPr>
      <w:r w:rsidDel="00000000" w:rsidR="00000000" w:rsidRPr="00000000">
        <w:rPr>
          <w:rtl w:val="0"/>
        </w:rPr>
        <w:t xml:space="preserve">How is SmartRefer priced?</w:t>
      </w:r>
    </w:p>
    <w:p w:rsidR="00000000" w:rsidDel="00000000" w:rsidP="00000000" w:rsidRDefault="00000000" w:rsidRPr="00000000" w14:paraId="000000AC">
      <w:pPr>
        <w:spacing w:after="240" w:lineRule="auto"/>
        <w:rPr/>
      </w:pPr>
      <w:r w:rsidDel="00000000" w:rsidR="00000000" w:rsidRPr="00000000">
        <w:rPr>
          <w:rtl w:val="0"/>
        </w:rPr>
        <w:t xml:space="preserve">Pricing is based on employee count and feature tier. Starter ($4,500/year) supports up to 1,000 employees. Growth ($12,000/year) supports up to 5,000 employees with advanced features. Enterprise ($36,000/year) provides unlimited employees with full customization and dedicated support.</w:t>
      </w:r>
    </w:p>
    <w:p w:rsidR="00000000" w:rsidDel="00000000" w:rsidP="00000000" w:rsidRDefault="00000000" w:rsidRPr="00000000" w14:paraId="000000AD">
      <w:pPr>
        <w:pStyle w:val="Heading1"/>
        <w:rPr/>
      </w:pPr>
      <w:r w:rsidDel="00000000" w:rsidR="00000000" w:rsidRPr="00000000">
        <w:rPr>
          <w:rtl w:val="0"/>
        </w:rPr>
        <w:t xml:space="preserve">ABOUT CADIENT</w:t>
      </w:r>
    </w:p>
    <w:p w:rsidR="00000000" w:rsidDel="00000000" w:rsidP="00000000" w:rsidRDefault="00000000" w:rsidRPr="00000000" w14:paraId="000000AE">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AF">
      <w:pPr>
        <w:pStyle w:val="Heading1"/>
        <w:rPr/>
      </w:pPr>
      <w:r w:rsidDel="00000000" w:rsidR="00000000" w:rsidRPr="00000000">
        <w:rPr>
          <w:rtl w:val="0"/>
        </w:rPr>
        <w:t xml:space="preserve">CONTACT INFORMATION</w:t>
      </w:r>
    </w:p>
    <w:p w:rsidR="00000000" w:rsidDel="00000000" w:rsidP="00000000" w:rsidRDefault="00000000" w:rsidRPr="00000000" w14:paraId="000000B0">
      <w:pPr>
        <w:spacing w:after="120" w:lineRule="auto"/>
        <w:rPr/>
      </w:pPr>
      <w:r w:rsidDel="00000000" w:rsidR="00000000" w:rsidRPr="00000000">
        <w:rPr>
          <w:rtl w:val="0"/>
        </w:rPr>
        <w:t xml:space="preserve">For more information about SmartRefer:</w:t>
      </w:r>
    </w:p>
    <w:p w:rsidR="00000000" w:rsidDel="00000000" w:rsidP="00000000" w:rsidRDefault="00000000" w:rsidRPr="00000000" w14:paraId="000000B1">
      <w:pPr>
        <w:spacing w:after="60" w:lineRule="auto"/>
        <w:rPr/>
      </w:pPr>
      <w:r w:rsidDel="00000000" w:rsidR="00000000" w:rsidRPr="00000000">
        <w:rPr>
          <w:b w:val="1"/>
          <w:bCs w:val="1"/>
          <w:rtl w:val="0"/>
        </w:rPr>
        <w:t xml:space="preserve">Website: </w:t>
      </w:r>
      <w:r w:rsidDel="00000000" w:rsidR="00000000" w:rsidRPr="00000000">
        <w:rPr>
          <w:rtl w:val="0"/>
        </w:rPr>
        <w:t xml:space="preserve">cadient.ai/smart-refer</w:t>
      </w:r>
    </w:p>
    <w:p w:rsidR="00000000" w:rsidDel="00000000" w:rsidP="00000000" w:rsidRDefault="00000000" w:rsidRPr="00000000" w14:paraId="000000B2">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B3">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B4">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B5">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B6">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B7">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