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table-of-content" w:displacedByCustomXml="next"/>
    <w:sdt>
      <w:sdtPr>
        <w:id w:val="354080605"/>
        <w:docPartObj>
          <w:docPartGallery w:val="Cover Pages"/>
          <w:docPartUnique/>
        </w:docPartObj>
      </w:sdtPr>
      <w:sdtContent>
        <w:p w14:paraId="58EB26AD" w14:textId="2F8E8B93" w:rsidR="00294B86" w:rsidRDefault="00294B86">
          <w:r>
            <w:rPr>
              <w:noProof/>
            </w:rPr>
            <mc:AlternateContent>
              <mc:Choice Requires="wpg">
                <w:drawing>
                  <wp:anchor distT="0" distB="0" distL="114300" distR="114300" simplePos="0" relativeHeight="251659264" behindDoc="1" locked="0" layoutInCell="1" allowOverlap="1" wp14:anchorId="50379DC1" wp14:editId="49D9C72B">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E507B7D" w14:textId="77777777" w:rsidR="00294B86" w:rsidRDefault="00294B8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476" y="4397596"/>
                                <a:ext cx="6843395" cy="432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09E315F" w14:textId="41EEF4CB" w:rsidR="00294B86" w:rsidRDefault="00294B86" w:rsidP="008B696B">
                                      <w:pPr>
                                        <w:pStyle w:val="NoSpacing"/>
                                        <w:jc w:val="center"/>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Primary productivity in Chatham Rise</w:t>
                                      </w:r>
                                    </w:p>
                                  </w:sdtContent>
                                </w:sdt>
                                <w:p w14:paraId="1F84E08E" w14:textId="47A778A9" w:rsidR="008B696B" w:rsidRDefault="008B696B" w:rsidP="00164A8A">
                                  <w:pPr>
                                    <w:pStyle w:val="NoSpacing"/>
                                    <w:spacing w:before="120"/>
                                    <w:jc w:val="center"/>
                                    <w:rPr>
                                      <w:color w:val="BFBFBF" w:themeColor="background1" w:themeShade="BF"/>
                                      <w:sz w:val="36"/>
                                      <w:szCs w:val="36"/>
                                    </w:rPr>
                                  </w:pPr>
                                  <w:r>
                                    <w:rPr>
                                      <w:rFonts w:asciiTheme="majorHAnsi" w:eastAsiaTheme="majorEastAsia" w:hAnsiTheme="majorHAnsi" w:cstheme="majorBidi"/>
                                      <w:caps/>
                                      <w:color w:val="FFFFFF" w:themeColor="background1"/>
                                      <w:sz w:val="64"/>
                                      <w:szCs w:val="64"/>
                                    </w:rPr>
                                    <w:t>(New Zealand)</w:t>
                                  </w:r>
                                </w:p>
                                <w:p w14:paraId="6E5FC924" w14:textId="0731E0AC" w:rsidR="00164A8A" w:rsidRPr="008B696B" w:rsidRDefault="00164A8A" w:rsidP="00164A8A">
                                  <w:pPr>
                                    <w:pStyle w:val="NoSpacing"/>
                                    <w:spacing w:before="120"/>
                                    <w:jc w:val="center"/>
                                    <w:rPr>
                                      <w:color w:val="BFBFBF" w:themeColor="background1" w:themeShade="BF"/>
                                      <w:sz w:val="44"/>
                                      <w:szCs w:val="44"/>
                                    </w:rPr>
                                  </w:pPr>
                                  <w:r w:rsidRPr="008B696B">
                                    <w:rPr>
                                      <w:color w:val="BFBFBF" w:themeColor="background1" w:themeShade="BF"/>
                                      <w:sz w:val="44"/>
                                      <w:szCs w:val="44"/>
                                    </w:rPr>
                                    <w:t>Final Project</w:t>
                                  </w:r>
                                </w:p>
                                <w:p w14:paraId="10F9871D" w14:textId="0402B273" w:rsidR="00164A8A" w:rsidRPr="008B696B" w:rsidRDefault="00164A8A" w:rsidP="00164A8A">
                                  <w:pPr>
                                    <w:pStyle w:val="NoSpacing"/>
                                    <w:spacing w:before="120"/>
                                    <w:jc w:val="center"/>
                                    <w:rPr>
                                      <w:color w:val="BFBFBF" w:themeColor="background1" w:themeShade="BF"/>
                                      <w:sz w:val="44"/>
                                      <w:szCs w:val="44"/>
                                    </w:rPr>
                                  </w:pPr>
                                  <w:r w:rsidRPr="008B696B">
                                    <w:rPr>
                                      <w:color w:val="BFBFBF" w:themeColor="background1" w:themeShade="BF"/>
                                      <w:sz w:val="44"/>
                                      <w:szCs w:val="44"/>
                                    </w:rPr>
                                    <w:t>Time Series Analysis (</w:t>
                                  </w:r>
                                  <w:r w:rsidRPr="008B696B">
                                    <w:rPr>
                                      <w:color w:val="BFBFBF" w:themeColor="background1" w:themeShade="BF"/>
                                      <w:sz w:val="44"/>
                                      <w:szCs w:val="44"/>
                                    </w:rPr>
                                    <w:t>MATH1318</w:t>
                                  </w:r>
                                  <w:r w:rsidRPr="008B696B">
                                    <w:rPr>
                                      <w:color w:val="BFBFBF" w:themeColor="background1" w:themeShade="BF"/>
                                      <w:sz w:val="44"/>
                                      <w:szCs w:val="44"/>
                                    </w:rPr>
                                    <w:t>)</w:t>
                                  </w:r>
                                </w:p>
                                <w:p w14:paraId="76849E1F" w14:textId="77777777" w:rsidR="00164A8A" w:rsidRPr="00164A8A" w:rsidRDefault="00164A8A" w:rsidP="00164A8A">
                                  <w:pPr>
                                    <w:pStyle w:val="NoSpacing"/>
                                    <w:spacing w:before="120"/>
                                    <w:jc w:val="center"/>
                                    <w:rPr>
                                      <w:color w:val="BFBFBF" w:themeColor="background1" w:themeShade="BF"/>
                                      <w:sz w:val="36"/>
                                      <w:szCs w:val="36"/>
                                    </w:rPr>
                                  </w:pPr>
                                </w:p>
                                <w:p w14:paraId="29CDCD5A" w14:textId="53FF2EFD" w:rsidR="00675AED" w:rsidRPr="00F86FE1" w:rsidRDefault="008000A6" w:rsidP="00F86FE1">
                                  <w:pPr>
                                    <w:pStyle w:val="NoSpacing"/>
                                    <w:spacing w:before="120"/>
                                    <w:jc w:val="right"/>
                                    <w:rPr>
                                      <w:color w:val="95B3D7" w:themeColor="accent1" w:themeTint="99"/>
                                      <w:sz w:val="36"/>
                                      <w:szCs w:val="36"/>
                                    </w:rPr>
                                  </w:pPr>
                                  <w:r>
                                    <w:rPr>
                                      <w:color w:val="95B3D7" w:themeColor="accent1" w:themeTint="99"/>
                                      <w:sz w:val="36"/>
                                      <w:szCs w:val="36"/>
                                    </w:rPr>
                                    <w:t xml:space="preserve">Submitted By: </w:t>
                                  </w:r>
                                  <w:r w:rsidR="001D598F" w:rsidRPr="00F86FE1">
                                    <w:rPr>
                                      <w:color w:val="95B3D7" w:themeColor="accent1" w:themeTint="99"/>
                                      <w:sz w:val="36"/>
                                      <w:szCs w:val="36"/>
                                    </w:rPr>
                                    <w:t>GROUP DREAM</w:t>
                                  </w:r>
                                </w:p>
                                <w:p w14:paraId="6BFBC819" w14:textId="40F93A34" w:rsidR="001D598F" w:rsidRPr="00F86FE1" w:rsidRDefault="001D598F" w:rsidP="00F86FE1">
                                  <w:pPr>
                                    <w:pStyle w:val="NoSpacing"/>
                                    <w:spacing w:before="120"/>
                                    <w:jc w:val="right"/>
                                    <w:rPr>
                                      <w:color w:val="95B3D7" w:themeColor="accent1" w:themeTint="99"/>
                                      <w:sz w:val="28"/>
                                      <w:szCs w:val="28"/>
                                    </w:rPr>
                                  </w:pPr>
                                  <w:proofErr w:type="spellStart"/>
                                  <w:r w:rsidRPr="00F86FE1">
                                    <w:rPr>
                                      <w:color w:val="95B3D7" w:themeColor="accent1" w:themeTint="99"/>
                                      <w:sz w:val="28"/>
                                      <w:szCs w:val="28"/>
                                    </w:rPr>
                                    <w:t>Zhuoming</w:t>
                                  </w:r>
                                  <w:proofErr w:type="spellEnd"/>
                                  <w:r w:rsidRPr="00F86FE1">
                                    <w:rPr>
                                      <w:color w:val="95B3D7" w:themeColor="accent1" w:themeTint="99"/>
                                      <w:sz w:val="28"/>
                                      <w:szCs w:val="28"/>
                                    </w:rPr>
                                    <w:t xml:space="preserve"> Li</w:t>
                                  </w:r>
                                  <w:r w:rsidRPr="00F86FE1">
                                    <w:rPr>
                                      <w:color w:val="95B3D7" w:themeColor="accent1" w:themeTint="99"/>
                                      <w:sz w:val="28"/>
                                      <w:szCs w:val="28"/>
                                    </w:rPr>
                                    <w:t xml:space="preserve"> </w:t>
                                  </w:r>
                                  <w:r w:rsidRPr="00F86FE1">
                                    <w:rPr>
                                      <w:color w:val="95B3D7" w:themeColor="accent1" w:themeTint="99"/>
                                      <w:sz w:val="28"/>
                                      <w:szCs w:val="28"/>
                                    </w:rPr>
                                    <w:t>(s3815870)</w:t>
                                  </w:r>
                                </w:p>
                                <w:p w14:paraId="0E565452" w14:textId="48136D28" w:rsidR="001D598F" w:rsidRPr="00F86FE1" w:rsidRDefault="001D598F" w:rsidP="00F86FE1">
                                  <w:pPr>
                                    <w:pStyle w:val="NoSpacing"/>
                                    <w:spacing w:before="120"/>
                                    <w:jc w:val="right"/>
                                    <w:rPr>
                                      <w:color w:val="95B3D7" w:themeColor="accent1" w:themeTint="99"/>
                                      <w:sz w:val="28"/>
                                      <w:szCs w:val="28"/>
                                    </w:rPr>
                                  </w:pPr>
                                  <w:r w:rsidRPr="00F86FE1">
                                    <w:rPr>
                                      <w:color w:val="95B3D7" w:themeColor="accent1" w:themeTint="99"/>
                                      <w:sz w:val="28"/>
                                      <w:szCs w:val="28"/>
                                    </w:rPr>
                                    <w:t>Sarthak Sirari</w:t>
                                  </w:r>
                                  <w:r w:rsidRPr="00F86FE1">
                                    <w:rPr>
                                      <w:color w:val="95B3D7" w:themeColor="accent1" w:themeTint="99"/>
                                      <w:sz w:val="28"/>
                                      <w:szCs w:val="28"/>
                                    </w:rPr>
                                    <w:t xml:space="preserve"> </w:t>
                                  </w:r>
                                  <w:r w:rsidRPr="00F86FE1">
                                    <w:rPr>
                                      <w:color w:val="95B3D7" w:themeColor="accent1" w:themeTint="99"/>
                                      <w:sz w:val="28"/>
                                      <w:szCs w:val="28"/>
                                    </w:rPr>
                                    <w:t>(s3766477)</w:t>
                                  </w:r>
                                </w:p>
                                <w:p w14:paraId="2C4F6CE0" w14:textId="5E0A6975" w:rsidR="00BB3CAF" w:rsidRPr="00F86FE1" w:rsidRDefault="00BB3CAF" w:rsidP="00F86FE1">
                                  <w:pPr>
                                    <w:pStyle w:val="NoSpacing"/>
                                    <w:spacing w:before="120"/>
                                    <w:jc w:val="right"/>
                                    <w:rPr>
                                      <w:color w:val="95B3D7" w:themeColor="accent1" w:themeTint="99"/>
                                      <w:sz w:val="28"/>
                                      <w:szCs w:val="28"/>
                                    </w:rPr>
                                  </w:pPr>
                                  <w:r w:rsidRPr="00F86FE1">
                                    <w:rPr>
                                      <w:color w:val="95B3D7" w:themeColor="accent1" w:themeTint="99"/>
                                      <w:sz w:val="28"/>
                                      <w:szCs w:val="28"/>
                                    </w:rPr>
                                    <w:t>Lei Wang</w:t>
                                  </w:r>
                                  <w:r w:rsidRPr="00F86FE1">
                                    <w:rPr>
                                      <w:color w:val="95B3D7" w:themeColor="accent1" w:themeTint="99"/>
                                      <w:sz w:val="28"/>
                                      <w:szCs w:val="28"/>
                                    </w:rPr>
                                    <w:t xml:space="preserve"> </w:t>
                                  </w:r>
                                  <w:r w:rsidRPr="00F86FE1">
                                    <w:rPr>
                                      <w:color w:val="95B3D7" w:themeColor="accent1" w:themeTint="99"/>
                                      <w:sz w:val="28"/>
                                      <w:szCs w:val="28"/>
                                    </w:rPr>
                                    <w:t>(s3412072)</w:t>
                                  </w:r>
                                </w:p>
                                <w:p w14:paraId="10B5271B" w14:textId="202D6CC0" w:rsidR="00675AED" w:rsidRPr="00F86FE1" w:rsidRDefault="00BB3CAF" w:rsidP="00F86FE1">
                                  <w:pPr>
                                    <w:pStyle w:val="NoSpacing"/>
                                    <w:spacing w:before="120"/>
                                    <w:jc w:val="right"/>
                                    <w:rPr>
                                      <w:color w:val="95B3D7" w:themeColor="accent1" w:themeTint="99"/>
                                      <w:sz w:val="28"/>
                                      <w:szCs w:val="28"/>
                                    </w:rPr>
                                  </w:pPr>
                                  <w:proofErr w:type="spellStart"/>
                                  <w:r w:rsidRPr="00F86FE1">
                                    <w:rPr>
                                      <w:color w:val="95B3D7" w:themeColor="accent1" w:themeTint="99"/>
                                      <w:sz w:val="28"/>
                                      <w:szCs w:val="28"/>
                                    </w:rPr>
                                    <w:t>Mingyi</w:t>
                                  </w:r>
                                  <w:proofErr w:type="spellEnd"/>
                                  <w:r w:rsidRPr="00F86FE1">
                                    <w:rPr>
                                      <w:color w:val="95B3D7" w:themeColor="accent1" w:themeTint="99"/>
                                      <w:sz w:val="28"/>
                                      <w:szCs w:val="28"/>
                                    </w:rPr>
                                    <w:t xml:space="preserve"> Tang</w:t>
                                  </w:r>
                                  <w:r w:rsidRPr="00F86FE1">
                                    <w:rPr>
                                      <w:color w:val="95B3D7" w:themeColor="accent1" w:themeTint="99"/>
                                      <w:sz w:val="28"/>
                                      <w:szCs w:val="28"/>
                                    </w:rPr>
                                    <w:t xml:space="preserve"> </w:t>
                                  </w:r>
                                  <w:r w:rsidRPr="00F86FE1">
                                    <w:rPr>
                                      <w:color w:val="95B3D7" w:themeColor="accent1" w:themeTint="99"/>
                                      <w:sz w:val="28"/>
                                      <w:szCs w:val="28"/>
                                    </w:rPr>
                                    <w:t>(s3414342)</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379DC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214d85 [3122]" stroked="f" strokeweight="2pt">
                        <v:fill color2="#1c4170 [2882]" rotate="t" angle="348" colors="0 #5cb2dc;6554f #5cb2dc" focus="100%" type="gradient"/>
                        <v:textbox inset="54pt,54pt,1in,5in">
                          <w:txbxContent>
                            <w:p w14:paraId="1E507B7D" w14:textId="77777777" w:rsidR="00294B86" w:rsidRDefault="00294B86">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4;top:43975;width:68434;height:4323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09E315F" w14:textId="41EEF4CB" w:rsidR="00294B86" w:rsidRDefault="00294B86" w:rsidP="008B696B">
                                <w:pPr>
                                  <w:pStyle w:val="NoSpacing"/>
                                  <w:jc w:val="center"/>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Primary productivity in Chatham Rise</w:t>
                                </w:r>
                              </w:p>
                            </w:sdtContent>
                          </w:sdt>
                          <w:p w14:paraId="1F84E08E" w14:textId="47A778A9" w:rsidR="008B696B" w:rsidRDefault="008B696B" w:rsidP="00164A8A">
                            <w:pPr>
                              <w:pStyle w:val="NoSpacing"/>
                              <w:spacing w:before="120"/>
                              <w:jc w:val="center"/>
                              <w:rPr>
                                <w:color w:val="BFBFBF" w:themeColor="background1" w:themeShade="BF"/>
                                <w:sz w:val="36"/>
                                <w:szCs w:val="36"/>
                              </w:rPr>
                            </w:pPr>
                            <w:r>
                              <w:rPr>
                                <w:rFonts w:asciiTheme="majorHAnsi" w:eastAsiaTheme="majorEastAsia" w:hAnsiTheme="majorHAnsi" w:cstheme="majorBidi"/>
                                <w:caps/>
                                <w:color w:val="FFFFFF" w:themeColor="background1"/>
                                <w:sz w:val="64"/>
                                <w:szCs w:val="64"/>
                              </w:rPr>
                              <w:t>(New Zealand)</w:t>
                            </w:r>
                          </w:p>
                          <w:p w14:paraId="6E5FC924" w14:textId="0731E0AC" w:rsidR="00164A8A" w:rsidRPr="008B696B" w:rsidRDefault="00164A8A" w:rsidP="00164A8A">
                            <w:pPr>
                              <w:pStyle w:val="NoSpacing"/>
                              <w:spacing w:before="120"/>
                              <w:jc w:val="center"/>
                              <w:rPr>
                                <w:color w:val="BFBFBF" w:themeColor="background1" w:themeShade="BF"/>
                                <w:sz w:val="44"/>
                                <w:szCs w:val="44"/>
                              </w:rPr>
                            </w:pPr>
                            <w:r w:rsidRPr="008B696B">
                              <w:rPr>
                                <w:color w:val="BFBFBF" w:themeColor="background1" w:themeShade="BF"/>
                                <w:sz w:val="44"/>
                                <w:szCs w:val="44"/>
                              </w:rPr>
                              <w:t>Final Project</w:t>
                            </w:r>
                          </w:p>
                          <w:p w14:paraId="10F9871D" w14:textId="0402B273" w:rsidR="00164A8A" w:rsidRPr="008B696B" w:rsidRDefault="00164A8A" w:rsidP="00164A8A">
                            <w:pPr>
                              <w:pStyle w:val="NoSpacing"/>
                              <w:spacing w:before="120"/>
                              <w:jc w:val="center"/>
                              <w:rPr>
                                <w:color w:val="BFBFBF" w:themeColor="background1" w:themeShade="BF"/>
                                <w:sz w:val="44"/>
                                <w:szCs w:val="44"/>
                              </w:rPr>
                            </w:pPr>
                            <w:r w:rsidRPr="008B696B">
                              <w:rPr>
                                <w:color w:val="BFBFBF" w:themeColor="background1" w:themeShade="BF"/>
                                <w:sz w:val="44"/>
                                <w:szCs w:val="44"/>
                              </w:rPr>
                              <w:t>Time Series Analysis (</w:t>
                            </w:r>
                            <w:r w:rsidRPr="008B696B">
                              <w:rPr>
                                <w:color w:val="BFBFBF" w:themeColor="background1" w:themeShade="BF"/>
                                <w:sz w:val="44"/>
                                <w:szCs w:val="44"/>
                              </w:rPr>
                              <w:t>MATH1318</w:t>
                            </w:r>
                            <w:r w:rsidRPr="008B696B">
                              <w:rPr>
                                <w:color w:val="BFBFBF" w:themeColor="background1" w:themeShade="BF"/>
                                <w:sz w:val="44"/>
                                <w:szCs w:val="44"/>
                              </w:rPr>
                              <w:t>)</w:t>
                            </w:r>
                          </w:p>
                          <w:p w14:paraId="76849E1F" w14:textId="77777777" w:rsidR="00164A8A" w:rsidRPr="00164A8A" w:rsidRDefault="00164A8A" w:rsidP="00164A8A">
                            <w:pPr>
                              <w:pStyle w:val="NoSpacing"/>
                              <w:spacing w:before="120"/>
                              <w:jc w:val="center"/>
                              <w:rPr>
                                <w:color w:val="BFBFBF" w:themeColor="background1" w:themeShade="BF"/>
                                <w:sz w:val="36"/>
                                <w:szCs w:val="36"/>
                              </w:rPr>
                            </w:pPr>
                          </w:p>
                          <w:p w14:paraId="29CDCD5A" w14:textId="53FF2EFD" w:rsidR="00675AED" w:rsidRPr="00F86FE1" w:rsidRDefault="008000A6" w:rsidP="00F86FE1">
                            <w:pPr>
                              <w:pStyle w:val="NoSpacing"/>
                              <w:spacing w:before="120"/>
                              <w:jc w:val="right"/>
                              <w:rPr>
                                <w:color w:val="95B3D7" w:themeColor="accent1" w:themeTint="99"/>
                                <w:sz w:val="36"/>
                                <w:szCs w:val="36"/>
                              </w:rPr>
                            </w:pPr>
                            <w:r>
                              <w:rPr>
                                <w:color w:val="95B3D7" w:themeColor="accent1" w:themeTint="99"/>
                                <w:sz w:val="36"/>
                                <w:szCs w:val="36"/>
                              </w:rPr>
                              <w:t xml:space="preserve">Submitted By: </w:t>
                            </w:r>
                            <w:r w:rsidR="001D598F" w:rsidRPr="00F86FE1">
                              <w:rPr>
                                <w:color w:val="95B3D7" w:themeColor="accent1" w:themeTint="99"/>
                                <w:sz w:val="36"/>
                                <w:szCs w:val="36"/>
                              </w:rPr>
                              <w:t>GROUP DREAM</w:t>
                            </w:r>
                          </w:p>
                          <w:p w14:paraId="6BFBC819" w14:textId="40F93A34" w:rsidR="001D598F" w:rsidRPr="00F86FE1" w:rsidRDefault="001D598F" w:rsidP="00F86FE1">
                            <w:pPr>
                              <w:pStyle w:val="NoSpacing"/>
                              <w:spacing w:before="120"/>
                              <w:jc w:val="right"/>
                              <w:rPr>
                                <w:color w:val="95B3D7" w:themeColor="accent1" w:themeTint="99"/>
                                <w:sz w:val="28"/>
                                <w:szCs w:val="28"/>
                              </w:rPr>
                            </w:pPr>
                            <w:proofErr w:type="spellStart"/>
                            <w:r w:rsidRPr="00F86FE1">
                              <w:rPr>
                                <w:color w:val="95B3D7" w:themeColor="accent1" w:themeTint="99"/>
                                <w:sz w:val="28"/>
                                <w:szCs w:val="28"/>
                              </w:rPr>
                              <w:t>Zhuoming</w:t>
                            </w:r>
                            <w:proofErr w:type="spellEnd"/>
                            <w:r w:rsidRPr="00F86FE1">
                              <w:rPr>
                                <w:color w:val="95B3D7" w:themeColor="accent1" w:themeTint="99"/>
                                <w:sz w:val="28"/>
                                <w:szCs w:val="28"/>
                              </w:rPr>
                              <w:t xml:space="preserve"> Li</w:t>
                            </w:r>
                            <w:r w:rsidRPr="00F86FE1">
                              <w:rPr>
                                <w:color w:val="95B3D7" w:themeColor="accent1" w:themeTint="99"/>
                                <w:sz w:val="28"/>
                                <w:szCs w:val="28"/>
                              </w:rPr>
                              <w:t xml:space="preserve"> </w:t>
                            </w:r>
                            <w:r w:rsidRPr="00F86FE1">
                              <w:rPr>
                                <w:color w:val="95B3D7" w:themeColor="accent1" w:themeTint="99"/>
                                <w:sz w:val="28"/>
                                <w:szCs w:val="28"/>
                              </w:rPr>
                              <w:t>(s3815870)</w:t>
                            </w:r>
                          </w:p>
                          <w:p w14:paraId="0E565452" w14:textId="48136D28" w:rsidR="001D598F" w:rsidRPr="00F86FE1" w:rsidRDefault="001D598F" w:rsidP="00F86FE1">
                            <w:pPr>
                              <w:pStyle w:val="NoSpacing"/>
                              <w:spacing w:before="120"/>
                              <w:jc w:val="right"/>
                              <w:rPr>
                                <w:color w:val="95B3D7" w:themeColor="accent1" w:themeTint="99"/>
                                <w:sz w:val="28"/>
                                <w:szCs w:val="28"/>
                              </w:rPr>
                            </w:pPr>
                            <w:r w:rsidRPr="00F86FE1">
                              <w:rPr>
                                <w:color w:val="95B3D7" w:themeColor="accent1" w:themeTint="99"/>
                                <w:sz w:val="28"/>
                                <w:szCs w:val="28"/>
                              </w:rPr>
                              <w:t>Sarthak Sirari</w:t>
                            </w:r>
                            <w:r w:rsidRPr="00F86FE1">
                              <w:rPr>
                                <w:color w:val="95B3D7" w:themeColor="accent1" w:themeTint="99"/>
                                <w:sz w:val="28"/>
                                <w:szCs w:val="28"/>
                              </w:rPr>
                              <w:t xml:space="preserve"> </w:t>
                            </w:r>
                            <w:r w:rsidRPr="00F86FE1">
                              <w:rPr>
                                <w:color w:val="95B3D7" w:themeColor="accent1" w:themeTint="99"/>
                                <w:sz w:val="28"/>
                                <w:szCs w:val="28"/>
                              </w:rPr>
                              <w:t>(s3766477)</w:t>
                            </w:r>
                          </w:p>
                          <w:p w14:paraId="2C4F6CE0" w14:textId="5E0A6975" w:rsidR="00BB3CAF" w:rsidRPr="00F86FE1" w:rsidRDefault="00BB3CAF" w:rsidP="00F86FE1">
                            <w:pPr>
                              <w:pStyle w:val="NoSpacing"/>
                              <w:spacing w:before="120"/>
                              <w:jc w:val="right"/>
                              <w:rPr>
                                <w:color w:val="95B3D7" w:themeColor="accent1" w:themeTint="99"/>
                                <w:sz w:val="28"/>
                                <w:szCs w:val="28"/>
                              </w:rPr>
                            </w:pPr>
                            <w:r w:rsidRPr="00F86FE1">
                              <w:rPr>
                                <w:color w:val="95B3D7" w:themeColor="accent1" w:themeTint="99"/>
                                <w:sz w:val="28"/>
                                <w:szCs w:val="28"/>
                              </w:rPr>
                              <w:t>Lei Wang</w:t>
                            </w:r>
                            <w:r w:rsidRPr="00F86FE1">
                              <w:rPr>
                                <w:color w:val="95B3D7" w:themeColor="accent1" w:themeTint="99"/>
                                <w:sz w:val="28"/>
                                <w:szCs w:val="28"/>
                              </w:rPr>
                              <w:t xml:space="preserve"> </w:t>
                            </w:r>
                            <w:r w:rsidRPr="00F86FE1">
                              <w:rPr>
                                <w:color w:val="95B3D7" w:themeColor="accent1" w:themeTint="99"/>
                                <w:sz w:val="28"/>
                                <w:szCs w:val="28"/>
                              </w:rPr>
                              <w:t>(s3412072)</w:t>
                            </w:r>
                          </w:p>
                          <w:p w14:paraId="10B5271B" w14:textId="202D6CC0" w:rsidR="00675AED" w:rsidRPr="00F86FE1" w:rsidRDefault="00BB3CAF" w:rsidP="00F86FE1">
                            <w:pPr>
                              <w:pStyle w:val="NoSpacing"/>
                              <w:spacing w:before="120"/>
                              <w:jc w:val="right"/>
                              <w:rPr>
                                <w:color w:val="95B3D7" w:themeColor="accent1" w:themeTint="99"/>
                                <w:sz w:val="28"/>
                                <w:szCs w:val="28"/>
                              </w:rPr>
                            </w:pPr>
                            <w:proofErr w:type="spellStart"/>
                            <w:r w:rsidRPr="00F86FE1">
                              <w:rPr>
                                <w:color w:val="95B3D7" w:themeColor="accent1" w:themeTint="99"/>
                                <w:sz w:val="28"/>
                                <w:szCs w:val="28"/>
                              </w:rPr>
                              <w:t>Mingyi</w:t>
                            </w:r>
                            <w:proofErr w:type="spellEnd"/>
                            <w:r w:rsidRPr="00F86FE1">
                              <w:rPr>
                                <w:color w:val="95B3D7" w:themeColor="accent1" w:themeTint="99"/>
                                <w:sz w:val="28"/>
                                <w:szCs w:val="28"/>
                              </w:rPr>
                              <w:t xml:space="preserve"> Tang</w:t>
                            </w:r>
                            <w:r w:rsidRPr="00F86FE1">
                              <w:rPr>
                                <w:color w:val="95B3D7" w:themeColor="accent1" w:themeTint="99"/>
                                <w:sz w:val="28"/>
                                <w:szCs w:val="28"/>
                              </w:rPr>
                              <w:t xml:space="preserve"> </w:t>
                            </w:r>
                            <w:r w:rsidRPr="00F86FE1">
                              <w:rPr>
                                <w:color w:val="95B3D7" w:themeColor="accent1" w:themeTint="99"/>
                                <w:sz w:val="28"/>
                                <w:szCs w:val="28"/>
                              </w:rPr>
                              <w:t>(s3414342)</w:t>
                            </w:r>
                          </w:p>
                        </w:txbxContent>
                      </v:textbox>
                    </v:shape>
                    <w10:wrap anchorx="page" anchory="page"/>
                  </v:group>
                </w:pict>
              </mc:Fallback>
            </mc:AlternateContent>
          </w:r>
        </w:p>
        <w:p w14:paraId="42BE6C60" w14:textId="58D647D5" w:rsidR="00294B86" w:rsidRDefault="00294B86">
          <w:r>
            <w:br w:type="page"/>
          </w:r>
        </w:p>
      </w:sdtContent>
    </w:sdt>
    <w:p w14:paraId="7CAC19CD" w14:textId="5A03418C" w:rsidR="0023548B" w:rsidRDefault="0023548B" w:rsidP="0023548B">
      <w:pPr>
        <w:pStyle w:val="Heading1"/>
      </w:pPr>
      <w:bookmarkStart w:id="1" w:name="_Toc42303949"/>
      <w:r>
        <w:lastRenderedPageBreak/>
        <w:t>Table of Content</w:t>
      </w:r>
      <w:bookmarkEnd w:id="1"/>
    </w:p>
    <w:bookmarkEnd w:id="0" w:displacedByCustomXml="next"/>
    <w:sdt>
      <w:sdtPr>
        <w:id w:val="-511369964"/>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13182182" w14:textId="39DD9975" w:rsidR="00294B86" w:rsidRDefault="00294B86">
          <w:pPr>
            <w:pStyle w:val="TOCHeading"/>
          </w:pPr>
        </w:p>
        <w:p w14:paraId="55F79368" w14:textId="290E5D8D" w:rsidR="00552F44" w:rsidRDefault="00294B86">
          <w:pPr>
            <w:pStyle w:val="TOC1"/>
            <w:tabs>
              <w:tab w:val="right" w:leader="dot" w:pos="9350"/>
            </w:tabs>
            <w:rPr>
              <w:rFonts w:eastAsiaTheme="minorEastAsia"/>
              <w:noProof/>
              <w:sz w:val="22"/>
              <w:szCs w:val="22"/>
              <w:lang w:val="en-IN" w:eastAsia="en-IN"/>
            </w:rPr>
          </w:pPr>
          <w:r>
            <w:fldChar w:fldCharType="begin"/>
          </w:r>
          <w:r>
            <w:instrText xml:space="preserve"> TOC \o "1-3" \h \z \u </w:instrText>
          </w:r>
          <w:r>
            <w:fldChar w:fldCharType="separate"/>
          </w:r>
          <w:hyperlink w:anchor="_Toc42303949" w:history="1">
            <w:r w:rsidR="00552F44" w:rsidRPr="00924A85">
              <w:rPr>
                <w:rStyle w:val="Hyperlink"/>
                <w:noProof/>
              </w:rPr>
              <w:t>Table of Content</w:t>
            </w:r>
            <w:r w:rsidR="00552F44">
              <w:rPr>
                <w:noProof/>
                <w:webHidden/>
              </w:rPr>
              <w:tab/>
            </w:r>
            <w:r w:rsidR="00552F44">
              <w:rPr>
                <w:noProof/>
                <w:webHidden/>
              </w:rPr>
              <w:fldChar w:fldCharType="begin"/>
            </w:r>
            <w:r w:rsidR="00552F44">
              <w:rPr>
                <w:noProof/>
                <w:webHidden/>
              </w:rPr>
              <w:instrText xml:space="preserve"> PAGEREF _Toc42303949 \h </w:instrText>
            </w:r>
            <w:r w:rsidR="00552F44">
              <w:rPr>
                <w:noProof/>
                <w:webHidden/>
              </w:rPr>
            </w:r>
            <w:r w:rsidR="00552F44">
              <w:rPr>
                <w:noProof/>
                <w:webHidden/>
              </w:rPr>
              <w:fldChar w:fldCharType="separate"/>
            </w:r>
            <w:r w:rsidR="00552F44">
              <w:rPr>
                <w:noProof/>
                <w:webHidden/>
              </w:rPr>
              <w:t>1</w:t>
            </w:r>
            <w:r w:rsidR="00552F44">
              <w:rPr>
                <w:noProof/>
                <w:webHidden/>
              </w:rPr>
              <w:fldChar w:fldCharType="end"/>
            </w:r>
          </w:hyperlink>
        </w:p>
        <w:p w14:paraId="15DEE622" w14:textId="540FC64D" w:rsidR="00552F44" w:rsidRDefault="00552F44">
          <w:pPr>
            <w:pStyle w:val="TOC1"/>
            <w:tabs>
              <w:tab w:val="right" w:leader="dot" w:pos="9350"/>
            </w:tabs>
            <w:rPr>
              <w:rFonts w:eastAsiaTheme="minorEastAsia"/>
              <w:noProof/>
              <w:sz w:val="22"/>
              <w:szCs w:val="22"/>
              <w:lang w:val="en-IN" w:eastAsia="en-IN"/>
            </w:rPr>
          </w:pPr>
          <w:hyperlink w:anchor="_Toc42303950" w:history="1">
            <w:r w:rsidRPr="00924A85">
              <w:rPr>
                <w:rStyle w:val="Hyperlink"/>
                <w:noProof/>
              </w:rPr>
              <w:t>Introduction</w:t>
            </w:r>
            <w:r>
              <w:rPr>
                <w:noProof/>
                <w:webHidden/>
              </w:rPr>
              <w:tab/>
            </w:r>
            <w:r>
              <w:rPr>
                <w:noProof/>
                <w:webHidden/>
              </w:rPr>
              <w:fldChar w:fldCharType="begin"/>
            </w:r>
            <w:r>
              <w:rPr>
                <w:noProof/>
                <w:webHidden/>
              </w:rPr>
              <w:instrText xml:space="preserve"> PAGEREF _Toc42303950 \h </w:instrText>
            </w:r>
            <w:r>
              <w:rPr>
                <w:noProof/>
                <w:webHidden/>
              </w:rPr>
            </w:r>
            <w:r>
              <w:rPr>
                <w:noProof/>
                <w:webHidden/>
              </w:rPr>
              <w:fldChar w:fldCharType="separate"/>
            </w:r>
            <w:r>
              <w:rPr>
                <w:noProof/>
                <w:webHidden/>
              </w:rPr>
              <w:t>2</w:t>
            </w:r>
            <w:r>
              <w:rPr>
                <w:noProof/>
                <w:webHidden/>
              </w:rPr>
              <w:fldChar w:fldCharType="end"/>
            </w:r>
          </w:hyperlink>
        </w:p>
        <w:p w14:paraId="232F68AA" w14:textId="4000489C" w:rsidR="00552F44" w:rsidRDefault="00552F44">
          <w:pPr>
            <w:pStyle w:val="TOC1"/>
            <w:tabs>
              <w:tab w:val="right" w:leader="dot" w:pos="9350"/>
            </w:tabs>
            <w:rPr>
              <w:rFonts w:eastAsiaTheme="minorEastAsia"/>
              <w:noProof/>
              <w:sz w:val="22"/>
              <w:szCs w:val="22"/>
              <w:lang w:val="en-IN" w:eastAsia="en-IN"/>
            </w:rPr>
          </w:pPr>
          <w:hyperlink w:anchor="_Toc42303951" w:history="1">
            <w:r w:rsidRPr="00924A85">
              <w:rPr>
                <w:rStyle w:val="Hyperlink"/>
                <w:noProof/>
              </w:rPr>
              <w:t>Data</w:t>
            </w:r>
            <w:r>
              <w:rPr>
                <w:noProof/>
                <w:webHidden/>
              </w:rPr>
              <w:tab/>
            </w:r>
            <w:r>
              <w:rPr>
                <w:noProof/>
                <w:webHidden/>
              </w:rPr>
              <w:fldChar w:fldCharType="begin"/>
            </w:r>
            <w:r>
              <w:rPr>
                <w:noProof/>
                <w:webHidden/>
              </w:rPr>
              <w:instrText xml:space="preserve"> PAGEREF _Toc42303951 \h </w:instrText>
            </w:r>
            <w:r>
              <w:rPr>
                <w:noProof/>
                <w:webHidden/>
              </w:rPr>
            </w:r>
            <w:r>
              <w:rPr>
                <w:noProof/>
                <w:webHidden/>
              </w:rPr>
              <w:fldChar w:fldCharType="separate"/>
            </w:r>
            <w:r>
              <w:rPr>
                <w:noProof/>
                <w:webHidden/>
              </w:rPr>
              <w:t>2</w:t>
            </w:r>
            <w:r>
              <w:rPr>
                <w:noProof/>
                <w:webHidden/>
              </w:rPr>
              <w:fldChar w:fldCharType="end"/>
            </w:r>
          </w:hyperlink>
        </w:p>
        <w:p w14:paraId="6CCF1214" w14:textId="7D42D697" w:rsidR="00552F44" w:rsidRDefault="00552F44">
          <w:pPr>
            <w:pStyle w:val="TOC1"/>
            <w:tabs>
              <w:tab w:val="right" w:leader="dot" w:pos="9350"/>
            </w:tabs>
            <w:rPr>
              <w:rFonts w:eastAsiaTheme="minorEastAsia"/>
              <w:noProof/>
              <w:sz w:val="22"/>
              <w:szCs w:val="22"/>
              <w:lang w:val="en-IN" w:eastAsia="en-IN"/>
            </w:rPr>
          </w:pPr>
          <w:hyperlink w:anchor="_Toc42303952" w:history="1">
            <w:r w:rsidRPr="00924A85">
              <w:rPr>
                <w:rStyle w:val="Hyperlink"/>
                <w:noProof/>
              </w:rPr>
              <w:t>Data Analysis</w:t>
            </w:r>
            <w:r>
              <w:rPr>
                <w:noProof/>
                <w:webHidden/>
              </w:rPr>
              <w:tab/>
            </w:r>
            <w:r>
              <w:rPr>
                <w:noProof/>
                <w:webHidden/>
              </w:rPr>
              <w:fldChar w:fldCharType="begin"/>
            </w:r>
            <w:r>
              <w:rPr>
                <w:noProof/>
                <w:webHidden/>
              </w:rPr>
              <w:instrText xml:space="preserve"> PAGEREF _Toc42303952 \h </w:instrText>
            </w:r>
            <w:r>
              <w:rPr>
                <w:noProof/>
                <w:webHidden/>
              </w:rPr>
            </w:r>
            <w:r>
              <w:rPr>
                <w:noProof/>
                <w:webHidden/>
              </w:rPr>
              <w:fldChar w:fldCharType="separate"/>
            </w:r>
            <w:r>
              <w:rPr>
                <w:noProof/>
                <w:webHidden/>
              </w:rPr>
              <w:t>3</w:t>
            </w:r>
            <w:r>
              <w:rPr>
                <w:noProof/>
                <w:webHidden/>
              </w:rPr>
              <w:fldChar w:fldCharType="end"/>
            </w:r>
          </w:hyperlink>
        </w:p>
        <w:p w14:paraId="5EF57EAD" w14:textId="307952DC" w:rsidR="00552F44" w:rsidRDefault="00552F44">
          <w:pPr>
            <w:pStyle w:val="TOC1"/>
            <w:tabs>
              <w:tab w:val="right" w:leader="dot" w:pos="9350"/>
            </w:tabs>
            <w:rPr>
              <w:rFonts w:eastAsiaTheme="minorEastAsia"/>
              <w:noProof/>
              <w:sz w:val="22"/>
              <w:szCs w:val="22"/>
              <w:lang w:val="en-IN" w:eastAsia="en-IN"/>
            </w:rPr>
          </w:pPr>
          <w:hyperlink w:anchor="_Toc42303953" w:history="1">
            <w:r w:rsidRPr="00924A85">
              <w:rPr>
                <w:rStyle w:val="Hyperlink"/>
                <w:noProof/>
              </w:rPr>
              <w:t>Model Specification</w:t>
            </w:r>
            <w:r>
              <w:rPr>
                <w:noProof/>
                <w:webHidden/>
              </w:rPr>
              <w:tab/>
            </w:r>
            <w:r>
              <w:rPr>
                <w:noProof/>
                <w:webHidden/>
              </w:rPr>
              <w:fldChar w:fldCharType="begin"/>
            </w:r>
            <w:r>
              <w:rPr>
                <w:noProof/>
                <w:webHidden/>
              </w:rPr>
              <w:instrText xml:space="preserve"> PAGEREF _Toc42303953 \h </w:instrText>
            </w:r>
            <w:r>
              <w:rPr>
                <w:noProof/>
                <w:webHidden/>
              </w:rPr>
            </w:r>
            <w:r>
              <w:rPr>
                <w:noProof/>
                <w:webHidden/>
              </w:rPr>
              <w:fldChar w:fldCharType="separate"/>
            </w:r>
            <w:r>
              <w:rPr>
                <w:noProof/>
                <w:webHidden/>
              </w:rPr>
              <w:t>6</w:t>
            </w:r>
            <w:r>
              <w:rPr>
                <w:noProof/>
                <w:webHidden/>
              </w:rPr>
              <w:fldChar w:fldCharType="end"/>
            </w:r>
          </w:hyperlink>
        </w:p>
        <w:p w14:paraId="0B09A4F8" w14:textId="1A72902D" w:rsidR="00552F44" w:rsidRDefault="00552F44">
          <w:pPr>
            <w:pStyle w:val="TOC1"/>
            <w:tabs>
              <w:tab w:val="right" w:leader="dot" w:pos="9350"/>
            </w:tabs>
            <w:rPr>
              <w:rFonts w:eastAsiaTheme="minorEastAsia"/>
              <w:noProof/>
              <w:sz w:val="22"/>
              <w:szCs w:val="22"/>
              <w:lang w:val="en-IN" w:eastAsia="en-IN"/>
            </w:rPr>
          </w:pPr>
          <w:hyperlink w:anchor="_Toc42303954" w:history="1">
            <w:r w:rsidRPr="00924A85">
              <w:rPr>
                <w:rStyle w:val="Hyperlink"/>
                <w:noProof/>
              </w:rPr>
              <w:t>Finding the Best Seasonal ARIMA Model</w:t>
            </w:r>
            <w:r>
              <w:rPr>
                <w:noProof/>
                <w:webHidden/>
              </w:rPr>
              <w:tab/>
            </w:r>
            <w:r>
              <w:rPr>
                <w:noProof/>
                <w:webHidden/>
              </w:rPr>
              <w:fldChar w:fldCharType="begin"/>
            </w:r>
            <w:r>
              <w:rPr>
                <w:noProof/>
                <w:webHidden/>
              </w:rPr>
              <w:instrText xml:space="preserve"> PAGEREF _Toc42303954 \h </w:instrText>
            </w:r>
            <w:r>
              <w:rPr>
                <w:noProof/>
                <w:webHidden/>
              </w:rPr>
            </w:r>
            <w:r>
              <w:rPr>
                <w:noProof/>
                <w:webHidden/>
              </w:rPr>
              <w:fldChar w:fldCharType="separate"/>
            </w:r>
            <w:r>
              <w:rPr>
                <w:noProof/>
                <w:webHidden/>
              </w:rPr>
              <w:t>11</w:t>
            </w:r>
            <w:r>
              <w:rPr>
                <w:noProof/>
                <w:webHidden/>
              </w:rPr>
              <w:fldChar w:fldCharType="end"/>
            </w:r>
          </w:hyperlink>
        </w:p>
        <w:p w14:paraId="0C0A63B6" w14:textId="40BCA70A" w:rsidR="00552F44" w:rsidRDefault="00552F44">
          <w:pPr>
            <w:pStyle w:val="TOC1"/>
            <w:tabs>
              <w:tab w:val="right" w:leader="dot" w:pos="9350"/>
            </w:tabs>
            <w:rPr>
              <w:rFonts w:eastAsiaTheme="minorEastAsia"/>
              <w:noProof/>
              <w:sz w:val="22"/>
              <w:szCs w:val="22"/>
              <w:lang w:val="en-IN" w:eastAsia="en-IN"/>
            </w:rPr>
          </w:pPr>
          <w:hyperlink w:anchor="_Toc42303955" w:history="1">
            <w:r w:rsidRPr="00924A85">
              <w:rPr>
                <w:rStyle w:val="Hyperlink"/>
                <w:noProof/>
              </w:rPr>
              <w:t>Residual Analysis of all the Chosen Competitive Models</w:t>
            </w:r>
            <w:r>
              <w:rPr>
                <w:noProof/>
                <w:webHidden/>
              </w:rPr>
              <w:tab/>
            </w:r>
            <w:r>
              <w:rPr>
                <w:noProof/>
                <w:webHidden/>
              </w:rPr>
              <w:fldChar w:fldCharType="begin"/>
            </w:r>
            <w:r>
              <w:rPr>
                <w:noProof/>
                <w:webHidden/>
              </w:rPr>
              <w:instrText xml:space="preserve"> PAGEREF _Toc42303955 \h </w:instrText>
            </w:r>
            <w:r>
              <w:rPr>
                <w:noProof/>
                <w:webHidden/>
              </w:rPr>
            </w:r>
            <w:r>
              <w:rPr>
                <w:noProof/>
                <w:webHidden/>
              </w:rPr>
              <w:fldChar w:fldCharType="separate"/>
            </w:r>
            <w:r>
              <w:rPr>
                <w:noProof/>
                <w:webHidden/>
              </w:rPr>
              <w:t>18</w:t>
            </w:r>
            <w:r>
              <w:rPr>
                <w:noProof/>
                <w:webHidden/>
              </w:rPr>
              <w:fldChar w:fldCharType="end"/>
            </w:r>
          </w:hyperlink>
        </w:p>
        <w:p w14:paraId="059FF7A4" w14:textId="19EFD8E9" w:rsidR="00552F44" w:rsidRDefault="00552F44">
          <w:pPr>
            <w:pStyle w:val="TOC1"/>
            <w:tabs>
              <w:tab w:val="right" w:leader="dot" w:pos="9350"/>
            </w:tabs>
            <w:rPr>
              <w:rFonts w:eastAsiaTheme="minorEastAsia"/>
              <w:noProof/>
              <w:sz w:val="22"/>
              <w:szCs w:val="22"/>
              <w:lang w:val="en-IN" w:eastAsia="en-IN"/>
            </w:rPr>
          </w:pPr>
          <w:hyperlink w:anchor="_Toc42303956" w:history="1">
            <w:r w:rsidRPr="00924A85">
              <w:rPr>
                <w:rStyle w:val="Hyperlink"/>
                <w:noProof/>
              </w:rPr>
              <w:t>Analysis of Final Competitive Model</w:t>
            </w:r>
            <w:r>
              <w:rPr>
                <w:noProof/>
                <w:webHidden/>
              </w:rPr>
              <w:tab/>
            </w:r>
            <w:r>
              <w:rPr>
                <w:noProof/>
                <w:webHidden/>
              </w:rPr>
              <w:fldChar w:fldCharType="begin"/>
            </w:r>
            <w:r>
              <w:rPr>
                <w:noProof/>
                <w:webHidden/>
              </w:rPr>
              <w:instrText xml:space="preserve"> PAGEREF _Toc42303956 \h </w:instrText>
            </w:r>
            <w:r>
              <w:rPr>
                <w:noProof/>
                <w:webHidden/>
              </w:rPr>
            </w:r>
            <w:r>
              <w:rPr>
                <w:noProof/>
                <w:webHidden/>
              </w:rPr>
              <w:fldChar w:fldCharType="separate"/>
            </w:r>
            <w:r>
              <w:rPr>
                <w:noProof/>
                <w:webHidden/>
              </w:rPr>
              <w:t>22</w:t>
            </w:r>
            <w:r>
              <w:rPr>
                <w:noProof/>
                <w:webHidden/>
              </w:rPr>
              <w:fldChar w:fldCharType="end"/>
            </w:r>
          </w:hyperlink>
        </w:p>
        <w:p w14:paraId="64EBFCBB" w14:textId="6A9AF923" w:rsidR="00552F44" w:rsidRDefault="00552F44">
          <w:pPr>
            <w:pStyle w:val="TOC1"/>
            <w:tabs>
              <w:tab w:val="right" w:leader="dot" w:pos="9350"/>
            </w:tabs>
            <w:rPr>
              <w:rFonts w:eastAsiaTheme="minorEastAsia"/>
              <w:noProof/>
              <w:sz w:val="22"/>
              <w:szCs w:val="22"/>
              <w:lang w:val="en-IN" w:eastAsia="en-IN"/>
            </w:rPr>
          </w:pPr>
          <w:hyperlink w:anchor="_Toc42303957" w:history="1">
            <w:r w:rsidRPr="00924A85">
              <w:rPr>
                <w:rStyle w:val="Hyperlink"/>
                <w:noProof/>
              </w:rPr>
              <w:t>Forecasting</w:t>
            </w:r>
            <w:r>
              <w:rPr>
                <w:noProof/>
                <w:webHidden/>
              </w:rPr>
              <w:tab/>
            </w:r>
            <w:r>
              <w:rPr>
                <w:noProof/>
                <w:webHidden/>
              </w:rPr>
              <w:fldChar w:fldCharType="begin"/>
            </w:r>
            <w:r>
              <w:rPr>
                <w:noProof/>
                <w:webHidden/>
              </w:rPr>
              <w:instrText xml:space="preserve"> PAGEREF _Toc42303957 \h </w:instrText>
            </w:r>
            <w:r>
              <w:rPr>
                <w:noProof/>
                <w:webHidden/>
              </w:rPr>
            </w:r>
            <w:r>
              <w:rPr>
                <w:noProof/>
                <w:webHidden/>
              </w:rPr>
              <w:fldChar w:fldCharType="separate"/>
            </w:r>
            <w:r>
              <w:rPr>
                <w:noProof/>
                <w:webHidden/>
              </w:rPr>
              <w:t>25</w:t>
            </w:r>
            <w:r>
              <w:rPr>
                <w:noProof/>
                <w:webHidden/>
              </w:rPr>
              <w:fldChar w:fldCharType="end"/>
            </w:r>
          </w:hyperlink>
        </w:p>
        <w:p w14:paraId="4C4B8DF1" w14:textId="328E031C" w:rsidR="00552F44" w:rsidRDefault="00552F44">
          <w:pPr>
            <w:pStyle w:val="TOC1"/>
            <w:tabs>
              <w:tab w:val="right" w:leader="dot" w:pos="9350"/>
            </w:tabs>
            <w:rPr>
              <w:rFonts w:eastAsiaTheme="minorEastAsia"/>
              <w:noProof/>
              <w:sz w:val="22"/>
              <w:szCs w:val="22"/>
              <w:lang w:val="en-IN" w:eastAsia="en-IN"/>
            </w:rPr>
          </w:pPr>
          <w:hyperlink w:anchor="_Toc42303958" w:history="1">
            <w:r w:rsidRPr="00924A85">
              <w:rPr>
                <w:rStyle w:val="Hyperlink"/>
                <w:noProof/>
              </w:rPr>
              <w:t>Conclusion</w:t>
            </w:r>
            <w:r>
              <w:rPr>
                <w:noProof/>
                <w:webHidden/>
              </w:rPr>
              <w:tab/>
            </w:r>
            <w:r>
              <w:rPr>
                <w:noProof/>
                <w:webHidden/>
              </w:rPr>
              <w:fldChar w:fldCharType="begin"/>
            </w:r>
            <w:r>
              <w:rPr>
                <w:noProof/>
                <w:webHidden/>
              </w:rPr>
              <w:instrText xml:space="preserve"> PAGEREF _Toc42303958 \h </w:instrText>
            </w:r>
            <w:r>
              <w:rPr>
                <w:noProof/>
                <w:webHidden/>
              </w:rPr>
            </w:r>
            <w:r>
              <w:rPr>
                <w:noProof/>
                <w:webHidden/>
              </w:rPr>
              <w:fldChar w:fldCharType="separate"/>
            </w:r>
            <w:r>
              <w:rPr>
                <w:noProof/>
                <w:webHidden/>
              </w:rPr>
              <w:t>28</w:t>
            </w:r>
            <w:r>
              <w:rPr>
                <w:noProof/>
                <w:webHidden/>
              </w:rPr>
              <w:fldChar w:fldCharType="end"/>
            </w:r>
          </w:hyperlink>
        </w:p>
        <w:p w14:paraId="099121A2" w14:textId="5999AEB7" w:rsidR="00552F44" w:rsidRDefault="00552F44">
          <w:pPr>
            <w:pStyle w:val="TOC1"/>
            <w:tabs>
              <w:tab w:val="right" w:leader="dot" w:pos="9350"/>
            </w:tabs>
            <w:rPr>
              <w:rFonts w:eastAsiaTheme="minorEastAsia"/>
              <w:noProof/>
              <w:sz w:val="22"/>
              <w:szCs w:val="22"/>
              <w:lang w:val="en-IN" w:eastAsia="en-IN"/>
            </w:rPr>
          </w:pPr>
          <w:hyperlink w:anchor="_Toc42303959" w:history="1">
            <w:r w:rsidRPr="00924A85">
              <w:rPr>
                <w:rStyle w:val="Hyperlink"/>
                <w:noProof/>
              </w:rPr>
              <w:t>References</w:t>
            </w:r>
            <w:r>
              <w:rPr>
                <w:noProof/>
                <w:webHidden/>
              </w:rPr>
              <w:tab/>
            </w:r>
            <w:r>
              <w:rPr>
                <w:noProof/>
                <w:webHidden/>
              </w:rPr>
              <w:fldChar w:fldCharType="begin"/>
            </w:r>
            <w:r>
              <w:rPr>
                <w:noProof/>
                <w:webHidden/>
              </w:rPr>
              <w:instrText xml:space="preserve"> PAGEREF _Toc42303959 \h </w:instrText>
            </w:r>
            <w:r>
              <w:rPr>
                <w:noProof/>
                <w:webHidden/>
              </w:rPr>
            </w:r>
            <w:r>
              <w:rPr>
                <w:noProof/>
                <w:webHidden/>
              </w:rPr>
              <w:fldChar w:fldCharType="separate"/>
            </w:r>
            <w:r>
              <w:rPr>
                <w:noProof/>
                <w:webHidden/>
              </w:rPr>
              <w:t>29</w:t>
            </w:r>
            <w:r>
              <w:rPr>
                <w:noProof/>
                <w:webHidden/>
              </w:rPr>
              <w:fldChar w:fldCharType="end"/>
            </w:r>
          </w:hyperlink>
        </w:p>
        <w:p w14:paraId="1FC3F77B" w14:textId="03BD1652" w:rsidR="00552F44" w:rsidRDefault="00552F44">
          <w:pPr>
            <w:pStyle w:val="TOC1"/>
            <w:tabs>
              <w:tab w:val="right" w:leader="dot" w:pos="9350"/>
            </w:tabs>
            <w:rPr>
              <w:rFonts w:eastAsiaTheme="minorEastAsia"/>
              <w:noProof/>
              <w:sz w:val="22"/>
              <w:szCs w:val="22"/>
              <w:lang w:val="en-IN" w:eastAsia="en-IN"/>
            </w:rPr>
          </w:pPr>
          <w:hyperlink w:anchor="_Toc42303960" w:history="1">
            <w:r w:rsidRPr="00924A85">
              <w:rPr>
                <w:rStyle w:val="Hyperlink"/>
                <w:noProof/>
              </w:rPr>
              <w:t>Appendix</w:t>
            </w:r>
            <w:r>
              <w:rPr>
                <w:noProof/>
                <w:webHidden/>
              </w:rPr>
              <w:tab/>
            </w:r>
            <w:r>
              <w:rPr>
                <w:noProof/>
                <w:webHidden/>
              </w:rPr>
              <w:fldChar w:fldCharType="begin"/>
            </w:r>
            <w:r>
              <w:rPr>
                <w:noProof/>
                <w:webHidden/>
              </w:rPr>
              <w:instrText xml:space="preserve"> PAGEREF _Toc42303960 \h </w:instrText>
            </w:r>
            <w:r>
              <w:rPr>
                <w:noProof/>
                <w:webHidden/>
              </w:rPr>
            </w:r>
            <w:r>
              <w:rPr>
                <w:noProof/>
                <w:webHidden/>
              </w:rPr>
              <w:fldChar w:fldCharType="separate"/>
            </w:r>
            <w:r>
              <w:rPr>
                <w:noProof/>
                <w:webHidden/>
              </w:rPr>
              <w:t>29</w:t>
            </w:r>
            <w:r>
              <w:rPr>
                <w:noProof/>
                <w:webHidden/>
              </w:rPr>
              <w:fldChar w:fldCharType="end"/>
            </w:r>
          </w:hyperlink>
        </w:p>
        <w:p w14:paraId="3BF9E2EE" w14:textId="6FFB220B" w:rsidR="00552F44" w:rsidRDefault="00552F44">
          <w:pPr>
            <w:pStyle w:val="TOC3"/>
            <w:tabs>
              <w:tab w:val="right" w:leader="dot" w:pos="9350"/>
            </w:tabs>
            <w:rPr>
              <w:rFonts w:eastAsiaTheme="minorEastAsia"/>
              <w:noProof/>
              <w:sz w:val="22"/>
              <w:szCs w:val="22"/>
              <w:lang w:val="en-IN" w:eastAsia="en-IN"/>
            </w:rPr>
          </w:pPr>
          <w:hyperlink w:anchor="_Toc42303961" w:history="1">
            <w:r w:rsidRPr="00924A85">
              <w:rPr>
                <w:rStyle w:val="Hyperlink"/>
                <w:noProof/>
              </w:rPr>
              <w:t>R Code</w:t>
            </w:r>
            <w:r>
              <w:rPr>
                <w:noProof/>
                <w:webHidden/>
              </w:rPr>
              <w:tab/>
            </w:r>
            <w:r>
              <w:rPr>
                <w:noProof/>
                <w:webHidden/>
              </w:rPr>
              <w:fldChar w:fldCharType="begin"/>
            </w:r>
            <w:r>
              <w:rPr>
                <w:noProof/>
                <w:webHidden/>
              </w:rPr>
              <w:instrText xml:space="preserve"> PAGEREF _Toc42303961 \h </w:instrText>
            </w:r>
            <w:r>
              <w:rPr>
                <w:noProof/>
                <w:webHidden/>
              </w:rPr>
            </w:r>
            <w:r>
              <w:rPr>
                <w:noProof/>
                <w:webHidden/>
              </w:rPr>
              <w:fldChar w:fldCharType="separate"/>
            </w:r>
            <w:r>
              <w:rPr>
                <w:noProof/>
                <w:webHidden/>
              </w:rPr>
              <w:t>29</w:t>
            </w:r>
            <w:r>
              <w:rPr>
                <w:noProof/>
                <w:webHidden/>
              </w:rPr>
              <w:fldChar w:fldCharType="end"/>
            </w:r>
          </w:hyperlink>
        </w:p>
        <w:p w14:paraId="1FCA41BC" w14:textId="7C83959B" w:rsidR="00294B86" w:rsidRDefault="00294B86">
          <w:r>
            <w:rPr>
              <w:b/>
              <w:bCs/>
              <w:noProof/>
            </w:rPr>
            <w:fldChar w:fldCharType="end"/>
          </w:r>
        </w:p>
      </w:sdtContent>
    </w:sdt>
    <w:p w14:paraId="06D39382" w14:textId="77777777" w:rsidR="00294B86" w:rsidRDefault="00294B86">
      <w:pPr>
        <w:rPr>
          <w:rFonts w:asciiTheme="majorHAnsi" w:eastAsiaTheme="majorEastAsia" w:hAnsiTheme="majorHAnsi" w:cstheme="majorBidi"/>
          <w:b/>
          <w:bCs/>
          <w:color w:val="345A8A" w:themeColor="accent1" w:themeShade="B5"/>
          <w:sz w:val="32"/>
          <w:szCs w:val="32"/>
        </w:rPr>
      </w:pPr>
      <w:bookmarkStart w:id="2" w:name="introduction"/>
      <w:r>
        <w:br w:type="page"/>
      </w:r>
    </w:p>
    <w:p w14:paraId="3B3FA669" w14:textId="36C03590" w:rsidR="00B147E7" w:rsidRDefault="006A7285" w:rsidP="00C73577">
      <w:pPr>
        <w:pStyle w:val="Heading1"/>
        <w:jc w:val="center"/>
      </w:pPr>
      <w:bookmarkStart w:id="3" w:name="_Toc42303950"/>
      <w:r>
        <w:lastRenderedPageBreak/>
        <w:t>Introduction</w:t>
      </w:r>
      <w:bookmarkEnd w:id="2"/>
      <w:bookmarkEnd w:id="3"/>
    </w:p>
    <w:p w14:paraId="13DFE808" w14:textId="77777777" w:rsidR="00B147E7" w:rsidRDefault="006A7285">
      <w:pPr>
        <w:pStyle w:val="FirstParagraph"/>
      </w:pPr>
      <w:r>
        <w:t>The most primary productivity growth in New Zealand’s marine environment is phytoplankton. The growth of phytoplankton is affected by the nutrients and sunlight. It is important to study phytoplankton growth because it supports the marine organisms, such a</w:t>
      </w:r>
      <w:r>
        <w:t>s fish, mammals, and seabirds. It will help find the changing of ecosystems so that the economic, cultural and recreational purposes for the marine services will be affected. For example, fisheries.</w:t>
      </w:r>
    </w:p>
    <w:p w14:paraId="0FD5453D" w14:textId="77777777" w:rsidR="00B147E7" w:rsidRDefault="006A7285">
      <w:pPr>
        <w:pStyle w:val="BodyText"/>
      </w:pPr>
      <w:r>
        <w:t>The phytoplankton growth is measured by the concentration</w:t>
      </w:r>
      <w:r>
        <w:t xml:space="preserve"> of a pigment Chlorophyll-a in milligram/cubic. This data contains records for the phytoplankton growth in oceanic regions between 1998 and 2017, also records for that in coastal areas between 2003 and 2017. We observe that the increasing speed of phytopla</w:t>
      </w:r>
      <w:r>
        <w:t>nkton in oceanic regions is faster than in coastal areas. Thus, we plan to subgroup the dataset to only research in oceanic water areas. Moreover, the Chatham Rise region in this area keeps the highest offshore amounts of phytoplankton in New Zealand.</w:t>
      </w:r>
    </w:p>
    <w:p w14:paraId="03CDEFD5" w14:textId="30E2D147" w:rsidR="00B147E7" w:rsidRDefault="006A7285">
      <w:pPr>
        <w:pStyle w:val="BodyText"/>
      </w:pPr>
      <w:r>
        <w:t>Over</w:t>
      </w:r>
      <w:r>
        <w:t>all, we are interested in the change of phytoplankton growth in the Chatham Rise region. Our aim is to forecast the phytoplankton growth in the next 10 years.</w:t>
      </w:r>
    </w:p>
    <w:p w14:paraId="088362EB" w14:textId="77777777" w:rsidR="00C73577" w:rsidRDefault="00C73577">
      <w:pPr>
        <w:pStyle w:val="BodyText"/>
      </w:pPr>
    </w:p>
    <w:p w14:paraId="0E767A7A" w14:textId="77777777" w:rsidR="00B147E7" w:rsidRDefault="006A7285" w:rsidP="00C73577">
      <w:pPr>
        <w:pStyle w:val="Heading1"/>
        <w:jc w:val="center"/>
      </w:pPr>
      <w:bookmarkStart w:id="4" w:name="data"/>
      <w:bookmarkStart w:id="5" w:name="_Toc42303951"/>
      <w:r>
        <w:t>Data</w:t>
      </w:r>
      <w:bookmarkEnd w:id="4"/>
      <w:bookmarkEnd w:id="5"/>
    </w:p>
    <w:p w14:paraId="08704008" w14:textId="1FFE3195" w:rsidR="000610EE" w:rsidRDefault="006A7285" w:rsidP="000610EE">
      <w:pPr>
        <w:pStyle w:val="FirstParagraph"/>
      </w:pPr>
      <w:r>
        <w:t>Our data set is made available by Statistics New Zealand and collected by National Institute</w:t>
      </w:r>
      <w:r>
        <w:t xml:space="preserve"> of Water and Atmospheric Research (NIWA), National Oceanic and Atmospheric Administration (NOAA) and National Aeronautics and Space Administration (NASA). It contains a total of 9 columns and 10680 observations.</w:t>
      </w:r>
    </w:p>
    <w:p w14:paraId="75C0D99F" w14:textId="77777777" w:rsidR="000610EE" w:rsidRDefault="000610EE">
      <w:r>
        <w:br w:type="page"/>
      </w:r>
    </w:p>
    <w:p w14:paraId="65E9323F" w14:textId="77777777" w:rsidR="00B147E7" w:rsidRDefault="006A7285" w:rsidP="00AA3FB3">
      <w:pPr>
        <w:pStyle w:val="Heading1"/>
        <w:jc w:val="center"/>
      </w:pPr>
      <w:bookmarkStart w:id="6" w:name="data-analysis"/>
      <w:bookmarkStart w:id="7" w:name="_Toc42303952"/>
      <w:r>
        <w:lastRenderedPageBreak/>
        <w:t>D</w:t>
      </w:r>
      <w:r>
        <w:t>ata Analysis</w:t>
      </w:r>
      <w:bookmarkEnd w:id="6"/>
      <w:bookmarkEnd w:id="7"/>
    </w:p>
    <w:p w14:paraId="3E399432" w14:textId="77777777" w:rsidR="00B147E7" w:rsidRDefault="006A7285">
      <w:pPr>
        <w:pStyle w:val="Compact"/>
        <w:numPr>
          <w:ilvl w:val="0"/>
          <w:numId w:val="3"/>
        </w:numPr>
      </w:pPr>
      <w:r>
        <w:t xml:space="preserve">Since we are only interested </w:t>
      </w:r>
      <w:r>
        <w:t>with the phytoplankton growth in the Chatham Rise region in oceanic water,we subdivide the data and focus on the first 240 rows which records the concentration from Jan1998 to Dec2017 in Chatham Rise. However, we observe some missing values for concentrati</w:t>
      </w:r>
      <w:r>
        <w:t>ons in some years, thus we replaced the missing values by the calculated average amount to minimise the bias.</w:t>
      </w:r>
      <w:r>
        <w:br/>
      </w:r>
    </w:p>
    <w:p w14:paraId="41F71EED" w14:textId="77777777" w:rsidR="00B147E7" w:rsidRDefault="006A7285">
      <w:pPr>
        <w:pStyle w:val="Compact"/>
        <w:numPr>
          <w:ilvl w:val="0"/>
          <w:numId w:val="3"/>
        </w:numPr>
      </w:pPr>
      <w:r>
        <w:t>We create a monthly time-series data and visualise the plot(Fig 1). It shows a clear repeated pattern through 1998 to 2017. The trend between 201</w:t>
      </w:r>
      <w:r>
        <w:t>0 and 2015 is slightly moving down which might indicate the phytoplankton starts decreasing.</w:t>
      </w:r>
      <w:r>
        <w:br/>
      </w:r>
    </w:p>
    <w:p w14:paraId="406A3EFE" w14:textId="77777777" w:rsidR="00B147E7" w:rsidRDefault="006A7285">
      <w:pPr>
        <w:pStyle w:val="Compact"/>
        <w:numPr>
          <w:ilvl w:val="0"/>
          <w:numId w:val="3"/>
        </w:numPr>
      </w:pPr>
      <w:r>
        <w:t>Next, we check the ACF AND PACF for the original time-series (Fig 2 and Fig 3) and we can see the curve pattern in the ACF plot. Thus, the seasonality and existen</w:t>
      </w:r>
      <w:r>
        <w:t>ce of trend should be reasonably considered in this time-series data.</w:t>
      </w:r>
      <w:r>
        <w:br/>
      </w:r>
    </w:p>
    <w:p w14:paraId="46FF6865" w14:textId="77777777" w:rsidR="00B147E7" w:rsidRDefault="006A7285">
      <w:pPr>
        <w:pStyle w:val="Compact"/>
        <w:numPr>
          <w:ilvl w:val="0"/>
          <w:numId w:val="3"/>
        </w:numPr>
      </w:pPr>
      <w:r>
        <w:t>To remove the seasonal trend effect, we fit a plain model with the first seasonal difference (D=1) and check the residuals(Fig 4) and autocorrelations, we found that the trend is remove</w:t>
      </w:r>
      <w:r>
        <w:t>d, but in the plot “ACF of residuals”(Figure.1 Sample ACF), it shows significant autocorrelation at lag 12 and weak autocorrelation at lag 24; in the PACF of residuals(Fig 6 and Fig 6), both lag12&amp;24 are significantly outstanding.</w:t>
      </w:r>
      <w:r>
        <w:br/>
      </w:r>
    </w:p>
    <w:p w14:paraId="4F54C787" w14:textId="77777777" w:rsidR="00B147E7" w:rsidRDefault="006A7285">
      <w:pPr>
        <w:pStyle w:val="Compact"/>
        <w:numPr>
          <w:ilvl w:val="0"/>
          <w:numId w:val="3"/>
        </w:numPr>
      </w:pPr>
      <w:r>
        <w:t>Therefore, the next step</w:t>
      </w:r>
      <w:r>
        <w:t xml:space="preserve"> is fitting SAR(2),SMA(2) with the first seasonal difference(D=1) on the plain model.</w:t>
      </w:r>
    </w:p>
    <w:p w14:paraId="628651DC" w14:textId="77777777" w:rsidR="00B86A0F" w:rsidRDefault="006A7285">
      <w:pPr>
        <w:pStyle w:val="FirstParagraph"/>
      </w:pPr>
      <w:r>
        <w:rPr>
          <w:noProof/>
        </w:rPr>
        <w:drawing>
          <wp:inline distT="0" distB="0" distL="0" distR="0" wp14:anchorId="41E6A0BB" wp14:editId="47B0FFC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27761E9" w14:textId="0FF91AD0" w:rsidR="00B147E7" w:rsidRDefault="006A7285">
      <w:pPr>
        <w:pStyle w:val="FirstParagraph"/>
      </w:pPr>
      <w:r>
        <w:rPr>
          <w:noProof/>
        </w:rPr>
        <w:lastRenderedPageBreak/>
        <w:drawing>
          <wp:inline distT="0" distB="0" distL="0" distR="0" wp14:anchorId="6C512099" wp14:editId="7F5C8D5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CA6EA8B" wp14:editId="4A80A94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2-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4EB7112" wp14:editId="175D9CA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2-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CDAAF26" w14:textId="77777777" w:rsidR="009E16EF" w:rsidRDefault="009E16EF">
      <w:pPr>
        <w:rPr>
          <w:rFonts w:asciiTheme="majorHAnsi" w:eastAsiaTheme="majorEastAsia" w:hAnsiTheme="majorHAnsi" w:cstheme="majorBidi"/>
          <w:b/>
          <w:bCs/>
          <w:color w:val="345A8A" w:themeColor="accent1" w:themeShade="B5"/>
          <w:sz w:val="32"/>
          <w:szCs w:val="32"/>
        </w:rPr>
      </w:pPr>
      <w:bookmarkStart w:id="8" w:name="model-specification"/>
      <w:r>
        <w:br w:type="page"/>
      </w:r>
    </w:p>
    <w:p w14:paraId="38F3CF48" w14:textId="7D811A4B" w:rsidR="00B147E7" w:rsidRDefault="006A7285" w:rsidP="00AA3FB3">
      <w:pPr>
        <w:pStyle w:val="Heading1"/>
        <w:jc w:val="center"/>
      </w:pPr>
      <w:bookmarkStart w:id="9" w:name="_Toc42303953"/>
      <w:r>
        <w:lastRenderedPageBreak/>
        <w:t>Model Specification</w:t>
      </w:r>
      <w:bookmarkEnd w:id="8"/>
      <w:bookmarkEnd w:id="9"/>
    </w:p>
    <w:p w14:paraId="7C63DA5E" w14:textId="77777777" w:rsidR="00B147E7" w:rsidRDefault="006A7285">
      <w:pPr>
        <w:pStyle w:val="Compact"/>
        <w:numPr>
          <w:ilvl w:val="0"/>
          <w:numId w:val="4"/>
        </w:numPr>
      </w:pPr>
      <w:r>
        <w:t>In this step, we find all the possible SARIMA models that could fit our data.</w:t>
      </w:r>
    </w:p>
    <w:p w14:paraId="1DBD377F" w14:textId="77777777" w:rsidR="00B147E7" w:rsidRDefault="006A7285">
      <w:pPr>
        <w:pStyle w:val="Compact"/>
        <w:numPr>
          <w:ilvl w:val="0"/>
          <w:numId w:val="4"/>
        </w:numPr>
      </w:pPr>
      <w:r>
        <w:t>First, we started with plotting the time series for the residuals o</w:t>
      </w:r>
      <w:r>
        <w:t>f the SARMA(2,2) model on our data set.</w:t>
      </w:r>
    </w:p>
    <w:p w14:paraId="7F06B39D" w14:textId="77777777" w:rsidR="00B147E7" w:rsidRDefault="006A7285">
      <w:pPr>
        <w:pStyle w:val="Compact"/>
        <w:numPr>
          <w:ilvl w:val="0"/>
          <w:numId w:val="4"/>
        </w:numPr>
      </w:pPr>
      <w:r>
        <w:t>In the time series plot (in Fig 7), the trend can still be seen.</w:t>
      </w:r>
    </w:p>
    <w:p w14:paraId="3F257BE1" w14:textId="77777777" w:rsidR="00B147E7" w:rsidRDefault="006A7285">
      <w:pPr>
        <w:pStyle w:val="Compact"/>
        <w:numPr>
          <w:ilvl w:val="0"/>
          <w:numId w:val="4"/>
        </w:numPr>
      </w:pPr>
      <w:r>
        <w:t>Then we plotted the ACF and PACF plot to check if the seasonality is still present.</w:t>
      </w:r>
    </w:p>
    <w:p w14:paraId="1C0E4BAB" w14:textId="77777777" w:rsidR="00B147E7" w:rsidRDefault="006A7285">
      <w:pPr>
        <w:pStyle w:val="Compact"/>
        <w:numPr>
          <w:ilvl w:val="0"/>
          <w:numId w:val="4"/>
        </w:numPr>
      </w:pPr>
      <w:r>
        <w:t>From the ACF (in Fig 8) and PACF (in Fig 9), we can see no signific</w:t>
      </w:r>
      <w:r>
        <w:t>ant lags at the first seasonal lags in either ACF and PACF, therefore, we conclude that the seasonality is filtered out.</w:t>
      </w:r>
    </w:p>
    <w:p w14:paraId="6B79AC4B" w14:textId="77777777" w:rsidR="00B147E7" w:rsidRDefault="006A7285">
      <w:pPr>
        <w:pStyle w:val="Compact"/>
        <w:numPr>
          <w:ilvl w:val="0"/>
          <w:numId w:val="4"/>
        </w:numPr>
      </w:pPr>
      <w:r>
        <w:t>The significant correlation in PACF is probably due to the change point in the series.</w:t>
      </w:r>
    </w:p>
    <w:p w14:paraId="35D3BCE5" w14:textId="77777777" w:rsidR="00B147E7" w:rsidRDefault="006A7285">
      <w:pPr>
        <w:pStyle w:val="Compact"/>
        <w:numPr>
          <w:ilvl w:val="0"/>
          <w:numId w:val="4"/>
        </w:numPr>
      </w:pPr>
      <w:r>
        <w:t>Then we move ahead with applying the logarithmic transformation on our data.</w:t>
      </w:r>
    </w:p>
    <w:p w14:paraId="17027C94" w14:textId="77777777" w:rsidR="00B147E7" w:rsidRDefault="006A7285">
      <w:pPr>
        <w:pStyle w:val="Compact"/>
        <w:numPr>
          <w:ilvl w:val="0"/>
          <w:numId w:val="4"/>
        </w:numPr>
      </w:pPr>
      <w:r>
        <w:t>In the time series plot (in Fig 10), variance seems to be stabilized.</w:t>
      </w:r>
    </w:p>
    <w:p w14:paraId="5571F602" w14:textId="77777777" w:rsidR="00B147E7" w:rsidRDefault="006A7285">
      <w:pPr>
        <w:pStyle w:val="Compact"/>
        <w:numPr>
          <w:ilvl w:val="0"/>
          <w:numId w:val="4"/>
        </w:numPr>
      </w:pPr>
      <w:r>
        <w:t xml:space="preserve">Now, we plot the time </w:t>
      </w:r>
      <w:r>
        <w:t>series for the residuals of SARMA(2, 2) model on our log transformed data set.</w:t>
      </w:r>
    </w:p>
    <w:p w14:paraId="0FF78611" w14:textId="77777777" w:rsidR="00B147E7" w:rsidRDefault="006A7285">
      <w:pPr>
        <w:pStyle w:val="Compact"/>
        <w:numPr>
          <w:ilvl w:val="0"/>
          <w:numId w:val="4"/>
        </w:numPr>
      </w:pPr>
      <w:r>
        <w:t>In the time series plot (in Fig 11), the trend can still be seen.</w:t>
      </w:r>
    </w:p>
    <w:p w14:paraId="25DEFDC3" w14:textId="77777777" w:rsidR="00B147E7" w:rsidRDefault="006A7285">
      <w:pPr>
        <w:pStyle w:val="Compact"/>
        <w:numPr>
          <w:ilvl w:val="0"/>
          <w:numId w:val="4"/>
        </w:numPr>
      </w:pPr>
      <w:r>
        <w:t>Then we plotted the ACF and PACF plot to check if the seasonality is still present.</w:t>
      </w:r>
    </w:p>
    <w:p w14:paraId="76B9F588" w14:textId="77777777" w:rsidR="00B147E7" w:rsidRDefault="006A7285">
      <w:pPr>
        <w:pStyle w:val="Compact"/>
        <w:numPr>
          <w:ilvl w:val="0"/>
          <w:numId w:val="4"/>
        </w:numPr>
      </w:pPr>
      <w:r>
        <w:t>From the ACF (in Fig 12) an</w:t>
      </w:r>
      <w:r>
        <w:t>d PACF (in Fig 13), we found no clear outstanding significant lags at lag 1 in ACF and PACF.</w:t>
      </w:r>
    </w:p>
    <w:p w14:paraId="570D5E7D" w14:textId="77777777" w:rsidR="00B147E7" w:rsidRDefault="006A7285">
      <w:pPr>
        <w:pStyle w:val="Compact"/>
        <w:numPr>
          <w:ilvl w:val="0"/>
          <w:numId w:val="4"/>
        </w:numPr>
      </w:pPr>
      <w:r>
        <w:t>This indicates non-stationary, hence we move ahead to apply first differencing and plot the time series for the residuals of SARIMA(2,1,2) model on our data set.</w:t>
      </w:r>
    </w:p>
    <w:p w14:paraId="36EEB375" w14:textId="77777777" w:rsidR="00B147E7" w:rsidRDefault="006A7285">
      <w:pPr>
        <w:pStyle w:val="Compact"/>
        <w:numPr>
          <w:ilvl w:val="0"/>
          <w:numId w:val="4"/>
        </w:numPr>
      </w:pPr>
      <w:r>
        <w:t>I</w:t>
      </w:r>
      <w:r>
        <w:t>n the time series plot (in Fig 14), the plot seems to be detrended.</w:t>
      </w:r>
    </w:p>
    <w:p w14:paraId="7E67655E" w14:textId="77777777" w:rsidR="00B147E7" w:rsidRDefault="006A7285">
      <w:pPr>
        <w:pStyle w:val="Compact"/>
        <w:numPr>
          <w:ilvl w:val="0"/>
          <w:numId w:val="4"/>
        </w:numPr>
      </w:pPr>
      <w:r>
        <w:t>Then we plotted the ACF and PACF plot to check if the seasonality is still present.</w:t>
      </w:r>
    </w:p>
    <w:p w14:paraId="5FA8CD7E" w14:textId="77777777" w:rsidR="00B147E7" w:rsidRDefault="006A7285">
      <w:pPr>
        <w:pStyle w:val="Compact"/>
        <w:numPr>
          <w:ilvl w:val="0"/>
          <w:numId w:val="4"/>
        </w:numPr>
      </w:pPr>
      <w:r>
        <w:t>From the ACF (in Fig 15) and PACF (in Fig 16), we can observe one significant lag at lag 1 in ACF and tw</w:t>
      </w:r>
      <w:r>
        <w:t>o significant lags at lag 1 and lag 2 in PACF.</w:t>
      </w:r>
    </w:p>
    <w:p w14:paraId="69E04ED6" w14:textId="77777777" w:rsidR="00B147E7" w:rsidRDefault="006A7285">
      <w:pPr>
        <w:pStyle w:val="Compact"/>
        <w:numPr>
          <w:ilvl w:val="0"/>
          <w:numId w:val="4"/>
        </w:numPr>
      </w:pPr>
      <w:r>
        <w:t>So we include SARIMA(2,1,1)x(2,1,2)_12 and SARIMA(0,1,1)x(2,1,2)_12 (if you think PACF is tailing off and so this is only MA(1)) models into the set of possible SARIMA models.</w:t>
      </w:r>
    </w:p>
    <w:p w14:paraId="5D3D4F71" w14:textId="77777777" w:rsidR="00B147E7" w:rsidRDefault="006A7285">
      <w:pPr>
        <w:pStyle w:val="Compact"/>
        <w:numPr>
          <w:ilvl w:val="0"/>
          <w:numId w:val="4"/>
        </w:numPr>
      </w:pPr>
      <w:r>
        <w:t>Further, we plot the EACF table t</w:t>
      </w:r>
      <w:r>
        <w:t>o check for more possible SARIMA models.</w:t>
      </w:r>
    </w:p>
    <w:p w14:paraId="141D8AE1" w14:textId="77777777" w:rsidR="00B147E7" w:rsidRDefault="006A7285">
      <w:pPr>
        <w:pStyle w:val="Compact"/>
        <w:numPr>
          <w:ilvl w:val="0"/>
          <w:numId w:val="4"/>
        </w:numPr>
      </w:pPr>
      <w:r>
        <w:t>We select three points at the top left corner of table, i.e. ARMA(0,1), ARMA(0,2) and ARMA(1,2).</w:t>
      </w:r>
    </w:p>
    <w:p w14:paraId="4C6591A2" w14:textId="77777777" w:rsidR="00B147E7" w:rsidRDefault="006A7285">
      <w:pPr>
        <w:pStyle w:val="Compact"/>
        <w:numPr>
          <w:ilvl w:val="0"/>
          <w:numId w:val="4"/>
        </w:numPr>
      </w:pPr>
      <w:r>
        <w:t xml:space="preserve">Therefore, we include SARIMA(0,1,1)x(2,1,2)_12, SARIMA(0,1,2)x(2,1,2)_12 and SARIMA(1,1,2)x(2,1,2)_12 models into the </w:t>
      </w:r>
      <w:r>
        <w:t>set of possible SARIMA models.</w:t>
      </w:r>
    </w:p>
    <w:p w14:paraId="6F90E105" w14:textId="77777777" w:rsidR="00B147E7" w:rsidRDefault="006A7285">
      <w:pPr>
        <w:pStyle w:val="Compact"/>
        <w:numPr>
          <w:ilvl w:val="0"/>
          <w:numId w:val="4"/>
        </w:numPr>
      </w:pPr>
      <w:r>
        <w:t>We added SARIMA(2,1,2)x(2,1,2)_12 model into the set of possible SARIMA models, just to overfit SARIMA(2,1,1)x(2,1,2)_12 and SARIMA(1,1,2)x(2,1,2)_12 models.</w:t>
      </w:r>
    </w:p>
    <w:p w14:paraId="24156F9C" w14:textId="77777777" w:rsidR="00B147E7" w:rsidRDefault="006A7285">
      <w:pPr>
        <w:pStyle w:val="Compact"/>
        <w:numPr>
          <w:ilvl w:val="0"/>
          <w:numId w:val="4"/>
        </w:numPr>
      </w:pPr>
      <w:r>
        <w:t>Finally, the set of possible SARIMA models includes SARIMA(0,1,1)x(</w:t>
      </w:r>
      <w:r>
        <w:t>2,1,2)_12, SARIMA(0,1,2)x(2,1,2)_12, SARIMA(1,1,2)x(2,1,2)_12, SARIMA(2,1,2)x(2,1,2)_12 and SARIMA(2,1,1)x(2,1,2)_12 models.</w:t>
      </w:r>
    </w:p>
    <w:p w14:paraId="656771A3" w14:textId="77777777" w:rsidR="00B147E7" w:rsidRDefault="006A7285">
      <w:pPr>
        <w:pStyle w:val="FirstParagraph"/>
      </w:pPr>
      <w:r>
        <w:rPr>
          <w:noProof/>
        </w:rPr>
        <w:lastRenderedPageBreak/>
        <w:drawing>
          <wp:inline distT="0" distB="0" distL="0" distR="0" wp14:anchorId="7D506A37" wp14:editId="1107CA3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E5CB7D" wp14:editId="74BC71F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3-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C6E1993" wp14:editId="26D829C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3-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DC8214B" wp14:editId="11B21E3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3-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93D7034" wp14:editId="45066763">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3-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1B91B68" wp14:editId="555D217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3-6.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0D9FDBD" wp14:editId="75E8333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3-7.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C7F5C5F" w14:textId="77777777" w:rsidR="00B147E7" w:rsidRDefault="006A7285">
      <w:pPr>
        <w:pStyle w:val="SourceCode"/>
      </w:pPr>
      <w:r>
        <w:rPr>
          <w:rStyle w:val="VerbatimChar"/>
        </w:rPr>
        <w:t>## AR/MA</w:t>
      </w:r>
      <w:r>
        <w:br/>
      </w:r>
      <w:r>
        <w:rPr>
          <w:rStyle w:val="VerbatimChar"/>
        </w:rPr>
        <w:t>##   0 1 2 3 4 5 6 7 8 9 10 11 12 13</w:t>
      </w:r>
      <w:r>
        <w:br/>
      </w:r>
      <w:r>
        <w:rPr>
          <w:rStyle w:val="VerbatimChar"/>
        </w:rPr>
        <w:t xml:space="preserve">## 0 x o o o o o o o o o o  o  o  o </w:t>
      </w:r>
      <w:r>
        <w:br/>
      </w:r>
      <w:r>
        <w:rPr>
          <w:rStyle w:val="VerbatimChar"/>
        </w:rPr>
        <w:t xml:space="preserve">## 1 x x o o o o o o o o o  o  o  o </w:t>
      </w:r>
      <w:r>
        <w:br/>
      </w:r>
      <w:r>
        <w:rPr>
          <w:rStyle w:val="VerbatimChar"/>
        </w:rPr>
        <w:t xml:space="preserve">## 2 x o x o o o o o o o o  o  o  o </w:t>
      </w:r>
      <w:r>
        <w:br/>
      </w:r>
      <w:r>
        <w:rPr>
          <w:rStyle w:val="VerbatimChar"/>
        </w:rPr>
        <w:t xml:space="preserve">## 3 x o o x o o o o o o o  o  o  o </w:t>
      </w:r>
      <w:r>
        <w:br/>
      </w:r>
      <w:r>
        <w:rPr>
          <w:rStyle w:val="VerbatimChar"/>
        </w:rPr>
        <w:t xml:space="preserve">## 4 x o o x o o o o o o o  o  o  o </w:t>
      </w:r>
      <w:r>
        <w:br/>
      </w:r>
      <w:r>
        <w:rPr>
          <w:rStyle w:val="VerbatimChar"/>
        </w:rPr>
        <w:t xml:space="preserve">## 5 x x o x o x o o o o o  o  o  o </w:t>
      </w:r>
      <w:r>
        <w:br/>
      </w:r>
      <w:r>
        <w:rPr>
          <w:rStyle w:val="VerbatimChar"/>
        </w:rPr>
        <w:t xml:space="preserve">## 6 x x x x x o x o o o o  o  o  o </w:t>
      </w:r>
      <w:r>
        <w:br/>
      </w:r>
      <w:r>
        <w:rPr>
          <w:rStyle w:val="VerbatimChar"/>
        </w:rPr>
        <w:t xml:space="preserve">## 7 x x x x x o x x o o o  o  o  </w:t>
      </w:r>
      <w:r>
        <w:rPr>
          <w:rStyle w:val="VerbatimChar"/>
        </w:rPr>
        <w:t>o</w:t>
      </w:r>
    </w:p>
    <w:p w14:paraId="0FB82F58" w14:textId="77777777" w:rsidR="00E43031" w:rsidRDefault="00E43031">
      <w:pPr>
        <w:rPr>
          <w:rFonts w:asciiTheme="majorHAnsi" w:eastAsiaTheme="majorEastAsia" w:hAnsiTheme="majorHAnsi" w:cstheme="majorBidi"/>
          <w:b/>
          <w:bCs/>
          <w:color w:val="345A8A" w:themeColor="accent1" w:themeShade="B5"/>
          <w:sz w:val="32"/>
          <w:szCs w:val="32"/>
        </w:rPr>
      </w:pPr>
      <w:bookmarkStart w:id="10" w:name="finding-the-best-seasonal-arima-model"/>
      <w:r>
        <w:br w:type="page"/>
      </w:r>
    </w:p>
    <w:p w14:paraId="4D078067" w14:textId="23A86F07" w:rsidR="00B147E7" w:rsidRDefault="006A7285" w:rsidP="000608E3">
      <w:pPr>
        <w:pStyle w:val="Heading1"/>
        <w:jc w:val="center"/>
      </w:pPr>
      <w:bookmarkStart w:id="11" w:name="_Toc42303954"/>
      <w:r>
        <w:lastRenderedPageBreak/>
        <w:t>Finding the Best Seasonal ARIMA Model</w:t>
      </w:r>
      <w:bookmarkEnd w:id="10"/>
      <w:bookmarkEnd w:id="11"/>
    </w:p>
    <w:p w14:paraId="33D5CBBB" w14:textId="77777777" w:rsidR="00B147E7" w:rsidRDefault="006A7285">
      <w:pPr>
        <w:pStyle w:val="Compact"/>
        <w:numPr>
          <w:ilvl w:val="0"/>
          <w:numId w:val="5"/>
        </w:numPr>
      </w:pPr>
      <w:r>
        <w:t>Next step, we will fit those models above from small to larger and check the residuals plot to see which one performs white noise on residuals.</w:t>
      </w:r>
      <w:r>
        <w:br/>
      </w:r>
    </w:p>
    <w:p w14:paraId="2BF59662" w14:textId="77777777" w:rsidR="00B147E7" w:rsidRDefault="006A7285">
      <w:pPr>
        <w:pStyle w:val="Compact"/>
        <w:numPr>
          <w:ilvl w:val="0"/>
          <w:numId w:val="5"/>
        </w:numPr>
      </w:pPr>
      <w:r>
        <w:t>The Fig 17, below, shows the time series plot of the residuals.</w:t>
      </w:r>
      <w:r>
        <w:br/>
      </w:r>
    </w:p>
    <w:p w14:paraId="0796F217" w14:textId="77777777" w:rsidR="00B147E7" w:rsidRDefault="006A7285">
      <w:pPr>
        <w:pStyle w:val="Compact"/>
        <w:numPr>
          <w:ilvl w:val="0"/>
          <w:numId w:val="5"/>
        </w:numPr>
      </w:pPr>
      <w:r>
        <w:t xml:space="preserve">There </w:t>
      </w:r>
      <w:r>
        <w:t>is constant variance, which means around zero.</w:t>
      </w:r>
      <w:r>
        <w:br/>
      </w:r>
    </w:p>
    <w:p w14:paraId="44D21095" w14:textId="77777777" w:rsidR="00B147E7" w:rsidRDefault="006A7285">
      <w:pPr>
        <w:pStyle w:val="Compact"/>
        <w:numPr>
          <w:ilvl w:val="0"/>
          <w:numId w:val="5"/>
        </w:numPr>
      </w:pPr>
      <w:r>
        <w:t>There are few residuals of [0.4,-0.4].the PACF and ACF for the SARIMA(0,1,1)x(2,1,2)_12.</w:t>
      </w:r>
      <w:r>
        <w:br/>
      </w:r>
    </w:p>
    <w:p w14:paraId="49D2EEC2" w14:textId="77777777" w:rsidR="00B147E7" w:rsidRDefault="006A7285">
      <w:pPr>
        <w:pStyle w:val="Compact"/>
        <w:numPr>
          <w:ilvl w:val="0"/>
          <w:numId w:val="5"/>
        </w:numPr>
      </w:pPr>
      <w:r>
        <w:t>There are two significant lags in both PACF and ACF (Fig 18 and Fig 19). We doubt the residual is white noise.</w:t>
      </w:r>
    </w:p>
    <w:p w14:paraId="4CC7AF99" w14:textId="77777777" w:rsidR="00E43031" w:rsidRDefault="006A7285">
      <w:pPr>
        <w:pStyle w:val="FirstParagraph"/>
      </w:pPr>
      <w:r>
        <w:rPr>
          <w:noProof/>
        </w:rPr>
        <w:drawing>
          <wp:inline distT="0" distB="0" distL="0" distR="0" wp14:anchorId="6802CDD4" wp14:editId="4E9F250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C1E5F05" w14:textId="43F13400" w:rsidR="00B147E7" w:rsidRDefault="006A7285">
      <w:pPr>
        <w:pStyle w:val="FirstParagraph"/>
      </w:pPr>
      <w:r>
        <w:rPr>
          <w:noProof/>
        </w:rPr>
        <w:lastRenderedPageBreak/>
        <w:drawing>
          <wp:inline distT="0" distB="0" distL="0" distR="0" wp14:anchorId="4A5CE778" wp14:editId="6928C39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4-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764C57C" w14:textId="77777777" w:rsidR="00E43031" w:rsidRPr="00E43031" w:rsidRDefault="00E43031" w:rsidP="00E43031">
      <w:pPr>
        <w:pStyle w:val="BodyText"/>
      </w:pPr>
    </w:p>
    <w:p w14:paraId="743014C9" w14:textId="77777777" w:rsidR="00B147E7" w:rsidRDefault="006A7285">
      <w:pPr>
        <w:pStyle w:val="Compact"/>
        <w:numPr>
          <w:ilvl w:val="0"/>
          <w:numId w:val="6"/>
        </w:numPr>
      </w:pPr>
      <w:r>
        <w:t>N</w:t>
      </w:r>
      <w:r>
        <w:t>ext</w:t>
      </w:r>
      <w:r>
        <w:t>, we increase the Moving Average term to MA(2), SARIMA(0,1,2)x(2,1,2)_12 model is applied.</w:t>
      </w:r>
    </w:p>
    <w:p w14:paraId="739A5848" w14:textId="77777777" w:rsidR="00B147E7" w:rsidRDefault="006A7285">
      <w:pPr>
        <w:pStyle w:val="Compact"/>
        <w:numPr>
          <w:ilvl w:val="0"/>
          <w:numId w:val="6"/>
        </w:numPr>
      </w:pPr>
      <w:r>
        <w:t>The residuals plot(Fig 20) looks almost the same as the previous model.</w:t>
      </w:r>
    </w:p>
    <w:p w14:paraId="0339A657" w14:textId="77777777" w:rsidR="00B147E7" w:rsidRDefault="006A7285">
      <w:pPr>
        <w:pStyle w:val="Compact"/>
        <w:numPr>
          <w:ilvl w:val="0"/>
          <w:numId w:val="6"/>
        </w:numPr>
      </w:pPr>
      <w:r>
        <w:t>The PACF and ACF(Fig 21 and 22) are performing better, there are still two significant lags in PACF but closer to the blue dash line, and only one correlated lags on ACF.</w:t>
      </w:r>
    </w:p>
    <w:p w14:paraId="55AF0589" w14:textId="7829611E" w:rsidR="00B147E7" w:rsidRDefault="006A7285">
      <w:pPr>
        <w:pStyle w:val="FirstParagraph"/>
      </w:pPr>
      <w:r>
        <w:rPr>
          <w:noProof/>
        </w:rPr>
        <w:lastRenderedPageBreak/>
        <w:drawing>
          <wp:inline distT="0" distB="0" distL="0" distR="0" wp14:anchorId="5BE3EE90" wp14:editId="5243F66F">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451DE4A" wp14:editId="23C967D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5-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67FA240" w14:textId="49804FE2" w:rsidR="004410B4" w:rsidRDefault="004410B4" w:rsidP="004410B4">
      <w:pPr>
        <w:pStyle w:val="BodyText"/>
      </w:pPr>
    </w:p>
    <w:p w14:paraId="5A857AC0" w14:textId="77777777" w:rsidR="004410B4" w:rsidRPr="004410B4" w:rsidRDefault="004410B4" w:rsidP="004410B4">
      <w:pPr>
        <w:pStyle w:val="BodyText"/>
      </w:pPr>
    </w:p>
    <w:p w14:paraId="36743FE0" w14:textId="77777777" w:rsidR="00B147E7" w:rsidRDefault="006A7285">
      <w:pPr>
        <w:pStyle w:val="Compact"/>
        <w:numPr>
          <w:ilvl w:val="0"/>
          <w:numId w:val="7"/>
        </w:numPr>
      </w:pPr>
      <w:r>
        <w:lastRenderedPageBreak/>
        <w:t>Then, we increase the AR term to AR(1), the model SARIMA(1,1,2)x(2,1,2)_12 is appl</w:t>
      </w:r>
      <w:r>
        <w:t>ied.</w:t>
      </w:r>
    </w:p>
    <w:p w14:paraId="24C33C75" w14:textId="77777777" w:rsidR="00B147E7" w:rsidRDefault="006A7285">
      <w:pPr>
        <w:pStyle w:val="Compact"/>
        <w:numPr>
          <w:ilvl w:val="0"/>
          <w:numId w:val="7"/>
        </w:numPr>
      </w:pPr>
      <w:r>
        <w:t>We check the residual plot (Fig 23) which looks slightly squeezing and more constant variance. It performs slightly better.</w:t>
      </w:r>
    </w:p>
    <w:p w14:paraId="70F3244D" w14:textId="77777777" w:rsidR="00B147E7" w:rsidRDefault="006A7285">
      <w:pPr>
        <w:pStyle w:val="Compact"/>
        <w:numPr>
          <w:ilvl w:val="0"/>
          <w:numId w:val="7"/>
        </w:numPr>
      </w:pPr>
      <w:r>
        <w:t>To check the PACF and ACF (Fig 24 and Fig 25), there is one outstanding auto-correlated lags on ACF and one significant auto-co</w:t>
      </w:r>
      <w:r>
        <w:t>rrelated lags in PACF, but it is closer to the blue-dashed line, which performs better than the model SARIMA(0,1,2)x(2,1,2)_12.</w:t>
      </w:r>
    </w:p>
    <w:p w14:paraId="281BF7A9" w14:textId="77777777" w:rsidR="003A7A2A" w:rsidRDefault="006A7285">
      <w:pPr>
        <w:pStyle w:val="FirstParagraph"/>
      </w:pPr>
      <w:r>
        <w:rPr>
          <w:noProof/>
        </w:rPr>
        <w:drawing>
          <wp:inline distT="0" distB="0" distL="0" distR="0" wp14:anchorId="00A099D7" wp14:editId="2C3A8993">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6-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AC488F9" w14:textId="53F8C8C3" w:rsidR="00B147E7" w:rsidRDefault="006A7285">
      <w:pPr>
        <w:pStyle w:val="FirstParagraph"/>
      </w:pPr>
      <w:r>
        <w:rPr>
          <w:noProof/>
        </w:rPr>
        <w:lastRenderedPageBreak/>
        <w:drawing>
          <wp:inline distT="0" distB="0" distL="0" distR="0" wp14:anchorId="5CBC9648" wp14:editId="36A12627">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6-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A3ACDCA" w14:textId="77777777" w:rsidR="003A7A2A" w:rsidRPr="003A7A2A" w:rsidRDefault="003A7A2A" w:rsidP="003A7A2A">
      <w:pPr>
        <w:pStyle w:val="BodyText"/>
      </w:pPr>
    </w:p>
    <w:p w14:paraId="20C77A9F" w14:textId="77777777" w:rsidR="00B147E7" w:rsidRDefault="006A7285">
      <w:pPr>
        <w:pStyle w:val="Compact"/>
        <w:numPr>
          <w:ilvl w:val="0"/>
          <w:numId w:val="8"/>
        </w:numPr>
      </w:pPr>
      <w:r>
        <w:t>Similar process to check the performance of model SARIMA(2,1,1)x(2,1,2)_12.</w:t>
      </w:r>
    </w:p>
    <w:p w14:paraId="1FB7E827" w14:textId="77777777" w:rsidR="00B147E7" w:rsidRDefault="006A7285">
      <w:pPr>
        <w:pStyle w:val="Compact"/>
        <w:numPr>
          <w:ilvl w:val="0"/>
          <w:numId w:val="8"/>
        </w:numPr>
      </w:pPr>
      <w:r>
        <w:t>The residuals plot (Fig 26) looks approximately t</w:t>
      </w:r>
      <w:r>
        <w:t>he same as the previous one.</w:t>
      </w:r>
    </w:p>
    <w:p w14:paraId="6D51D118" w14:textId="77777777" w:rsidR="00B147E7" w:rsidRDefault="006A7285">
      <w:pPr>
        <w:pStyle w:val="Compact"/>
        <w:numPr>
          <w:ilvl w:val="0"/>
          <w:numId w:val="8"/>
        </w:numPr>
      </w:pPr>
      <w:r>
        <w:t>Besides, the ACF (Fig 27) shows no significant lags except at lag 0 and the PACF (Fig 28) shows only 1 weak significant lag, which indicates the model SARIMA(2,1,1)x(2,1,2)_12 outperformed than model SARIMA(1,1,2)x(2,1,2)_12.</w:t>
      </w:r>
    </w:p>
    <w:p w14:paraId="3FB90F9C" w14:textId="77777777" w:rsidR="003A7A2A" w:rsidRDefault="006A7285">
      <w:pPr>
        <w:pStyle w:val="FirstParagraph"/>
      </w:pPr>
      <w:r>
        <w:rPr>
          <w:noProof/>
        </w:rPr>
        <w:lastRenderedPageBreak/>
        <w:drawing>
          <wp:inline distT="0" distB="0" distL="0" distR="0" wp14:anchorId="6C13FB07" wp14:editId="55921DC6">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6CF7702" w14:textId="3998B4B4" w:rsidR="00B147E7" w:rsidRDefault="006A7285">
      <w:pPr>
        <w:pStyle w:val="FirstParagraph"/>
      </w:pPr>
      <w:r>
        <w:rPr>
          <w:noProof/>
        </w:rPr>
        <w:drawing>
          <wp:inline distT="0" distB="0" distL="0" distR="0" wp14:anchorId="618D13DD" wp14:editId="7C3FE471">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7-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2593FD9" w14:textId="77777777" w:rsidR="003A7A2A" w:rsidRPr="003A7A2A" w:rsidRDefault="003A7A2A" w:rsidP="003A7A2A">
      <w:pPr>
        <w:pStyle w:val="BodyText"/>
      </w:pPr>
    </w:p>
    <w:p w14:paraId="10157A25" w14:textId="77777777" w:rsidR="00B147E7" w:rsidRDefault="006A7285">
      <w:pPr>
        <w:pStyle w:val="Compact"/>
        <w:numPr>
          <w:ilvl w:val="0"/>
          <w:numId w:val="9"/>
        </w:numPr>
      </w:pPr>
      <w:r>
        <w:lastRenderedPageBreak/>
        <w:t>The model SARIMA(2,1,2)x(2,1,2)_12 is an overfitting model of SARIMA(2,1,1)x(2,1,2)_12.</w:t>
      </w:r>
    </w:p>
    <w:p w14:paraId="22FB9F01" w14:textId="77777777" w:rsidR="00B147E7" w:rsidRDefault="006A7285">
      <w:pPr>
        <w:pStyle w:val="Compact"/>
        <w:numPr>
          <w:ilvl w:val="0"/>
          <w:numId w:val="9"/>
        </w:numPr>
      </w:pPr>
      <w:r>
        <w:t>By visualising the residual plot (Fig 29) and ACF and PACF plots (Fig 30 and Fig 31), the overfitting model has reasonably the same performance.</w:t>
      </w:r>
    </w:p>
    <w:p w14:paraId="2A0FC0BB" w14:textId="77777777" w:rsidR="00B147E7" w:rsidRDefault="006A7285">
      <w:pPr>
        <w:pStyle w:val="Compact"/>
        <w:numPr>
          <w:ilvl w:val="0"/>
          <w:numId w:val="9"/>
        </w:numPr>
      </w:pPr>
      <w:r>
        <w:t>So, because of the pr</w:t>
      </w:r>
      <w:r>
        <w:t>inciple of parsimony, SARIMA(2,1,1)x(2,1,2)_12 is preferred.</w:t>
      </w:r>
    </w:p>
    <w:p w14:paraId="214E0AA0" w14:textId="77777777" w:rsidR="003A7A2A" w:rsidRDefault="006A7285">
      <w:pPr>
        <w:pStyle w:val="FirstParagraph"/>
      </w:pPr>
      <w:r>
        <w:rPr>
          <w:noProof/>
        </w:rPr>
        <w:drawing>
          <wp:inline distT="0" distB="0" distL="0" distR="0" wp14:anchorId="3A2BB71E" wp14:editId="5CA2D43E">
            <wp:extent cx="4565073" cy="3622964"/>
            <wp:effectExtent l="0" t="0" r="6985"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8-1.png"/>
                    <pic:cNvPicPr>
                      <a:picLocks noChangeAspect="1" noChangeArrowheads="1"/>
                    </pic:cNvPicPr>
                  </pic:nvPicPr>
                  <pic:blipFill>
                    <a:blip r:embed="rId27"/>
                    <a:stretch>
                      <a:fillRect/>
                    </a:stretch>
                  </pic:blipFill>
                  <pic:spPr bwMode="auto">
                    <a:xfrm>
                      <a:off x="0" y="0"/>
                      <a:ext cx="4574379" cy="3630350"/>
                    </a:xfrm>
                    <a:prstGeom prst="rect">
                      <a:avLst/>
                    </a:prstGeom>
                    <a:noFill/>
                    <a:ln w="9525">
                      <a:noFill/>
                      <a:headEnd/>
                      <a:tailEnd/>
                    </a:ln>
                  </pic:spPr>
                </pic:pic>
              </a:graphicData>
            </a:graphic>
          </wp:inline>
        </w:drawing>
      </w:r>
    </w:p>
    <w:p w14:paraId="396197D5" w14:textId="49FA6F12" w:rsidR="00B147E7" w:rsidRDefault="006A7285">
      <w:pPr>
        <w:pStyle w:val="FirstParagraph"/>
      </w:pPr>
      <w:r>
        <w:rPr>
          <w:noProof/>
        </w:rPr>
        <w:drawing>
          <wp:inline distT="0" distB="0" distL="0" distR="0" wp14:anchorId="7B4AB57D" wp14:editId="0D85ADC4">
            <wp:extent cx="4544291" cy="3338946"/>
            <wp:effectExtent l="0" t="0" r="889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8-2.png"/>
                    <pic:cNvPicPr>
                      <a:picLocks noChangeAspect="1" noChangeArrowheads="1"/>
                    </pic:cNvPicPr>
                  </pic:nvPicPr>
                  <pic:blipFill>
                    <a:blip r:embed="rId28"/>
                    <a:stretch>
                      <a:fillRect/>
                    </a:stretch>
                  </pic:blipFill>
                  <pic:spPr bwMode="auto">
                    <a:xfrm>
                      <a:off x="0" y="0"/>
                      <a:ext cx="4576707" cy="3362764"/>
                    </a:xfrm>
                    <a:prstGeom prst="rect">
                      <a:avLst/>
                    </a:prstGeom>
                    <a:noFill/>
                    <a:ln w="9525">
                      <a:noFill/>
                      <a:headEnd/>
                      <a:tailEnd/>
                    </a:ln>
                  </pic:spPr>
                </pic:pic>
              </a:graphicData>
            </a:graphic>
          </wp:inline>
        </w:drawing>
      </w:r>
    </w:p>
    <w:p w14:paraId="700A8E4F" w14:textId="098D78DF" w:rsidR="00B147E7" w:rsidRDefault="006A7285" w:rsidP="000608E3">
      <w:pPr>
        <w:pStyle w:val="Heading1"/>
        <w:jc w:val="center"/>
      </w:pPr>
      <w:bookmarkStart w:id="12" w:name="X3dcd63b9af20ecf87bdf58f26e137382e055b1b"/>
      <w:bookmarkStart w:id="13" w:name="_Toc42303955"/>
      <w:r>
        <w:lastRenderedPageBreak/>
        <w:t>Residual Analysis of all the Chosen Competitive Models</w:t>
      </w:r>
      <w:bookmarkEnd w:id="12"/>
      <w:bookmarkEnd w:id="13"/>
    </w:p>
    <w:p w14:paraId="600254EC" w14:textId="77777777" w:rsidR="00B147E7" w:rsidRDefault="006A7285">
      <w:pPr>
        <w:pStyle w:val="Compact"/>
        <w:numPr>
          <w:ilvl w:val="0"/>
          <w:numId w:val="10"/>
        </w:numPr>
      </w:pPr>
      <w:r>
        <w:t>Overall, we have three competitive tested models SARIMA(0,1,2)x(2,1,2)_12, SARIMA(1,1,2)x(2,1,2)_12 and SARIMA(2,1,1)x(2,1,2)_12. These 3</w:t>
      </w:r>
      <w:r>
        <w:t xml:space="preserve"> models are almost performing white-noise. We also compare the adequacy of the models using an overfitting approach.This approach is based on significance tests. Therefore we should be concerned about normality.</w:t>
      </w:r>
    </w:p>
    <w:p w14:paraId="5480D50C" w14:textId="77777777" w:rsidR="00B147E7" w:rsidRDefault="006A7285">
      <w:pPr>
        <w:pStyle w:val="Compact"/>
        <w:numPr>
          <w:ilvl w:val="0"/>
          <w:numId w:val="10"/>
        </w:numPr>
      </w:pPr>
      <w:r>
        <w:t>By the result of the Shapiro-wilk test for t</w:t>
      </w:r>
      <w:r>
        <w:t>hese 3 models, the p-values are less than 0.05 which indicates evidence to reject the normality. Also, we check the standardised residuals which look satisfied. The Ljung-Box test shows evidence to support independence. Since we have a large sample size an</w:t>
      </w:r>
      <w:r>
        <w:t>d plots look good, by Central Limit Theorem (in Math Stat and Prob Theory), the significance test results are valid even if the original data/residuals are non-normal.</w:t>
      </w:r>
    </w:p>
    <w:p w14:paraId="6D7A1C1A" w14:textId="2E8BC159" w:rsidR="00B147E7" w:rsidRDefault="006A7285">
      <w:pPr>
        <w:pStyle w:val="Compact"/>
        <w:numPr>
          <w:ilvl w:val="0"/>
          <w:numId w:val="10"/>
        </w:numPr>
      </w:pPr>
      <w:r>
        <w:t>Then we check the estimated coefficients in these 3 models, we found the SARIMA(2,1,1)x(</w:t>
      </w:r>
      <w:r>
        <w:t xml:space="preserve">2,1,2)_12 is containing the most significant terms than others. However, only AR(1), AR(2), MA(1), SAR(1) and SMA(2) are significant which reject the SAR(2) fitting in the model. Therefore, it is highly likely to decrease the level of SAR term and use the </w:t>
      </w:r>
      <w:r>
        <w:t>model SARIMA(2,1,1)x(1,1,2)_12.</w:t>
      </w:r>
    </w:p>
    <w:p w14:paraId="42855078" w14:textId="77777777" w:rsidR="00B86A0F" w:rsidRDefault="00B86A0F" w:rsidP="00B86A0F">
      <w:pPr>
        <w:pStyle w:val="Compact"/>
      </w:pPr>
    </w:p>
    <w:p w14:paraId="0094FD1F" w14:textId="77777777" w:rsidR="00B147E7" w:rsidRDefault="006A7285">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0.97664, p-value = 0.0005392</w:t>
      </w:r>
    </w:p>
    <w:p w14:paraId="6EBF427C" w14:textId="77777777" w:rsidR="00B147E7" w:rsidRDefault="006A7285">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-0.780717   0.062006 -12.5910  &lt; 2</w:t>
      </w:r>
      <w:r>
        <w:rPr>
          <w:rStyle w:val="VerbatimChar"/>
        </w:rPr>
        <w:t>e-16 ***</w:t>
      </w:r>
      <w:r>
        <w:br/>
      </w:r>
      <w:r>
        <w:rPr>
          <w:rStyle w:val="VerbatimChar"/>
        </w:rPr>
        <w:t xml:space="preserve">## ma2  -0.107588   0.063140  -1.7040  0.08839 .  </w:t>
      </w:r>
      <w:r>
        <w:br/>
      </w:r>
      <w:r>
        <w:rPr>
          <w:rStyle w:val="VerbatimChar"/>
        </w:rPr>
        <w:t>## sar1 -0.907632   0.080878 -11.2222  &lt; 2e-16 ***</w:t>
      </w:r>
      <w:r>
        <w:br/>
      </w:r>
      <w:r>
        <w:rPr>
          <w:rStyle w:val="VerbatimChar"/>
        </w:rPr>
        <w:t xml:space="preserve">## sar2 -0.072556   0.083465  -0.8693  0.38468    </w:t>
      </w:r>
      <w:r>
        <w:br/>
      </w:r>
      <w:r>
        <w:rPr>
          <w:rStyle w:val="VerbatimChar"/>
        </w:rPr>
        <w:t xml:space="preserve">## sma1  0.092925   0.109299   0.8502  0.39522    </w:t>
      </w:r>
      <w:r>
        <w:br/>
      </w:r>
      <w:r>
        <w:rPr>
          <w:rStyle w:val="VerbatimChar"/>
        </w:rPr>
        <w:t>## sma2 -0.907036   0.103315  -8.7793  &lt; 2e-16 ***</w:t>
      </w:r>
      <w:r>
        <w:br/>
      </w:r>
      <w:r>
        <w:rPr>
          <w:rStyle w:val="VerbatimChar"/>
        </w:rPr>
        <w:t>## ---</w:t>
      </w:r>
      <w:r>
        <w:br/>
      </w:r>
      <w:r>
        <w:rPr>
          <w:rStyle w:val="VerbatimChar"/>
        </w:rPr>
        <w:t>## Signif. codes:  0 '***' 0.001 '**' 0.01 '*' 0.05 '.' 0.1 ' ' 1</w:t>
      </w:r>
    </w:p>
    <w:p w14:paraId="3A66800A" w14:textId="77777777" w:rsidR="00B147E7" w:rsidRDefault="006A7285">
      <w:pPr>
        <w:pStyle w:val="FirstParagraph"/>
      </w:pPr>
      <w:r>
        <w:rPr>
          <w:noProof/>
        </w:rPr>
        <w:lastRenderedPageBreak/>
        <w:drawing>
          <wp:inline distT="0" distB="0" distL="0" distR="0" wp14:anchorId="2BC1E444" wp14:editId="485ED4A7">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9-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94AE1B8" w14:textId="77777777" w:rsidR="00B147E7" w:rsidRDefault="006A7285">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0.97387, p-v</w:t>
      </w:r>
      <w:r>
        <w:rPr>
          <w:rStyle w:val="VerbatimChar"/>
        </w:rPr>
        <w:t>alue = 0.0002082</w:t>
      </w:r>
    </w:p>
    <w:p w14:paraId="18C1FA68" w14:textId="77777777" w:rsidR="00B147E7" w:rsidRDefault="006A7285">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0.536403   0.237591   2.2577   0.02397 *  </w:t>
      </w:r>
      <w:r>
        <w:br/>
      </w:r>
      <w:r>
        <w:rPr>
          <w:rStyle w:val="VerbatimChar"/>
        </w:rPr>
        <w:t>## ma1  -1.294259   0.250409  -5.1686 2.359e-07 ***</w:t>
      </w:r>
      <w:r>
        <w:br/>
      </w:r>
      <w:r>
        <w:rPr>
          <w:rStyle w:val="VerbatimChar"/>
        </w:rPr>
        <w:t xml:space="preserve">## ma2   0.330091   0.219458   1.5041   0.13255 </w:t>
      </w:r>
      <w:r>
        <w:rPr>
          <w:rStyle w:val="VerbatimChar"/>
        </w:rPr>
        <w:t xml:space="preserve">   </w:t>
      </w:r>
      <w:r>
        <w:br/>
      </w:r>
      <w:r>
        <w:rPr>
          <w:rStyle w:val="VerbatimChar"/>
        </w:rPr>
        <w:t>## sar1 -0.900183   0.082045 -10.9718 &lt; 2.2e-16 ***</w:t>
      </w:r>
      <w:r>
        <w:br/>
      </w:r>
      <w:r>
        <w:rPr>
          <w:rStyle w:val="VerbatimChar"/>
        </w:rPr>
        <w:t xml:space="preserve">## sar2 -0.057012   0.085447  -0.6672   0.50463    </w:t>
      </w:r>
      <w:r>
        <w:br/>
      </w:r>
      <w:r>
        <w:rPr>
          <w:rStyle w:val="VerbatimChar"/>
        </w:rPr>
        <w:t xml:space="preserve">## sma1  0.089479   0.103242   0.8667   0.38611    </w:t>
      </w:r>
      <w:r>
        <w:br/>
      </w:r>
      <w:r>
        <w:rPr>
          <w:rStyle w:val="VerbatimChar"/>
        </w:rPr>
        <w:t>## sma2 -0.910417   0.098393  -9.2528 &lt; 2.2e-16 ***</w:t>
      </w:r>
      <w:r>
        <w:br/>
      </w:r>
      <w:r>
        <w:rPr>
          <w:rStyle w:val="VerbatimChar"/>
        </w:rPr>
        <w:t>## ---</w:t>
      </w:r>
      <w:r>
        <w:br/>
      </w:r>
      <w:r>
        <w:rPr>
          <w:rStyle w:val="VerbatimChar"/>
        </w:rPr>
        <w:t>## Signif. codes:  0 '***' 0.001 '**'</w:t>
      </w:r>
      <w:r>
        <w:rPr>
          <w:rStyle w:val="VerbatimChar"/>
        </w:rPr>
        <w:t xml:space="preserve"> 0.01 '*' 0.05 '.' 0.1 ' ' 1</w:t>
      </w:r>
    </w:p>
    <w:p w14:paraId="64B021D9" w14:textId="77777777" w:rsidR="00B147E7" w:rsidRDefault="006A7285">
      <w:pPr>
        <w:pStyle w:val="FirstParagraph"/>
      </w:pPr>
      <w:r>
        <w:rPr>
          <w:noProof/>
        </w:rPr>
        <w:lastRenderedPageBreak/>
        <w:drawing>
          <wp:inline distT="0" distB="0" distL="0" distR="0" wp14:anchorId="7910DD3C" wp14:editId="17044D72">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10-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40F7944" w14:textId="77777777" w:rsidR="00B147E7" w:rsidRDefault="006A7285">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0.97298, p-value = 0.0001548</w:t>
      </w:r>
    </w:p>
    <w:p w14:paraId="70AC1412" w14:textId="77777777" w:rsidR="00B147E7" w:rsidRDefault="006A7285">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0.170102   0.079314   2.1447  0.03198 *  </w:t>
      </w:r>
      <w:r>
        <w:br/>
      </w:r>
      <w:r>
        <w:rPr>
          <w:rStyle w:val="VerbatimChar"/>
        </w:rPr>
        <w:t xml:space="preserve">## ar2   0.126470   0.076415   1.6550  0.09792 .  </w:t>
      </w:r>
      <w:r>
        <w:br/>
      </w:r>
      <w:r>
        <w:rPr>
          <w:rStyle w:val="VerbatimChar"/>
        </w:rPr>
        <w:t>## ma1  -0.946702   0.046078 -20.5458  &lt; 2e-16 ***</w:t>
      </w:r>
      <w:r>
        <w:br/>
      </w:r>
      <w:r>
        <w:rPr>
          <w:rStyle w:val="VerbatimChar"/>
        </w:rPr>
        <w:t>## sar1 -0.906901   0.082864 -10.9444  &lt; 2e-16 ***</w:t>
      </w:r>
      <w:r>
        <w:br/>
      </w:r>
      <w:r>
        <w:rPr>
          <w:rStyle w:val="VerbatimChar"/>
        </w:rPr>
        <w:t>#</w:t>
      </w:r>
      <w:r>
        <w:rPr>
          <w:rStyle w:val="VerbatimChar"/>
        </w:rPr>
        <w:t xml:space="preserve"># sar2 -0.057599   0.085593  -0.6729  0.50099    </w:t>
      </w:r>
      <w:r>
        <w:br/>
      </w:r>
      <w:r>
        <w:rPr>
          <w:rStyle w:val="VerbatimChar"/>
        </w:rPr>
        <w:t xml:space="preserve">## sma1  0.093920   0.098574   0.9528  0.34070    </w:t>
      </w:r>
      <w:r>
        <w:br/>
      </w:r>
      <w:r>
        <w:rPr>
          <w:rStyle w:val="VerbatimChar"/>
        </w:rPr>
        <w:t>## sma2 -0.906035   0.093693  -9.6703  &lt; 2e-16 ***</w:t>
      </w:r>
      <w:r>
        <w:br/>
      </w:r>
      <w:r>
        <w:rPr>
          <w:rStyle w:val="VerbatimChar"/>
        </w:rPr>
        <w:t>## ---</w:t>
      </w:r>
      <w:r>
        <w:br/>
      </w:r>
      <w:r>
        <w:rPr>
          <w:rStyle w:val="VerbatimChar"/>
        </w:rPr>
        <w:t>## Signif. codes:  0 '***' 0.001 '**' 0.01 '*' 0.05 '.' 0.1 ' ' 1</w:t>
      </w:r>
    </w:p>
    <w:p w14:paraId="148AE5BC" w14:textId="77777777" w:rsidR="00B147E7" w:rsidRDefault="006A7285">
      <w:pPr>
        <w:pStyle w:val="FirstParagraph"/>
      </w:pPr>
      <w:r>
        <w:rPr>
          <w:noProof/>
        </w:rPr>
        <w:lastRenderedPageBreak/>
        <w:drawing>
          <wp:inline distT="0" distB="0" distL="0" distR="0" wp14:anchorId="1B1BD1A1" wp14:editId="1545BE5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11-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056E2F77" w14:textId="77777777" w:rsidR="00A63573" w:rsidRDefault="00A63573">
      <w:pPr>
        <w:rPr>
          <w:rFonts w:asciiTheme="majorHAnsi" w:eastAsiaTheme="majorEastAsia" w:hAnsiTheme="majorHAnsi" w:cstheme="majorBidi"/>
          <w:b/>
          <w:bCs/>
          <w:color w:val="345A8A" w:themeColor="accent1" w:themeShade="B5"/>
          <w:sz w:val="32"/>
          <w:szCs w:val="32"/>
        </w:rPr>
      </w:pPr>
      <w:bookmarkStart w:id="14" w:name="analysis-of-final-competitive-model"/>
      <w:r>
        <w:br w:type="page"/>
      </w:r>
    </w:p>
    <w:p w14:paraId="2F9C260E" w14:textId="3B674FD3" w:rsidR="00B147E7" w:rsidRDefault="006A7285" w:rsidP="00A63573">
      <w:pPr>
        <w:pStyle w:val="Heading1"/>
        <w:jc w:val="center"/>
      </w:pPr>
      <w:bookmarkStart w:id="15" w:name="_Toc42303956"/>
      <w:r>
        <w:lastRenderedPageBreak/>
        <w:t>Analysis of Final Competitive</w:t>
      </w:r>
      <w:r>
        <w:t xml:space="preserve"> Model</w:t>
      </w:r>
      <w:bookmarkEnd w:id="14"/>
      <w:bookmarkEnd w:id="15"/>
    </w:p>
    <w:p w14:paraId="146CA8E0" w14:textId="77777777" w:rsidR="00B147E7" w:rsidRDefault="006A7285">
      <w:pPr>
        <w:pStyle w:val="Compact"/>
        <w:numPr>
          <w:ilvl w:val="0"/>
          <w:numId w:val="11"/>
        </w:numPr>
      </w:pPr>
      <w:r>
        <w:t>From the above information, we need to verify whether SARIMA(2,1,1)x(1,1,2)_12 is the most competitive model. Firstly, we check the residual plot (Fig 32), it shows the residuals randomly allocated around zero line which indicates zero mean and cons</w:t>
      </w:r>
      <w:r>
        <w:t>tant variance. Then we check the ACF and PACF (Fig 33 and Fig 34) where there is a weak significant lag in PACF, but it is near to the dashed line so it could be ignore; in the ACF, there is one significant lag, but it indicates the autocorrelation is smal</w:t>
      </w:r>
      <w:r>
        <w:t>ler than -0.01 which could be ignore. It is reasonably considered this model as White-Noise.</w:t>
      </w:r>
    </w:p>
    <w:p w14:paraId="27975F49" w14:textId="77777777" w:rsidR="00B147E7" w:rsidRDefault="006A7285">
      <w:pPr>
        <w:pStyle w:val="Compact"/>
        <w:numPr>
          <w:ilvl w:val="0"/>
          <w:numId w:val="11"/>
        </w:numPr>
      </w:pPr>
      <w:r>
        <w:t>Next, we use the Shapiro-Wilk test and it shows the p-value is less than 0.05 which should indicate that there is evidence to reject the normality. However, from t</w:t>
      </w:r>
      <w:r>
        <w:t xml:space="preserve">he standardised residuals plot shows reasonably constant variance, the histogram of standardized residuals is showing a symmetric bell-shape and most of data are allocating on the line in the normal QQ plots, which indicates normal distribution. Moreover, </w:t>
      </w:r>
      <w:r>
        <w:t>there is no significant lag in the ACF of Standardised residuals. Also, the Ljung-Box shows independence. We believe that the normality and independence in this model are satisfied, even the result of the Shapiro-Wilk test is less than 5%. Thus, SARIMA(2,1</w:t>
      </w:r>
      <w:r>
        <w:t>,1)x(1,1,2)_12 is a feasible competitive model.</w:t>
      </w:r>
    </w:p>
    <w:p w14:paraId="752F390D" w14:textId="77777777" w:rsidR="00B147E7" w:rsidRDefault="006A7285">
      <w:pPr>
        <w:pStyle w:val="Compact"/>
        <w:numPr>
          <w:ilvl w:val="0"/>
          <w:numId w:val="11"/>
        </w:numPr>
      </w:pPr>
      <w:r>
        <w:t>To confirm it, we found that SARIMA(2,1,1)x(1,1,2)_12 has the lowest AIC and BIC scores among the above competitive models. Therefore, we should believe that SARIMA(2,1,1)x(1,1,2)_12 is the best competitive model for prediction.</w:t>
      </w:r>
    </w:p>
    <w:p w14:paraId="722AFD9D" w14:textId="77777777" w:rsidR="00954E3F" w:rsidRDefault="006A7285">
      <w:pPr>
        <w:pStyle w:val="FirstParagraph"/>
      </w:pPr>
      <w:r>
        <w:rPr>
          <w:noProof/>
        </w:rPr>
        <w:drawing>
          <wp:inline distT="0" distB="0" distL="0" distR="0" wp14:anchorId="2FA3F9EE" wp14:editId="40B7EFA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12-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2FAC9724" w14:textId="17ECCAC1" w:rsidR="00B147E7" w:rsidRDefault="006A7285">
      <w:pPr>
        <w:pStyle w:val="FirstParagraph"/>
      </w:pPr>
      <w:r>
        <w:rPr>
          <w:noProof/>
        </w:rPr>
        <w:lastRenderedPageBreak/>
        <w:drawing>
          <wp:inline distT="0" distB="0" distL="0" distR="0" wp14:anchorId="6B710153" wp14:editId="694CC76F">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12-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0B2F1DD1" w14:textId="77777777" w:rsidR="00B147E7" w:rsidRDefault="006A7285">
      <w:pPr>
        <w:pStyle w:val="SourceCode"/>
      </w:pPr>
      <w:r>
        <w:rPr>
          <w:rStyle w:val="VerbatimChar"/>
        </w:rPr>
        <w:t xml:space="preserve">## </w:t>
      </w:r>
      <w:r>
        <w:br/>
      </w:r>
      <w:r>
        <w:rPr>
          <w:rStyle w:val="VerbatimChar"/>
        </w:rPr>
        <w:t>##  Shapiro-Wilk nor</w:t>
      </w:r>
      <w:r>
        <w:rPr>
          <w:rStyle w:val="VerbatimChar"/>
        </w:rPr>
        <w:t>mality test</w:t>
      </w:r>
      <w:r>
        <w:br/>
      </w:r>
      <w:r>
        <w:rPr>
          <w:rStyle w:val="VerbatimChar"/>
        </w:rPr>
        <w:t xml:space="preserve">## </w:t>
      </w:r>
      <w:r>
        <w:br/>
      </w:r>
      <w:r>
        <w:rPr>
          <w:rStyle w:val="VerbatimChar"/>
        </w:rPr>
        <w:t>## data:  res.model</w:t>
      </w:r>
      <w:r>
        <w:br/>
      </w:r>
      <w:r>
        <w:rPr>
          <w:rStyle w:val="VerbatimChar"/>
        </w:rPr>
        <w:t>## W = 0.97275, p-value = 0.0001434</w:t>
      </w:r>
    </w:p>
    <w:p w14:paraId="29979752" w14:textId="77777777" w:rsidR="00B147E7" w:rsidRDefault="006A7285">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0.180388   0.076833   2.3478  0.01888 *  </w:t>
      </w:r>
      <w:r>
        <w:br/>
      </w:r>
      <w:r>
        <w:rPr>
          <w:rStyle w:val="VerbatimChar"/>
        </w:rPr>
        <w:t xml:space="preserve">## ar2   0.128614   0.075868   1.6952  0.09003 </w:t>
      </w:r>
      <w:r>
        <w:rPr>
          <w:rStyle w:val="VerbatimChar"/>
        </w:rPr>
        <w:t xml:space="preserve">.  </w:t>
      </w:r>
      <w:r>
        <w:br/>
      </w:r>
      <w:r>
        <w:rPr>
          <w:rStyle w:val="VerbatimChar"/>
        </w:rPr>
        <w:t>## ma1  -0.954859   0.044457 -21.4781  &lt; 2e-16 ***</w:t>
      </w:r>
      <w:r>
        <w:br/>
      </w:r>
      <w:r>
        <w:rPr>
          <w:rStyle w:val="VerbatimChar"/>
        </w:rPr>
        <w:t>## sar1 -0.861830   0.048958 -17.6036  &lt; 2e-16 ***</w:t>
      </w:r>
      <w:r>
        <w:br/>
      </w:r>
      <w:r>
        <w:rPr>
          <w:rStyle w:val="VerbatimChar"/>
        </w:rPr>
        <w:t xml:space="preserve">## sma1  0.070275   0.094382   0.7446  0.45653    </w:t>
      </w:r>
      <w:r>
        <w:br/>
      </w:r>
      <w:r>
        <w:rPr>
          <w:rStyle w:val="VerbatimChar"/>
        </w:rPr>
        <w:t>## sma2 -0.929694   0.091576 -10.1522  &lt; 2e-16 ***</w:t>
      </w:r>
      <w:r>
        <w:br/>
      </w:r>
      <w:r>
        <w:rPr>
          <w:rStyle w:val="VerbatimChar"/>
        </w:rPr>
        <w:t>## ---</w:t>
      </w:r>
      <w:r>
        <w:br/>
      </w:r>
      <w:r>
        <w:rPr>
          <w:rStyle w:val="VerbatimChar"/>
        </w:rPr>
        <w:t>## Signif. codes:  0 '***' 0.001 '**' 0.0</w:t>
      </w:r>
      <w:r>
        <w:rPr>
          <w:rStyle w:val="VerbatimChar"/>
        </w:rPr>
        <w:t>1 '*' 0.05 '.' 0.1 ' ' 1</w:t>
      </w:r>
    </w:p>
    <w:p w14:paraId="3794E7B3" w14:textId="77777777" w:rsidR="00B147E7" w:rsidRDefault="006A7285">
      <w:pPr>
        <w:pStyle w:val="SourceCode"/>
      </w:pPr>
      <w:r>
        <w:rPr>
          <w:rStyle w:val="VerbatimChar"/>
        </w:rPr>
        <w:t>##              df       AIC</w:t>
      </w:r>
      <w:r>
        <w:br/>
      </w:r>
      <w:r>
        <w:rPr>
          <w:rStyle w:val="VerbatimChar"/>
        </w:rPr>
        <w:t>## sp10.product  7 -88.03452</w:t>
      </w:r>
      <w:r>
        <w:br/>
      </w:r>
      <w:r>
        <w:rPr>
          <w:rStyle w:val="VerbatimChar"/>
        </w:rPr>
        <w:t>## sp8.product   8 -86.47973</w:t>
      </w:r>
      <w:r>
        <w:br/>
      </w:r>
      <w:r>
        <w:rPr>
          <w:rStyle w:val="VerbatimChar"/>
        </w:rPr>
        <w:t>## sp7.product   8 -85.33750</w:t>
      </w:r>
      <w:r>
        <w:br/>
      </w:r>
      <w:r>
        <w:rPr>
          <w:rStyle w:val="VerbatimChar"/>
        </w:rPr>
        <w:t>## sp6.product   7 -84.82260</w:t>
      </w:r>
    </w:p>
    <w:p w14:paraId="66899FBB" w14:textId="77777777" w:rsidR="00B147E7" w:rsidRDefault="006A7285">
      <w:pPr>
        <w:pStyle w:val="SourceCode"/>
      </w:pPr>
      <w:r>
        <w:rPr>
          <w:rStyle w:val="VerbatimChar"/>
        </w:rPr>
        <w:t>##              df       BIC</w:t>
      </w:r>
      <w:r>
        <w:br/>
      </w:r>
      <w:r>
        <w:rPr>
          <w:rStyle w:val="VerbatimChar"/>
        </w:rPr>
        <w:t>## sp10.product  7 -64.05987</w:t>
      </w:r>
      <w:r>
        <w:br/>
      </w:r>
      <w:r>
        <w:rPr>
          <w:rStyle w:val="VerbatimChar"/>
        </w:rPr>
        <w:lastRenderedPageBreak/>
        <w:t>## sp6.product   7 -60.84795</w:t>
      </w:r>
      <w:r>
        <w:br/>
      </w:r>
      <w:r>
        <w:rPr>
          <w:rStyle w:val="VerbatimChar"/>
        </w:rPr>
        <w:t>## sp8.product   8 -59.08013</w:t>
      </w:r>
      <w:r>
        <w:br/>
      </w:r>
      <w:r>
        <w:rPr>
          <w:rStyle w:val="VerbatimChar"/>
        </w:rPr>
        <w:t>## sp7.product   8 -57.93790</w:t>
      </w:r>
    </w:p>
    <w:p w14:paraId="48C1C3BE" w14:textId="77777777" w:rsidR="00B147E7" w:rsidRDefault="006A7285">
      <w:pPr>
        <w:pStyle w:val="FirstParagraph"/>
      </w:pPr>
      <w:r>
        <w:rPr>
          <w:noProof/>
        </w:rPr>
        <w:drawing>
          <wp:inline distT="0" distB="0" distL="0" distR="0" wp14:anchorId="418BD7F3" wp14:editId="2CE84AF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12-3.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07DA5B4E" w14:textId="77777777" w:rsidR="00954E3F" w:rsidRDefault="00954E3F">
      <w:pPr>
        <w:rPr>
          <w:rFonts w:asciiTheme="majorHAnsi" w:eastAsiaTheme="majorEastAsia" w:hAnsiTheme="majorHAnsi" w:cstheme="majorBidi"/>
          <w:b/>
          <w:bCs/>
          <w:color w:val="345A8A" w:themeColor="accent1" w:themeShade="B5"/>
          <w:sz w:val="32"/>
          <w:szCs w:val="32"/>
        </w:rPr>
      </w:pPr>
      <w:bookmarkStart w:id="16" w:name="forecasting"/>
      <w:r>
        <w:br w:type="page"/>
      </w:r>
    </w:p>
    <w:p w14:paraId="4C7F1EB3" w14:textId="76507661" w:rsidR="00B147E7" w:rsidRDefault="006A7285" w:rsidP="00F6433D">
      <w:pPr>
        <w:pStyle w:val="Heading1"/>
        <w:jc w:val="center"/>
      </w:pPr>
      <w:bookmarkStart w:id="17" w:name="_Toc42303957"/>
      <w:r>
        <w:lastRenderedPageBreak/>
        <w:t>Forecasting</w:t>
      </w:r>
      <w:bookmarkEnd w:id="16"/>
      <w:bookmarkEnd w:id="17"/>
    </w:p>
    <w:p w14:paraId="43C9883A" w14:textId="77777777" w:rsidR="00B147E7" w:rsidRDefault="006A7285">
      <w:pPr>
        <w:pStyle w:val="Compact"/>
        <w:numPr>
          <w:ilvl w:val="0"/>
          <w:numId w:val="12"/>
        </w:numPr>
      </w:pPr>
      <w:r>
        <w:t>A</w:t>
      </w:r>
      <w:r>
        <w:t>fter above sorting, the best competitive model SARIMA(2,1,1)x(1,1,2)_12 with a LOG-Transform on the original monthly time-series data, with method maximum-likelihood is used to forec</w:t>
      </w:r>
      <w:r>
        <w:t>ast 10 years ahead. Since this is a monthly data, each 12 points(months) is equal to 1 year. For 10 years forwards, there are h=120 ahead.</w:t>
      </w:r>
    </w:p>
    <w:p w14:paraId="257BF2B0" w14:textId="4B690357" w:rsidR="00B147E7" w:rsidRDefault="006A7285">
      <w:pPr>
        <w:pStyle w:val="Compact"/>
        <w:numPr>
          <w:ilvl w:val="0"/>
          <w:numId w:val="12"/>
        </w:numPr>
      </w:pPr>
      <w:r>
        <w:t>The plot(Fig 35) represents that the productivity in Chatham region will approximately remain the same pattern moving</w:t>
      </w:r>
      <w:r>
        <w:t xml:space="preserve"> forward as previously, but there is a slightly upward trend for the intervals, which indicates the phytoplankton possibly is increasing.</w:t>
      </w:r>
    </w:p>
    <w:p w14:paraId="16B2029D" w14:textId="77777777" w:rsidR="00F6433D" w:rsidRDefault="00F6433D" w:rsidP="00F6433D">
      <w:pPr>
        <w:pStyle w:val="Compact"/>
      </w:pPr>
    </w:p>
    <w:p w14:paraId="1F1A06B5" w14:textId="77777777" w:rsidR="00B147E7" w:rsidRDefault="006A7285">
      <w:pPr>
        <w:pStyle w:val="SourceCode"/>
      </w:pPr>
      <w:r>
        <w:rPr>
          <w:rStyle w:val="VerbatimChar"/>
        </w:rPr>
        <w:t>##          Point Forecast      Lo 80      Hi 80      Lo 95       Hi 95</w:t>
      </w:r>
      <w:r>
        <w:br/>
      </w:r>
      <w:r>
        <w:rPr>
          <w:rStyle w:val="VerbatimChar"/>
        </w:rPr>
        <w:t>## Jan 2018     -0.6825375 -0.9190708 -0.44600</w:t>
      </w:r>
      <w:r>
        <w:rPr>
          <w:rStyle w:val="VerbatimChar"/>
        </w:rPr>
        <w:t>42 -1.0442840 -0.32079097</w:t>
      </w:r>
      <w:r>
        <w:br/>
      </w:r>
      <w:r>
        <w:rPr>
          <w:rStyle w:val="VerbatimChar"/>
        </w:rPr>
        <w:t>## Feb 2018     -0.5765345 -0.8190192 -0.3340499 -0.9473828 -0.20568622</w:t>
      </w:r>
      <w:r>
        <w:br/>
      </w:r>
      <w:r>
        <w:rPr>
          <w:rStyle w:val="VerbatimChar"/>
        </w:rPr>
        <w:t>## Mar 2018     -0.5853496 -0.8330958 -0.3376033 -0.9642448 -0.20645439</w:t>
      </w:r>
      <w:r>
        <w:br/>
      </w:r>
      <w:r>
        <w:rPr>
          <w:rStyle w:val="VerbatimChar"/>
        </w:rPr>
        <w:t>## Apr 2018     -0.6184896 -0.8676727 -0.3693065 -0.9995822 -0.23739690</w:t>
      </w:r>
      <w:r>
        <w:br/>
      </w:r>
      <w:r>
        <w:rPr>
          <w:rStyle w:val="VerbatimChar"/>
        </w:rPr>
        <w:t xml:space="preserve">## May 2018   </w:t>
      </w:r>
      <w:r>
        <w:rPr>
          <w:rStyle w:val="VerbatimChar"/>
        </w:rPr>
        <w:t xml:space="preserve">  -0.8084866 -1.0586419 -0.5583312 -1.1910662 -0.42590698</w:t>
      </w:r>
      <w:r>
        <w:br/>
      </w:r>
      <w:r>
        <w:rPr>
          <w:rStyle w:val="VerbatimChar"/>
        </w:rPr>
        <w:t>## Jun 2018     -0.6910694 -0.9418772 -0.4402616 -1.0746468 -0.30749197</w:t>
      </w:r>
      <w:r>
        <w:br/>
      </w:r>
      <w:r>
        <w:rPr>
          <w:rStyle w:val="VerbatimChar"/>
        </w:rPr>
        <w:t>## Jul 2018     -1.1564252 -1.4077927 -0.9050578 -1.5408586 -0.77199189</w:t>
      </w:r>
      <w:r>
        <w:br/>
      </w:r>
      <w:r>
        <w:rPr>
          <w:rStyle w:val="VerbatimChar"/>
        </w:rPr>
        <w:t>## Aug 2018     -0.9649726 -1.2168505 -0.7130947 -1.35</w:t>
      </w:r>
      <w:r>
        <w:rPr>
          <w:rStyle w:val="VerbatimChar"/>
        </w:rPr>
        <w:t>01865 -0.57975864</w:t>
      </w:r>
      <w:r>
        <w:br/>
      </w:r>
      <w:r>
        <w:rPr>
          <w:rStyle w:val="VerbatimChar"/>
        </w:rPr>
        <w:t>## Sep 2018     -0.5805633 -0.8329333 -0.3281933 -0.9665299 -0.19459668</w:t>
      </w:r>
      <w:r>
        <w:br/>
      </w:r>
      <w:r>
        <w:rPr>
          <w:rStyle w:val="VerbatimChar"/>
        </w:rPr>
        <w:t>## Oct 2018     -0.5584615 -0.8113154 -0.3056076 -0.9451681 -0.17175484</w:t>
      </w:r>
      <w:r>
        <w:br/>
      </w:r>
      <w:r>
        <w:rPr>
          <w:rStyle w:val="VerbatimChar"/>
        </w:rPr>
        <w:t>## Nov 2018     -0.4934645 -0.7468021 -0.2401269 -0.8809110 -0.10601802</w:t>
      </w:r>
      <w:r>
        <w:br/>
      </w:r>
      <w:r>
        <w:rPr>
          <w:rStyle w:val="VerbatimChar"/>
        </w:rPr>
        <w:t>## Dec 2018     -0.649</w:t>
      </w:r>
      <w:r>
        <w:rPr>
          <w:rStyle w:val="VerbatimChar"/>
        </w:rPr>
        <w:t>9811 -0.9038004 -0.3961617 -1.0381642 -0.26179789</w:t>
      </w:r>
      <w:r>
        <w:br/>
      </w:r>
      <w:r>
        <w:rPr>
          <w:rStyle w:val="VerbatimChar"/>
        </w:rPr>
        <w:t>## Jan 2019     -0.7654655 -1.0259906 -0.5049404 -1.1639042 -0.36702675</w:t>
      </w:r>
      <w:r>
        <w:br/>
      </w:r>
      <w:r>
        <w:rPr>
          <w:rStyle w:val="VerbatimChar"/>
        </w:rPr>
        <w:t>## Feb 2019     -0.6362858 -0.8980505 -0.3745212 -1.0366204 -0.23595132</w:t>
      </w:r>
      <w:r>
        <w:br/>
      </w:r>
      <w:r>
        <w:rPr>
          <w:rStyle w:val="VerbatimChar"/>
        </w:rPr>
        <w:t>## Mar 2019     -0.5849047 -0.8478554 -0.3219539 -0.9870531 -0.18275617</w:t>
      </w:r>
      <w:r>
        <w:br/>
      </w:r>
      <w:r>
        <w:rPr>
          <w:rStyle w:val="VerbatimChar"/>
        </w:rPr>
        <w:t>## Apr 2019     -0.6546754 -0.9184168 -0.3909339 -1.0580331 -0.25131760</w:t>
      </w:r>
      <w:r>
        <w:br/>
      </w:r>
      <w:r>
        <w:rPr>
          <w:rStyle w:val="VerbatimChar"/>
        </w:rPr>
        <w:t>## May 2019     -0.8200770 -1.0845399 -0.5556140 -1.2245382 -0.41561579</w:t>
      </w:r>
      <w:r>
        <w:br/>
      </w:r>
      <w:r>
        <w:rPr>
          <w:rStyle w:val="VerbatimChar"/>
        </w:rPr>
        <w:t>## Jun 2019     -0.6803626 -0.9454912 -0</w:t>
      </w:r>
      <w:r>
        <w:rPr>
          <w:rStyle w:val="VerbatimChar"/>
        </w:rPr>
        <w:t>.4152340 -1.0858418 -0.27488340</w:t>
      </w:r>
      <w:r>
        <w:br/>
      </w:r>
      <w:r>
        <w:rPr>
          <w:rStyle w:val="VerbatimChar"/>
        </w:rPr>
        <w:t>## Jul 2019     -1.1163820 -1.3821572 -0.8506067 -1.5228501 -0.70991384</w:t>
      </w:r>
      <w:r>
        <w:br/>
      </w:r>
      <w:r>
        <w:rPr>
          <w:rStyle w:val="VerbatimChar"/>
        </w:rPr>
        <w:t>## Aug 2019     -1.0314021 -1.2978128 -0.7649914 -1.4388422 -0.62396203</w:t>
      </w:r>
      <w:r>
        <w:br/>
      </w:r>
      <w:r>
        <w:rPr>
          <w:rStyle w:val="VerbatimChar"/>
        </w:rPr>
        <w:t>## Sep 2019     -0.5239056 -0.7909472 -0.2568641 -0.9323104 -0.11550086</w:t>
      </w:r>
      <w:r>
        <w:br/>
      </w:r>
      <w:r>
        <w:rPr>
          <w:rStyle w:val="VerbatimChar"/>
        </w:rPr>
        <w:t>## Oct 2</w:t>
      </w:r>
      <w:r>
        <w:rPr>
          <w:rStyle w:val="VerbatimChar"/>
        </w:rPr>
        <w:t>019     -0.5722372 -0.8399070 -0.3045675 -0.9816028 -0.16287164</w:t>
      </w:r>
      <w:r>
        <w:br/>
      </w:r>
      <w:r>
        <w:rPr>
          <w:rStyle w:val="VerbatimChar"/>
        </w:rPr>
        <w:t>## Nov 2019     -0.5417879 -0.8100877 -0.2734880 -0.9521170 -0.13145870</w:t>
      </w:r>
      <w:r>
        <w:br/>
      </w:r>
      <w:r>
        <w:rPr>
          <w:rStyle w:val="VerbatimChar"/>
        </w:rPr>
        <w:t>## Dec 2019     -0.6864343 -0.9553629 -0.4175057 -1.0977251 -0.27514352</w:t>
      </w:r>
      <w:r>
        <w:br/>
      </w:r>
      <w:r>
        <w:rPr>
          <w:rStyle w:val="VerbatimChar"/>
        </w:rPr>
        <w:t>## Jan 2020     -0.7040016 -0.9734614 -0.4345417</w:t>
      </w:r>
      <w:r>
        <w:rPr>
          <w:rStyle w:val="VerbatimChar"/>
        </w:rPr>
        <w:t xml:space="preserve"> -1.1161048 -0.29189833</w:t>
      </w:r>
      <w:r>
        <w:br/>
      </w:r>
      <w:r>
        <w:rPr>
          <w:rStyle w:val="VerbatimChar"/>
        </w:rPr>
        <w:t>## Feb 2020     -0.6004233 -0.8704748 -0.3303719 -1.0134314 -0.18741532</w:t>
      </w:r>
      <w:r>
        <w:br/>
      </w:r>
      <w:r>
        <w:rPr>
          <w:rStyle w:val="VerbatimChar"/>
        </w:rPr>
        <w:t>## Mar 2020     -0.5824263 -0.8530693 -0.3117833 -0.9963391 -0.16851352</w:t>
      </w:r>
      <w:r>
        <w:br/>
      </w:r>
      <w:r>
        <w:rPr>
          <w:rStyle w:val="VerbatimChar"/>
        </w:rPr>
        <w:t>## Apr 2020     -0.6180168 -0.8892621 -0.3467714 -1.0328507 -0.20318284</w:t>
      </w:r>
      <w:r>
        <w:br/>
      </w:r>
      <w:r>
        <w:rPr>
          <w:rStyle w:val="VerbatimChar"/>
        </w:rPr>
        <w:t xml:space="preserve">## May 2020     </w:t>
      </w:r>
      <w:r>
        <w:rPr>
          <w:rStyle w:val="VerbatimChar"/>
        </w:rPr>
        <w:t>-0.8017651 -1.0736138 -0.5299164 -1.2175218 -0.38600841</w:t>
      </w:r>
      <w:r>
        <w:br/>
      </w:r>
      <w:r>
        <w:rPr>
          <w:rStyle w:val="VerbatimChar"/>
        </w:rPr>
        <w:t>## Jun 2020     -0.6804170 -0.9528699 -0.4079640 -1.0970978 -0.26373612</w:t>
      </w:r>
      <w:r>
        <w:br/>
      </w:r>
      <w:r>
        <w:rPr>
          <w:rStyle w:val="VerbatimChar"/>
        </w:rPr>
        <w:t>## Jul 2020     -1.1411991 -1.4142562 -0.8681420 -1.5588039 -0.72359433</w:t>
      </w:r>
      <w:r>
        <w:br/>
      </w:r>
      <w:r>
        <w:rPr>
          <w:rStyle w:val="VerbatimChar"/>
        </w:rPr>
        <w:t>## Aug 2020     -0.9642561 -1.2379174 -0.6905948 -1.3827</w:t>
      </w:r>
      <w:r>
        <w:rPr>
          <w:rStyle w:val="VerbatimChar"/>
        </w:rPr>
        <w:t>849 -0.54572732</w:t>
      </w:r>
      <w:r>
        <w:br/>
      </w:r>
      <w:r>
        <w:rPr>
          <w:rStyle w:val="VerbatimChar"/>
        </w:rPr>
        <w:t>## Sep 2020     -0.5627348 -0.8370019 -0.2884676 -0.9821902 -0.14327935</w:t>
      </w:r>
      <w:r>
        <w:br/>
      </w:r>
      <w:r>
        <w:rPr>
          <w:rStyle w:val="VerbatimChar"/>
        </w:rPr>
        <w:t>## Oct 2020     -0.5503209 -0.8251959 -0.2754458 -0.9707059 -0.12993579</w:t>
      </w:r>
      <w:r>
        <w:br/>
      </w:r>
      <w:r>
        <w:rPr>
          <w:rStyle w:val="VerbatimChar"/>
        </w:rPr>
        <w:t>## Nov 2020     -0.4900764 -0.7655704 -0.2145824 -0.9114081 -0.06874465</w:t>
      </w:r>
      <w:r>
        <w:br/>
      </w:r>
      <w:r>
        <w:rPr>
          <w:rStyle w:val="VerbatimChar"/>
        </w:rPr>
        <w:t>## Dec 2020     -0.64494</w:t>
      </w:r>
      <w:r>
        <w:rPr>
          <w:rStyle w:val="VerbatimChar"/>
        </w:rPr>
        <w:t>31 -0.9210564 -0.3688297 -1.0672220 -0.22266417</w:t>
      </w:r>
      <w:r>
        <w:br/>
      </w:r>
      <w:r>
        <w:rPr>
          <w:rStyle w:val="VerbatimChar"/>
        </w:rPr>
        <w:t>## Jan 2021     -0.7468925 -1.0285885 -0.4651966 -1.1777094 -0.31607572</w:t>
      </w:r>
      <w:r>
        <w:br/>
      </w:r>
      <w:r>
        <w:rPr>
          <w:rStyle w:val="VerbatimChar"/>
        </w:rPr>
        <w:lastRenderedPageBreak/>
        <w:t>## Feb 2021     -0.6212485 -0.9042109 -0.3382861 -1.0540022 -0.18849484</w:t>
      </w:r>
      <w:r>
        <w:br/>
      </w:r>
      <w:r>
        <w:rPr>
          <w:rStyle w:val="VerbatimChar"/>
        </w:rPr>
        <w:t>## Mar 2021     -0.5744795 -0.8586628 -0.2902962 -1.0091003 -0.1</w:t>
      </w:r>
      <w:r>
        <w:rPr>
          <w:rStyle w:val="VerbatimChar"/>
        </w:rPr>
        <w:t>3985870</w:t>
      </w:r>
      <w:r>
        <w:br/>
      </w:r>
      <w:r>
        <w:rPr>
          <w:rStyle w:val="VerbatimChar"/>
        </w:rPr>
        <w:t>## Apr 2021     -0.6395267 -0.9245909 -0.3544624 -1.0754948 -0.20355850</w:t>
      </w:r>
      <w:r>
        <w:br/>
      </w:r>
      <w:r>
        <w:rPr>
          <w:rStyle w:val="VerbatimChar"/>
        </w:rPr>
        <w:t>## May 2021     -0.8074633 -1.0933469 -0.5215796 -1.2446845 -0.37024200</w:t>
      </w:r>
      <w:r>
        <w:br/>
      </w:r>
      <w:r>
        <w:rPr>
          <w:rStyle w:val="VerbatimChar"/>
        </w:rPr>
        <w:t>## Jun 2021     -0.6702867 -0.9569394 -0.3836339 -1.1086842 -0.23188912</w:t>
      </w:r>
      <w:r>
        <w:br/>
      </w:r>
      <w:r>
        <w:rPr>
          <w:rStyle w:val="VerbatimChar"/>
        </w:rPr>
        <w:t>## Jul 2021     -1.1097278 -1.39</w:t>
      </w:r>
      <w:r>
        <w:rPr>
          <w:rStyle w:val="VerbatimChar"/>
        </w:rPr>
        <w:t>71323 -0.8223234 -1.5492750 -0.67018064</w:t>
      </w:r>
      <w:r>
        <w:br/>
      </w:r>
      <w:r>
        <w:rPr>
          <w:rStyle w:val="VerbatimChar"/>
        </w:rPr>
        <w:t>## Aug 2021     -1.0120402 -1.3001861 -0.7238943 -1.4527213 -0.57135913</w:t>
      </w:r>
      <w:r>
        <w:br/>
      </w:r>
      <w:r>
        <w:rPr>
          <w:rStyle w:val="VerbatimChar"/>
        </w:rPr>
        <w:t>## Sep 2021     -0.5191877 -0.8080709 -0.2303045 -0.9609964 -0.07737903</w:t>
      </w:r>
      <w:r>
        <w:br/>
      </w:r>
      <w:r>
        <w:rPr>
          <w:rStyle w:val="VerbatimChar"/>
        </w:rPr>
        <w:t>## Oct 2021     -0.5591253 -0.8487437 -0.2695069 -1.0020584 -0.11619215</w:t>
      </w:r>
      <w:r>
        <w:br/>
      </w:r>
      <w:r>
        <w:rPr>
          <w:rStyle w:val="VerbatimChar"/>
        </w:rPr>
        <w:t>## Nov 2021     -0.5245587 -0.8149172 -0.2342002 -0.9686237 -0.08049371</w:t>
      </w:r>
      <w:r>
        <w:br/>
      </w:r>
      <w:r>
        <w:rPr>
          <w:rStyle w:val="VerbatimChar"/>
        </w:rPr>
        <w:t>## Dec 2021     -0.6706174 -0.9617148 -0.3795200 -1.1158125 -0.22542235</w:t>
      </w:r>
      <w:r>
        <w:br/>
      </w:r>
      <w:r>
        <w:rPr>
          <w:rStyle w:val="VerbatimChar"/>
        </w:rPr>
        <w:t>## Jan 2022     -0.6998449 -0.9920062 -0.4076836 -1.1466670 -0.25302274</w:t>
      </w:r>
      <w:r>
        <w:br/>
      </w:r>
      <w:r>
        <w:rPr>
          <w:rStyle w:val="VerbatimChar"/>
        </w:rPr>
        <w:t>## Feb 2022     -0.5932175 -0.8861601 -0</w:t>
      </w:r>
      <w:r>
        <w:rPr>
          <w:rStyle w:val="VerbatimChar"/>
        </w:rPr>
        <w:t>.3002750 -1.0412345 -0.14520058</w:t>
      </w:r>
      <w:r>
        <w:br/>
      </w:r>
      <w:r>
        <w:rPr>
          <w:rStyle w:val="VerbatimChar"/>
        </w:rPr>
        <w:t>## Mar 2022     -0.5712447 -0.8649633 -0.2775261 -1.0204485 -0.12204092</w:t>
      </w:r>
      <w:r>
        <w:br/>
      </w:r>
      <w:r>
        <w:rPr>
          <w:rStyle w:val="VerbatimChar"/>
        </w:rPr>
        <w:t>## Apr 2022     -0.6109056 -0.9053701 -0.3164410 -1.0612503 -0.16056089</w:t>
      </w:r>
      <w:r>
        <w:br/>
      </w:r>
      <w:r>
        <w:rPr>
          <w:rStyle w:val="VerbatimChar"/>
        </w:rPr>
        <w:t>## May 2022     -0.7924690 -1.0876724 -0.4972656 -1.2439437 -0.34099436</w:t>
      </w:r>
      <w:r>
        <w:br/>
      </w:r>
      <w:r>
        <w:rPr>
          <w:rStyle w:val="VerbatimChar"/>
        </w:rPr>
        <w:t>## Jun 2</w:t>
      </w:r>
      <w:r>
        <w:rPr>
          <w:rStyle w:val="VerbatimChar"/>
        </w:rPr>
        <w:t>022     -0.6689336 -0.9648698 -0.3729975 -1.1215290 -0.21633830</w:t>
      </w:r>
      <w:r>
        <w:br/>
      </w:r>
      <w:r>
        <w:rPr>
          <w:rStyle w:val="VerbatimChar"/>
        </w:rPr>
        <w:t>## Jul 2022     -1.1267668 -1.4234332 -0.8301005 -1.5804788 -0.67305481</w:t>
      </w:r>
      <w:r>
        <w:br/>
      </w:r>
      <w:r>
        <w:rPr>
          <w:rStyle w:val="VerbatimChar"/>
        </w:rPr>
        <w:t>## Aug 2022     -0.9607756 -1.2581706 -0.6633805 -1.4156021 -0.50594909</w:t>
      </w:r>
      <w:r>
        <w:br/>
      </w:r>
      <w:r>
        <w:rPr>
          <w:rStyle w:val="VerbatimChar"/>
        </w:rPr>
        <w:t>## Sep 2022     -0.5466338 -0.8447589 -0.2485087</w:t>
      </w:r>
      <w:r>
        <w:rPr>
          <w:rStyle w:val="VerbatimChar"/>
        </w:rPr>
        <w:t xml:space="preserve"> -1.0025768 -0.09069081</w:t>
      </w:r>
      <w:r>
        <w:br/>
      </w:r>
      <w:r>
        <w:rPr>
          <w:rStyle w:val="VerbatimChar"/>
        </w:rPr>
        <w:t>## Oct 2022     -0.5414540 -0.8403112 -0.2425968 -0.9985167 -0.08439133</w:t>
      </w:r>
      <w:r>
        <w:br/>
      </w:r>
      <w:r>
        <w:rPr>
          <w:rStyle w:val="VerbatimChar"/>
        </w:rPr>
        <w:t>## Nov 2022     -0.4847578 -0.7843624 -0.1851531 -0.9429635 -0.02655200</w:t>
      </w:r>
      <w:r>
        <w:br/>
      </w:r>
      <w:r>
        <w:rPr>
          <w:rStyle w:val="VerbatimChar"/>
        </w:rPr>
        <w:t>## Dec 2022     -0.6384073 -0.9387598 -0.3380549 -1.0977568 -0.17905787</w:t>
      </w:r>
      <w:r>
        <w:br/>
      </w:r>
      <w:r>
        <w:rPr>
          <w:rStyle w:val="VerbatimChar"/>
        </w:rPr>
        <w:t xml:space="preserve">## Jan 2023     </w:t>
      </w:r>
      <w:r>
        <w:rPr>
          <w:rStyle w:val="VerbatimChar"/>
        </w:rPr>
        <w:t>-0.7303079 -1.0355316 -0.4250841 -1.1971073 -0.26350844</w:t>
      </w:r>
      <w:r>
        <w:br/>
      </w:r>
      <w:r>
        <w:rPr>
          <w:rStyle w:val="VerbatimChar"/>
        </w:rPr>
        <w:t>## Feb 2023     -0.6072916 -0.9138254 -0.3007579 -1.0760946 -0.13848867</w:t>
      </w:r>
      <w:r>
        <w:br/>
      </w:r>
      <w:r>
        <w:rPr>
          <w:rStyle w:val="VerbatimChar"/>
        </w:rPr>
        <w:t>## Mar 2023     -0.5639490 -0.8717527 -0.2561454 -1.0346941 -0.09320400</w:t>
      </w:r>
      <w:r>
        <w:br/>
      </w:r>
      <w:r>
        <w:rPr>
          <w:rStyle w:val="VerbatimChar"/>
        </w:rPr>
        <w:t>## Apr 2023     -0.6254882 -0.9342629 -0.3167135 -1.0977184 -0.15325805</w:t>
      </w:r>
      <w:r>
        <w:br/>
      </w:r>
      <w:r>
        <w:rPr>
          <w:rStyle w:val="VerbatimChar"/>
        </w:rPr>
        <w:t>## May 2023     -0.7953078 -1.1049979 -0.4856177 -1.2689379 -0.32167772</w:t>
      </w:r>
      <w:r>
        <w:br/>
      </w:r>
      <w:r>
        <w:rPr>
          <w:rStyle w:val="VerbatimChar"/>
        </w:rPr>
        <w:t>## Jun 2023     -0.6600162 -0.9705759 -0.3494565 -1.1349763 -0.18505612</w:t>
      </w:r>
      <w:r>
        <w:br/>
      </w:r>
      <w:r>
        <w:rPr>
          <w:rStyle w:val="VerbatimChar"/>
        </w:rPr>
        <w:t>## Jul 2023     -1.1019988 -1.4134120 -0</w:t>
      </w:r>
      <w:r>
        <w:rPr>
          <w:rStyle w:val="VerbatimChar"/>
        </w:rPr>
        <w:t>.7905857 -1.5782642 -0.62573350</w:t>
      </w:r>
      <w:r>
        <w:br/>
      </w:r>
      <w:r>
        <w:rPr>
          <w:rStyle w:val="VerbatimChar"/>
        </w:rPr>
        <w:t>## Aug 2023     -0.9948728 -1.3071298 -0.6826158 -1.4724287 -0.51731697</w:t>
      </w:r>
      <w:r>
        <w:br/>
      </w:r>
      <w:r>
        <w:rPr>
          <w:rStyle w:val="VerbatimChar"/>
        </w:rPr>
        <w:t>## Sep 2023     -0.5128968 -0.8259940 -0.1997996 -0.9917377 -0.03405589</w:t>
      </w:r>
      <w:r>
        <w:br/>
      </w:r>
      <w:r>
        <w:rPr>
          <w:rStyle w:val="VerbatimChar"/>
        </w:rPr>
        <w:t>## Oct 2023     -0.5465999 -0.8605359 -0.2326640 -1.0267235 -0.06647634</w:t>
      </w:r>
      <w:r>
        <w:br/>
      </w:r>
      <w:r>
        <w:rPr>
          <w:rStyle w:val="VerbatimChar"/>
        </w:rPr>
        <w:t>## Nov 2</w:t>
      </w:r>
      <w:r>
        <w:rPr>
          <w:rStyle w:val="VerbatimChar"/>
        </w:rPr>
        <w:t>023     -0.5089754 -0.8237580 -0.1941929 -0.9903938 -0.02755705</w:t>
      </w:r>
      <w:r>
        <w:br/>
      </w:r>
      <w:r>
        <w:rPr>
          <w:rStyle w:val="VerbatimChar"/>
        </w:rPr>
        <w:t>## Dec 2023     -0.6560831 -0.9717111 -0.3404550 -1.1387945 -0.17337160</w:t>
      </w:r>
      <w:r>
        <w:br/>
      </w:r>
      <w:r>
        <w:rPr>
          <w:rStyle w:val="VerbatimChar"/>
        </w:rPr>
        <w:t>## Jan 2024     -0.6939709 -1.0111709 -0.3767708 -1.1790865 -0.20885529</w:t>
      </w:r>
      <w:r>
        <w:br/>
      </w:r>
      <w:r>
        <w:rPr>
          <w:rStyle w:val="VerbatimChar"/>
        </w:rPr>
        <w:t>## Feb 2024     -0.5850789 -0.9032313 -0.2669264</w:t>
      </w:r>
      <w:r>
        <w:rPr>
          <w:rStyle w:val="VerbatimChar"/>
        </w:rPr>
        <w:t xml:space="preserve"> -1.0716510 -0.09850669</w:t>
      </w:r>
      <w:r>
        <w:br/>
      </w:r>
      <w:r>
        <w:rPr>
          <w:rStyle w:val="VerbatimChar"/>
        </w:rPr>
        <w:t>## Mar 2024     -0.5601531 -0.8792481 -0.2410581 -1.0481668 -0.07213936</w:t>
      </w:r>
      <w:r>
        <w:br/>
      </w:r>
      <w:r>
        <w:rPr>
          <w:rStyle w:val="VerbatimChar"/>
        </w:rPr>
        <w:t>## Apr 2024     -0.6028372 -0.9228101 -0.2828642 -1.0921936 -0.11348076</w:t>
      </w:r>
      <w:r>
        <w:br/>
      </w:r>
      <w:r>
        <w:rPr>
          <w:rStyle w:val="VerbatimChar"/>
        </w:rPr>
        <w:t>## May 2024     -0.7827778 -1.1036146 -0.4619410 -1.2734554 -0.29210024</w:t>
      </w:r>
      <w:r>
        <w:br/>
      </w:r>
      <w:r>
        <w:rPr>
          <w:rStyle w:val="VerbatimChar"/>
        </w:rPr>
        <w:t xml:space="preserve">## Jun 2024     </w:t>
      </w:r>
      <w:r>
        <w:rPr>
          <w:rStyle w:val="VerbatimChar"/>
        </w:rPr>
        <w:t>-0.6576179 -0.9793068 -0.3359291 -1.1495985 -0.16563730</w:t>
      </w:r>
      <w:r>
        <w:br/>
      </w:r>
      <w:r>
        <w:rPr>
          <w:rStyle w:val="VerbatimChar"/>
        </w:rPr>
        <w:t>## Jul 2024     -1.1132608 -1.4357969 -0.7907247 -1.6065372 -0.61998445</w:t>
      </w:r>
      <w:r>
        <w:br/>
      </w:r>
      <w:r>
        <w:rPr>
          <w:rStyle w:val="VerbatimChar"/>
        </w:rPr>
        <w:t>## Aug 2024     -0.9554037 -1.2787843 -0.6320232 -1.4499717 -0.46083581</w:t>
      </w:r>
      <w:r>
        <w:br/>
      </w:r>
      <w:r>
        <w:rPr>
          <w:rStyle w:val="VerbatimChar"/>
        </w:rPr>
        <w:t>## Sep 2024     -0.5318884 -0.8561144 -0.2076624 -1.0277</w:t>
      </w:r>
      <w:r>
        <w:rPr>
          <w:rStyle w:val="VerbatimChar"/>
        </w:rPr>
        <w:t>493 -0.03602757</w:t>
      </w:r>
      <w:r>
        <w:br/>
      </w:r>
      <w:r>
        <w:rPr>
          <w:rStyle w:val="VerbatimChar"/>
        </w:rPr>
        <w:t>## Oct 2024     -0.5320816 -0.8571549 -0.2070083 -1.0292383 -0.03492484</w:t>
      </w:r>
      <w:r>
        <w:br/>
      </w:r>
      <w:r>
        <w:rPr>
          <w:rStyle w:val="VerbatimChar"/>
        </w:rPr>
        <w:t>## Nov 2024     -0.4780207 -0.8039593 -0.1520822 -0.9765007  0.02045926</w:t>
      </w:r>
      <w:r>
        <w:br/>
      </w:r>
      <w:r>
        <w:rPr>
          <w:rStyle w:val="VerbatimChar"/>
        </w:rPr>
        <w:t>## Dec 2024     -0.6307663 -0.9575704 -0.3039623 -1.1305701 -0.13096263</w:t>
      </w:r>
      <w:r>
        <w:br/>
      </w:r>
      <w:r>
        <w:rPr>
          <w:rStyle w:val="VerbatimChar"/>
        </w:rPr>
        <w:t>## Jan 2025     -0.71520</w:t>
      </w:r>
      <w:r>
        <w:rPr>
          <w:rStyle w:val="VerbatimChar"/>
        </w:rPr>
        <w:t>32 -1.0464164 -0.3839901 -1.2217500 -0.20865643</w:t>
      </w:r>
      <w:r>
        <w:br/>
      </w:r>
      <w:r>
        <w:rPr>
          <w:rStyle w:val="VerbatimChar"/>
        </w:rPr>
        <w:t>## Feb 2025     -0.5941387 -0.9267144 -0.2615631 -1.1027693 -0.08550813</w:t>
      </w:r>
      <w:r>
        <w:br/>
      </w:r>
      <w:r>
        <w:rPr>
          <w:rStyle w:val="VerbatimChar"/>
        </w:rPr>
        <w:t>## Mar 2025     -0.5533410 -0.8872430 -0.2194391 -1.0640000 -0.04268204</w:t>
      </w:r>
      <w:r>
        <w:br/>
      </w:r>
      <w:r>
        <w:rPr>
          <w:rStyle w:val="VerbatimChar"/>
        </w:rPr>
        <w:lastRenderedPageBreak/>
        <w:t>## Apr 2025     -0.6122747 -0.9472353 -0.2773142 -1.1245527 -0.0</w:t>
      </w:r>
      <w:r>
        <w:rPr>
          <w:rStyle w:val="VerbatimChar"/>
        </w:rPr>
        <w:t>9999680</w:t>
      </w:r>
      <w:r>
        <w:br/>
      </w:r>
      <w:r>
        <w:rPr>
          <w:rStyle w:val="VerbatimChar"/>
        </w:rPr>
        <w:t>## May 2025     -0.7834929 -1.1194610 -0.4475248 -1.2973118 -0.26967408</w:t>
      </w:r>
      <w:r>
        <w:br/>
      </w:r>
      <w:r>
        <w:rPr>
          <w:rStyle w:val="VerbatimChar"/>
        </w:rPr>
        <w:t>## Jun 2025     -0.6496013 -0.9865348 -0.3126679 -1.1648966 -0.13430608</w:t>
      </w:r>
      <w:r>
        <w:br/>
      </w:r>
      <w:r>
        <w:rPr>
          <w:rStyle w:val="VerbatimChar"/>
        </w:rPr>
        <w:t>## Jul 2025     -1.0934716 -1.4313552 -0.7555879 -1.6102200 -0.57672311</w:t>
      </w:r>
      <w:r>
        <w:br/>
      </w:r>
      <w:r>
        <w:rPr>
          <w:rStyle w:val="VerbatimChar"/>
        </w:rPr>
        <w:t>## Aug 2025     -0.9793354 -1.31</w:t>
      </w:r>
      <w:r>
        <w:rPr>
          <w:rStyle w:val="VerbatimChar"/>
        </w:rPr>
        <w:t>81601 -0.6405106 -1.4975231 -0.46114765</w:t>
      </w:r>
      <w:r>
        <w:br/>
      </w:r>
      <w:r>
        <w:rPr>
          <w:rStyle w:val="VerbatimChar"/>
        </w:rPr>
        <w:t>## Sep 2025     -0.5054376 -0.8452004 -0.1656749 -1.0250599  0.01418467</w:t>
      </w:r>
      <w:r>
        <w:br/>
      </w:r>
      <w:r>
        <w:rPr>
          <w:rStyle w:val="VerbatimChar"/>
        </w:rPr>
        <w:t>## Oct 2025     -0.5345103 -0.8752099 -0.1938106 -1.0555654 -0.01345511</w:t>
      </w:r>
      <w:r>
        <w:br/>
      </w:r>
      <w:r>
        <w:rPr>
          <w:rStyle w:val="VerbatimChar"/>
        </w:rPr>
        <w:t>## Nov 2025     -0.4946145 -0.8362618 -0.1529672 -1.0171190  0.02788990</w:t>
      </w:r>
      <w:r>
        <w:br/>
      </w:r>
      <w:r>
        <w:rPr>
          <w:rStyle w:val="VerbatimChar"/>
        </w:rPr>
        <w:t>## Dec 2025     -0.6425012 -0.9850951 -0.2999074 -1.1664533 -0.11854915</w:t>
      </w:r>
      <w:r>
        <w:br/>
      </w:r>
      <w:r>
        <w:rPr>
          <w:rStyle w:val="VerbatimChar"/>
        </w:rPr>
        <w:t>## Jan 2026     -0.6868213 -1.0314233 -0.3422194 -1.2138445 -0.15979816</w:t>
      </w:r>
      <w:r>
        <w:br/>
      </w:r>
      <w:r>
        <w:rPr>
          <w:rStyle w:val="VerbatimChar"/>
        </w:rPr>
        <w:t>## Feb 2026     -0.5762473 -0.9219525 -0.2305421 -1.1049578 -0.04753680</w:t>
      </w:r>
      <w:r>
        <w:br/>
      </w:r>
      <w:r>
        <w:rPr>
          <w:rStyle w:val="VerbatimChar"/>
        </w:rPr>
        <w:t>## Mar 2026     -0.5491283 -0.8959232 -0</w:t>
      </w:r>
      <w:r>
        <w:rPr>
          <w:rStyle w:val="VerbatimChar"/>
        </w:rPr>
        <w:t>.2023334 -1.0795053 -0.01875126</w:t>
      </w:r>
      <w:r>
        <w:br/>
      </w:r>
      <w:r>
        <w:rPr>
          <w:rStyle w:val="VerbatimChar"/>
        </w:rPr>
        <w:t>## Apr 2026     -0.5940578 -0.9418501 -0.2462654 -1.1259603 -0.06215528</w:t>
      </w:r>
      <w:r>
        <w:br/>
      </w:r>
      <w:r>
        <w:rPr>
          <w:rStyle w:val="VerbatimChar"/>
        </w:rPr>
        <w:t>## May 2026     -0.7727931 -1.1215634 -0.4240229 -1.3061912 -0.23939506</w:t>
      </w:r>
      <w:r>
        <w:br/>
      </w:r>
      <w:r>
        <w:rPr>
          <w:rStyle w:val="VerbatimChar"/>
        </w:rPr>
        <w:t>## Jun 2026     -0.6464267 -0.9961584 -0.2966950 -1.1812952 -0.11155817</w:t>
      </w:r>
      <w:r>
        <w:br/>
      </w:r>
      <w:r>
        <w:rPr>
          <w:rStyle w:val="VerbatimChar"/>
        </w:rPr>
        <w:t>## Jul 2</w:t>
      </w:r>
      <w:r>
        <w:rPr>
          <w:rStyle w:val="VerbatimChar"/>
        </w:rPr>
        <w:t>026     -1.1004428 -1.4511295 -0.7497561 -1.6367718 -0.56411380</w:t>
      </w:r>
      <w:r>
        <w:br/>
      </w:r>
      <w:r>
        <w:rPr>
          <w:rStyle w:val="VerbatimChar"/>
        </w:rPr>
        <w:t>## Aug 2026     -0.9486272 -1.3002650 -0.5969894 -1.4864109 -0.41084355</w:t>
      </w:r>
      <w:r>
        <w:br/>
      </w:r>
      <w:r>
        <w:rPr>
          <w:rStyle w:val="VerbatimChar"/>
        </w:rPr>
        <w:t>## Sep 2026     -0.5181499 -0.8707393 -0.1655605 -1.0573889  0.02108910</w:t>
      </w:r>
      <w:r>
        <w:br/>
      </w:r>
      <w:r>
        <w:rPr>
          <w:rStyle w:val="VerbatimChar"/>
        </w:rPr>
        <w:t>## Oct 2026     -0.5223337 -0.8758765 -0.1687910</w:t>
      </w:r>
      <w:r>
        <w:rPr>
          <w:rStyle w:val="VerbatimChar"/>
        </w:rPr>
        <w:t xml:space="preserve"> -1.0630307  0.01836328</w:t>
      </w:r>
      <w:r>
        <w:br/>
      </w:r>
      <w:r>
        <w:rPr>
          <w:rStyle w:val="VerbatimChar"/>
        </w:rPr>
        <w:t>## Nov 2026     -0.4702302 -0.8247458 -0.1157146 -1.0124150  0.07195457</w:t>
      </w:r>
      <w:r>
        <w:br/>
      </w:r>
      <w:r>
        <w:rPr>
          <w:rStyle w:val="VerbatimChar"/>
        </w:rPr>
        <w:t>## Dec 2026     -0.6223044 -0.9777930 -0.2668159 -1.1659773 -0.07863158</w:t>
      </w:r>
      <w:r>
        <w:br/>
      </w:r>
      <w:r>
        <w:rPr>
          <w:rStyle w:val="VerbatimChar"/>
        </w:rPr>
        <w:t>## Jan 2027     -0.7011979 -1.0607911 -0.3416046 -1.2511483 -0.15124744</w:t>
      </w:r>
      <w:r>
        <w:br/>
      </w:r>
      <w:r>
        <w:rPr>
          <w:rStyle w:val="VerbatimChar"/>
        </w:rPr>
        <w:t xml:space="preserve">## Feb 2027     </w:t>
      </w:r>
      <w:r>
        <w:rPr>
          <w:rStyle w:val="VerbatimChar"/>
        </w:rPr>
        <w:t>-0.5815829 -0.9425957 -0.2205702 -1.1337044 -0.02946153</w:t>
      </w:r>
      <w:r>
        <w:br/>
      </w:r>
      <w:r>
        <w:rPr>
          <w:rStyle w:val="VerbatimChar"/>
        </w:rPr>
        <w:t>## Mar 2027     -0.5426754 -0.9050745 -0.1802763 -1.0969169  0.01156614</w:t>
      </w:r>
      <w:r>
        <w:br/>
      </w:r>
      <w:r>
        <w:rPr>
          <w:rStyle w:val="VerbatimChar"/>
        </w:rPr>
        <w:t>## Apr 2027     -0.5996740 -0.9632154 -0.2361326 -1.1556626 -0.04368538</w:t>
      </w:r>
      <w:r>
        <w:br/>
      </w:r>
      <w:r>
        <w:rPr>
          <w:rStyle w:val="VerbatimChar"/>
        </w:rPr>
        <w:t>## May 2027     -0.7719309 -1.1365673 -0.4072945 -1.3295</w:t>
      </w:r>
      <w:r>
        <w:rPr>
          <w:rStyle w:val="VerbatimChar"/>
        </w:rPr>
        <w:t>941 -0.21426771</w:t>
      </w:r>
      <w:r>
        <w:br/>
      </w:r>
      <w:r>
        <w:rPr>
          <w:rStyle w:val="VerbatimChar"/>
        </w:rPr>
        <w:t>## Jun 2027     -0.6390792 -1.0047712 -0.2733872 -1.1983568 -0.07980150</w:t>
      </w:r>
      <w:r>
        <w:br/>
      </w:r>
      <w:r>
        <w:rPr>
          <w:rStyle w:val="VerbatimChar"/>
        </w:rPr>
        <w:t>## Jul 2027     -1.0843514 -1.4510846 -0.7176181 -1.6452215 -0.52348126</w:t>
      </w:r>
      <w:r>
        <w:br/>
      </w:r>
      <w:r>
        <w:rPr>
          <w:rStyle w:val="VerbatimChar"/>
        </w:rPr>
        <w:t>## Aug 2027     -0.9650085 -1.3327744 -0.5972427 -1.5274579 -0.40255923</w:t>
      </w:r>
      <w:r>
        <w:br/>
      </w:r>
      <w:r>
        <w:rPr>
          <w:rStyle w:val="VerbatimChar"/>
        </w:rPr>
        <w:t>## Sep 2027     -0.4971108 -0.8659065 -0.1283150 -1.0611352  0.06691364</w:t>
      </w:r>
      <w:r>
        <w:br/>
      </w:r>
      <w:r>
        <w:rPr>
          <w:rStyle w:val="VerbatimChar"/>
        </w:rPr>
        <w:t>## Oct 2027     -0.5227442 -0.8925691 -0.1529193 -1.0883425  0.04285417</w:t>
      </w:r>
      <w:r>
        <w:br/>
      </w:r>
      <w:r>
        <w:rPr>
          <w:rStyle w:val="VerbatimChar"/>
        </w:rPr>
        <w:t>## Nov 2027     -0.4811615 -0.8520288 -0</w:t>
      </w:r>
      <w:r>
        <w:rPr>
          <w:rStyle w:val="VerbatimChar"/>
        </w:rPr>
        <w:t>.1102943 -1.0483540  0.08603093</w:t>
      </w:r>
      <w:r>
        <w:br/>
      </w:r>
      <w:r>
        <w:rPr>
          <w:rStyle w:val="VerbatimChar"/>
        </w:rPr>
        <w:t>## Dec 2027     -0.6296269 -1.0015355 -0.2577183 -1.1984120 -0.06084182</w:t>
      </w:r>
    </w:p>
    <w:p w14:paraId="44800D25" w14:textId="77777777" w:rsidR="00B147E7" w:rsidRDefault="006A7285">
      <w:pPr>
        <w:pStyle w:val="FirstParagraph"/>
      </w:pPr>
      <w:r>
        <w:rPr>
          <w:noProof/>
        </w:rPr>
        <w:lastRenderedPageBreak/>
        <w:drawing>
          <wp:inline distT="0" distB="0" distL="0" distR="0" wp14:anchorId="6690965B" wp14:editId="53E51CD7">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arthak-s-Finest-Work_files/figure-docx/unnamed-chunk-13-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7F85118A" w14:textId="77777777" w:rsidR="00B147E7" w:rsidRDefault="006A7285">
      <w:pPr>
        <w:pStyle w:val="Heading1"/>
      </w:pPr>
      <w:bookmarkStart w:id="18" w:name="conclusion"/>
      <w:bookmarkStart w:id="19" w:name="_Toc42303958"/>
      <w:r>
        <w:t>Conclusion</w:t>
      </w:r>
      <w:bookmarkEnd w:id="18"/>
      <w:bookmarkEnd w:id="19"/>
    </w:p>
    <w:p w14:paraId="2EFED7D1" w14:textId="77777777" w:rsidR="00B147E7" w:rsidRDefault="006A7285">
      <w:pPr>
        <w:pStyle w:val="Compact"/>
        <w:numPr>
          <w:ilvl w:val="0"/>
          <w:numId w:val="13"/>
        </w:numPr>
      </w:pPr>
      <w:r>
        <w:t>We analysed the date collected for investigating phytoplankton growth in oceanic waters around the Chatham Rise Region from Jan 1998 to Dec</w:t>
      </w:r>
      <w:r>
        <w:t xml:space="preserve"> 2017, on a monthly basis.</w:t>
      </w:r>
    </w:p>
    <w:p w14:paraId="01AA29FF" w14:textId="77777777" w:rsidR="00B147E7" w:rsidRDefault="006A7285">
      <w:pPr>
        <w:pStyle w:val="Compact"/>
        <w:numPr>
          <w:ilvl w:val="0"/>
          <w:numId w:val="13"/>
        </w:numPr>
      </w:pPr>
      <w:r>
        <w:t>We performed the data modelling and concluded that our data gives best results for model fitting, when we do the first differencing of the Logarithmic transformed data.</w:t>
      </w:r>
    </w:p>
    <w:p w14:paraId="7819D088" w14:textId="77777777" w:rsidR="00B147E7" w:rsidRDefault="006A7285">
      <w:pPr>
        <w:pStyle w:val="Compact"/>
        <w:numPr>
          <w:ilvl w:val="0"/>
          <w:numId w:val="13"/>
        </w:numPr>
      </w:pPr>
      <w:r>
        <w:t>Further, we have proposed a set of possible ARIMA models, us</w:t>
      </w:r>
      <w:r>
        <w:t>ing each and every model specification tool such as ACF, PACF, EACF as SARIMA(0,1,1)x(2,1,2)_12, SARIMA(0,1,2)x(2,1,2)_12, SARIMA(1,1,2)x(2,1,2)_12, SARIMA(2,1,2)x(2,1,2)_12 and SARIMA(2,1,1)x(2,1,2)_12.</w:t>
      </w:r>
    </w:p>
    <w:p w14:paraId="1161FAC1" w14:textId="77777777" w:rsidR="00B147E7" w:rsidRDefault="006A7285">
      <w:pPr>
        <w:pStyle w:val="Compact"/>
        <w:numPr>
          <w:ilvl w:val="0"/>
          <w:numId w:val="13"/>
        </w:numPr>
      </w:pPr>
      <w:r>
        <w:t>Going forward, we performed Residual Analysis and co</w:t>
      </w:r>
      <w:r>
        <w:t>nclude that our chosen model SARIMA(2,1,1)x(1,1,2)_12 is the best fit model.</w:t>
      </w:r>
    </w:p>
    <w:p w14:paraId="76DD7B2D" w14:textId="77777777" w:rsidR="00B147E7" w:rsidRDefault="006A7285">
      <w:pPr>
        <w:pStyle w:val="Compact"/>
        <w:numPr>
          <w:ilvl w:val="0"/>
          <w:numId w:val="13"/>
        </w:numPr>
      </w:pPr>
      <w:r>
        <w:t>Finally, we use time series to do the forecasting to find the change of ecosystems so that the economic, cultural and recreational purposes for the marine services will be affecte</w:t>
      </w:r>
      <w:r>
        <w:t>d.</w:t>
      </w:r>
    </w:p>
    <w:p w14:paraId="29CB6EFA" w14:textId="77777777" w:rsidR="00B147E7" w:rsidRDefault="006A7285">
      <w:pPr>
        <w:pStyle w:val="Compact"/>
        <w:numPr>
          <w:ilvl w:val="0"/>
          <w:numId w:val="13"/>
        </w:numPr>
      </w:pPr>
      <w:r>
        <w:t>For background research, we know that the increasing speed of phytoplankton in oceanic regions is faster than in coastal areas.</w:t>
      </w:r>
    </w:p>
    <w:p w14:paraId="7C6D2995" w14:textId="77777777" w:rsidR="00B147E7" w:rsidRDefault="006A7285">
      <w:pPr>
        <w:pStyle w:val="Compact"/>
        <w:numPr>
          <w:ilvl w:val="0"/>
          <w:numId w:val="13"/>
        </w:numPr>
      </w:pPr>
      <w:r>
        <w:t xml:space="preserve">Furthermore, we use our fitted model to predict the growth in next 10 years. The result is it will have a slight increase in </w:t>
      </w:r>
      <w:r>
        <w:t>future years. The reason for the rise might be a result of a small potential climate change.</w:t>
      </w:r>
    </w:p>
    <w:p w14:paraId="02E14540" w14:textId="77777777" w:rsidR="00B147E7" w:rsidRDefault="006A7285">
      <w:pPr>
        <w:pStyle w:val="Heading1"/>
      </w:pPr>
      <w:bookmarkStart w:id="20" w:name="references"/>
      <w:bookmarkStart w:id="21" w:name="_Toc42303959"/>
      <w:r>
        <w:lastRenderedPageBreak/>
        <w:t>References</w:t>
      </w:r>
      <w:bookmarkEnd w:id="20"/>
      <w:bookmarkEnd w:id="21"/>
    </w:p>
    <w:p w14:paraId="172A4F24" w14:textId="77777777" w:rsidR="00B147E7" w:rsidRDefault="006A7285">
      <w:pPr>
        <w:pStyle w:val="Compact"/>
        <w:numPr>
          <w:ilvl w:val="0"/>
          <w:numId w:val="14"/>
        </w:numPr>
      </w:pPr>
      <w:r>
        <w:t xml:space="preserve">Statistics New Zealand: Overall, the Chatham Rise region had the highest offshore primary productivity in New Zealand, between 1997 and 2018. (Last updated Oct 17, 2019) </w:t>
      </w:r>
      <w:hyperlink r:id="rId36">
        <w:r>
          <w:rPr>
            <w:rStyle w:val="Hyperlink"/>
          </w:rPr>
          <w:t>https://w</w:t>
        </w:r>
        <w:r>
          <w:rPr>
            <w:rStyle w:val="Hyperlink"/>
          </w:rPr>
          <w:t>ww.stats.govt.nz/indicators/primary-productivity</w:t>
        </w:r>
      </w:hyperlink>
    </w:p>
    <w:p w14:paraId="4D2AD5F9" w14:textId="77777777" w:rsidR="00B147E7" w:rsidRDefault="006A7285">
      <w:pPr>
        <w:pStyle w:val="Compact"/>
        <w:numPr>
          <w:ilvl w:val="0"/>
          <w:numId w:val="14"/>
        </w:numPr>
      </w:pPr>
      <w:r>
        <w:t>MATH1318 Time Series Analysis notes prepared by Dr. Haydar Demirhan.</w:t>
      </w:r>
    </w:p>
    <w:p w14:paraId="7F5F7D48" w14:textId="77777777" w:rsidR="00B147E7" w:rsidRDefault="006A7285">
      <w:pPr>
        <w:pStyle w:val="Compact"/>
        <w:numPr>
          <w:ilvl w:val="0"/>
          <w:numId w:val="14"/>
        </w:numPr>
      </w:pPr>
      <w:r>
        <w:t>Time Series Analysis with application in R by Cryer and Chan.</w:t>
      </w:r>
    </w:p>
    <w:p w14:paraId="0D562C78" w14:textId="77777777" w:rsidR="00B147E7" w:rsidRDefault="006A7285">
      <w:pPr>
        <w:pStyle w:val="Heading1"/>
      </w:pPr>
      <w:bookmarkStart w:id="22" w:name="appendix"/>
      <w:bookmarkStart w:id="23" w:name="_Toc42303960"/>
      <w:r>
        <w:t>Appendix</w:t>
      </w:r>
      <w:bookmarkEnd w:id="22"/>
      <w:bookmarkEnd w:id="23"/>
    </w:p>
    <w:p w14:paraId="3DF4AE11" w14:textId="77777777" w:rsidR="00B147E7" w:rsidRDefault="006A7285">
      <w:pPr>
        <w:pStyle w:val="Heading3"/>
      </w:pPr>
      <w:bookmarkStart w:id="24" w:name="r-code"/>
      <w:bookmarkStart w:id="25" w:name="_Toc42303961"/>
      <w:r>
        <w:t>R Code</w:t>
      </w:r>
      <w:bookmarkEnd w:id="24"/>
      <w:bookmarkEnd w:id="25"/>
    </w:p>
    <w:p w14:paraId="6EC69E09" w14:textId="77777777" w:rsidR="00B147E7" w:rsidRDefault="006A7285">
      <w:pPr>
        <w:pStyle w:val="FirstParagraph"/>
      </w:pPr>
      <w:r>
        <w:t>knitr::opts_chunk$set(echo = FALSE, warning = FALSE,message=</w:t>
      </w:r>
      <w:r>
        <w:t>FALSE)</w:t>
      </w:r>
    </w:p>
    <w:p w14:paraId="54A9B3A2" w14:textId="77777777" w:rsidR="00B147E7" w:rsidRDefault="006A7285">
      <w:pPr>
        <w:pStyle w:val="BodyText"/>
      </w:pPr>
      <w:r>
        <w:t>library(TSA) library(fUnitRoots) library(lmtest) library(s20x) library(FitAR) library(forecast) sort.score &lt;- function(x, score = c(“bic”, “aic”)){ if (score == “aic”){ x[with(x, order(AIC)),] } else if (score == “bic”) { x[with(x, order(BIC)),] } e</w:t>
      </w:r>
      <w:r>
        <w:t>lse { warning(‘score = “x” only accepts valid arguments (“aic”,“bic”)’) } } residual.analysis &lt;- function(model, std = TRUE){ library(TSA) library(FitAR) if (std == TRUE){ res.model = rstandard(model) }else{ res.model = residuals(model) } par(mfrow=c(3,2))</w:t>
      </w:r>
      <w:r>
        <w:t xml:space="preserve"> plot(res.model,type=‘o’,ylab=‘Standardised residuals’, main=“Time series plot of standardised residuals”) abline(h=0) hist(res.model,main=“Histogram of standardised residuals”) qqnorm(res.model,main=“QQ plot of standardised residuals”) qqline(res.model, c</w:t>
      </w:r>
      <w:r>
        <w:t>ol = 2) acf(res.model,main=“ACF of standardised residuals”) print(shapiro.test(res.model)) k=0 LBQPlot(res.model, lag.max = length(model$residuals)-1 , StartLag = k + 1, k = 0, SquaredQ = FALSE) }</w:t>
      </w:r>
    </w:p>
    <w:p w14:paraId="0D5D2B24" w14:textId="77777777" w:rsidR="00B147E7" w:rsidRDefault="006A7285">
      <w:pPr>
        <w:pStyle w:val="BodyText"/>
      </w:pPr>
      <w:r>
        <w:t>pri=read.csv(“primary_productivity_clean.csv”) pri=pri[seq(</w:t>
      </w:r>
      <w:r>
        <w:t>1:240),]#Take the first 240, which Jan1998-Dec2017,in Chatham Ocean cal_mean=mean(pri$data_value,na.rm=T) pri[is.na(pri)]&lt;-cal_mean#Convert the missing value to the mean of data_value pri_ts=ts(pri$data_value,start = c(1998,1),end=c(2017,12),frequency = 12</w:t>
      </w:r>
      <w:r>
        <w:t>) plot(pri_ts,main=“Fig 1. TS plot of monthly primary-productivity”) par(mfrow=c(1,2)) acf(pri_ts, lag.max = 36, main=“Fig 2. ACF of phytoplankton growth”) pacf(pri_ts, lag.max = 36,main=“Fig 3. PACF of phytoplankton growth”) p1.product = arima(pri_ts,orde</w:t>
      </w:r>
      <w:r>
        <w:t xml:space="preserve">r=c(0,0,0),seasonal=list(order=c(0,1,0), period=12)) res.p1 = residuals(p1.product) par(mfrow=c(1,1)) plot(res.p1,xlab=‘Time’,ylab=‘Residuals’,main=“Fig 4. TS plot of the residuals”) par(mfrow=c(1,2)) acf(res.p1, lag.max = 36, main = “Fig 5. Sample ACF of </w:t>
      </w:r>
      <w:r>
        <w:t>the residuals”) pacf(res.p1, lag.max = 36, main = “Fig 6. Sample PACF of the residuals”)</w:t>
      </w:r>
    </w:p>
    <w:p w14:paraId="4A4CBD06" w14:textId="77777777" w:rsidR="00B147E7" w:rsidRDefault="006A7285">
      <w:pPr>
        <w:pStyle w:val="BodyText"/>
      </w:pPr>
      <w:r>
        <w:t>p2.product = arima(pri_ts, order=c(0, 0, 0), seasonal = list(order = c(2, 1, 2), period = 12)) res.p2 = residuals(p2.product) par(mfrow = c(1, 1)) plot(res.p2, xlab=‘T</w:t>
      </w:r>
      <w:r>
        <w:t>ime’, ylab=‘Residuals’, main=“Fig 7. TS plot of residuals”) par(mfrow = c(1, 2)) acf(res.p2, lag.max = 36, main = “Fig 8. ACF of the residuals”) pacf(res.p2, lag.max = 36, main = “Fig 9. PACF of the residuals”)</w:t>
      </w:r>
    </w:p>
    <w:p w14:paraId="7CFC6AD0" w14:textId="77777777" w:rsidR="00B147E7" w:rsidRDefault="006A7285">
      <w:pPr>
        <w:pStyle w:val="BodyText"/>
      </w:pPr>
      <w:r>
        <w:lastRenderedPageBreak/>
        <w:t>log.pri_ts = log(pri_ts) par(mfrow=c(1, 1)) p</w:t>
      </w:r>
      <w:r>
        <w:t>lot(log.pri_ts, ylab=‘log primary productions’, xlab=‘Year’, main = “Fig 10. TS plot of log monthly primary production”)</w:t>
      </w:r>
    </w:p>
    <w:p w14:paraId="7A9AB362" w14:textId="77777777" w:rsidR="00B147E7" w:rsidRDefault="006A7285">
      <w:pPr>
        <w:pStyle w:val="BodyText"/>
      </w:pPr>
      <w:r>
        <w:t>p3.product = arima(log.pri_ts, order = c(0, 0, 0), seasonal = list(order = c(2, 1, 2), period = 12)) res.p3 = residuals(p3.product) par</w:t>
      </w:r>
      <w:r>
        <w:t>(mfrow = c(1, 1)) plot(res.p3,xlab=‘Time’,ylab=‘Residuals’,main=“Fig 11. TS plot of the residuals”) par(mfrow = c(1, 2)) acf(res.p3, lag.max = 36, main = “Fig 12. Sample ACF of the residuals”) pacf(res.p3, lag.max = 36, main = “Fig 13. Sample PACF of the r</w:t>
      </w:r>
      <w:r>
        <w:t>esiduals”)</w:t>
      </w:r>
    </w:p>
    <w:p w14:paraId="1BE0A054" w14:textId="77777777" w:rsidR="00B147E7" w:rsidRDefault="006A7285">
      <w:pPr>
        <w:pStyle w:val="BodyText"/>
      </w:pPr>
      <w:r>
        <w:t>p4.product = arima(log.pri_ts, order = c(0, 1, 0), seasonal = list(order = c(2, 1, 2), period = 12)) res.p4 = residuals(p4.product) par(mfrow = c(1, 1)) plot(res.p4, xlab = ‘Time’, ylab = ‘Residuals’, main = “Fig 14. TS plot of the residuals”) p</w:t>
      </w:r>
      <w:r>
        <w:t>ar(mfrow = c(1, 2)) acf(res.p4, lag.max = 36, main = “Fig 15. Sample ACF of the residuals”) pacf(res.p4, lag.max = 36, main = “Fig 16. Sample PACF of the residuals”) eacf(res.p4)</w:t>
      </w:r>
    </w:p>
    <w:p w14:paraId="13737562" w14:textId="77777777" w:rsidR="00B147E7" w:rsidRDefault="006A7285">
      <w:pPr>
        <w:pStyle w:val="BodyText"/>
      </w:pPr>
      <w:r>
        <w:t xml:space="preserve">sp5.product = arima(log(pri_ts),order=c(0,1,1),seasonal=list(order=c(2,1,2), </w:t>
      </w:r>
      <w:r>
        <w:t>period=12)) res.sp5 = residuals(sp5.product) par(mfrow=c(1,1)) plot(res.sp5,xlab=‘Time’,ylab=‘Residuals’,main=“Figure.5 TS plot of the residuals”) par(mfrow=c(1,2)) acf(res.sp5, lag.max = 36, main = “Figure.5 Sample ACF of the residuals”) pacf(res.sp5, lag</w:t>
      </w:r>
      <w:r>
        <w:t>.max = 36, main = “Figure.5 Sample PACF of the residuals”)</w:t>
      </w:r>
    </w:p>
    <w:p w14:paraId="4F6AF34A" w14:textId="77777777" w:rsidR="00B147E7" w:rsidRDefault="006A7285">
      <w:pPr>
        <w:pStyle w:val="BodyText"/>
      </w:pPr>
      <w:r>
        <w:t xml:space="preserve">sp6.product = arima(log(pri_ts),order=c(0,1,2),seasonal=list(order=c(2,1,2), period=12)) res.sp6 = residuals(sp6.product) par(mfrow=c(1,1)) plot(res.sp6,xlab=‘Time’,ylab=‘Residuals’,main=“Figure.6 </w:t>
      </w:r>
      <w:r>
        <w:t>TS plot of the residuals”) par(mfrow=c(1,2)) acf(res.sp6, lag.max = 36, main = “Figure.6 Sample ACF of the residuals”) pacf(res.sp6, lag.max = 36, main = “Figure.6 Sample PACF of the residuals”)</w:t>
      </w:r>
    </w:p>
    <w:p w14:paraId="55042AAF" w14:textId="77777777" w:rsidR="00B147E7" w:rsidRDefault="006A7285">
      <w:pPr>
        <w:pStyle w:val="BodyText"/>
      </w:pPr>
      <w:r>
        <w:t>sp7.product = arima(log(pri_ts),order=c(1,1,2),seasonal=list(</w:t>
      </w:r>
      <w:r>
        <w:t>order=c(2,1,2), period=12)) res.sp7 = residuals(sp7.product) par(mfrow=c(1,1)) plot(res.sp7,xlab=‘Time’,ylab=‘Residuals’,main=“Figure.7 TS plot of the residuals”) par(mfrow=c(1,2)) acf(res.sp7, lag.max = 36, main = “Figure.7 Sample ACF of the residuals”) p</w:t>
      </w:r>
      <w:r>
        <w:t>acf(res.sp7, lag.max = 36, main = “Figure.7 Sample PACF of the residuals”)</w:t>
      </w:r>
    </w:p>
    <w:p w14:paraId="1BE65C62" w14:textId="77777777" w:rsidR="00B147E7" w:rsidRDefault="006A7285">
      <w:pPr>
        <w:pStyle w:val="BodyText"/>
      </w:pPr>
      <w:r>
        <w:t>sp8.product = arima(log(pri_ts),order=c(2,1,1),seasonal=list(order=c(2,1,2), period=12)) res.sp8 = residuals(sp8.product) par(mfrow=c(1,1)) plot(res.sp8,xlab=‘Time’,ylab=‘Residuals’</w:t>
      </w:r>
      <w:r>
        <w:t>,main=“Figure.8 TS plot of the residuals”) par(mfrow=c(1,2)) acf(res.sp8, lag.max = 36, main = “Figure.8 Sample ACF of the residuals”) pacf(res.sp8, lag.max = 36, main = “Figure.8 Sample PACF of the residuals”)</w:t>
      </w:r>
    </w:p>
    <w:p w14:paraId="6F72E926" w14:textId="77777777" w:rsidR="00B147E7" w:rsidRDefault="006A7285">
      <w:pPr>
        <w:pStyle w:val="BodyText"/>
      </w:pPr>
      <w:r>
        <w:t>sp9.product = arima(log(pri_ts),order=c(2,1,2</w:t>
      </w:r>
      <w:r>
        <w:t>),seasonal=list(order=c(2,1,2), period=12)) res.sp9 = residuals(sp9.product) par(mfrow=c(1,1)) plot(res.sp9,xlab=‘Time’,ylab=‘Residuals’,main=“Figure.9 TS plot of the residuals”) par(mfrow=c(1,2)) acf(res.sp9, lag.max = 36, main = “Figure.9 Sample ACF of t</w:t>
      </w:r>
      <w:r>
        <w:t>he residuals”) pacf(res.sp9, lag.max = 36, main = “Figure.9 Sample PACF of the residuals”)</w:t>
      </w:r>
    </w:p>
    <w:p w14:paraId="266756EF" w14:textId="77777777" w:rsidR="00B147E7" w:rsidRDefault="006A7285">
      <w:pPr>
        <w:pStyle w:val="BodyText"/>
      </w:pPr>
      <w:r>
        <w:t>residual.analysis(model = sp6.product)#Check normality and residuals coeftest(sp6.product)#Check significant terms</w:t>
      </w:r>
    </w:p>
    <w:p w14:paraId="657ED9AD" w14:textId="77777777" w:rsidR="00B147E7" w:rsidRDefault="006A7285">
      <w:pPr>
        <w:pStyle w:val="BodyText"/>
      </w:pPr>
      <w:r>
        <w:lastRenderedPageBreak/>
        <w:t>residual.analysis(model = sp7.product) # Check nor</w:t>
      </w:r>
      <w:r>
        <w:t>mality and residuals coeftest(sp7.product) # Check significant terms</w:t>
      </w:r>
    </w:p>
    <w:p w14:paraId="4E71AD4B" w14:textId="77777777" w:rsidR="00B147E7" w:rsidRDefault="006A7285">
      <w:pPr>
        <w:pStyle w:val="BodyText"/>
      </w:pPr>
      <w:r>
        <w:t>residual.analysis(model = sp8.product)#Check normality and residuals coeftest(sp8.product)#Check significant terms</w:t>
      </w:r>
    </w:p>
    <w:p w14:paraId="7A120237" w14:textId="77777777" w:rsidR="00B147E7" w:rsidRDefault="006A7285">
      <w:pPr>
        <w:pStyle w:val="BodyText"/>
      </w:pPr>
      <w:r>
        <w:t>sp10.product = arima(log(pri_ts),order=c(2,1,1),seasonal=list(order=c(1,</w:t>
      </w:r>
      <w:r>
        <w:t>1,2), period=12)) res.sp10 = residuals(sp10.product) par(mfrow=c(1,1)) plot(res.sp10,xlab=‘Time’,ylab=‘Residuals’,main=“Figure.10 TS plot of the residuals”) par(mfrow=c(1,2)) acf(res.sp10, lag.max = 36, main = “Figure.10 Sample ACF of the residuals”) pacf(</w:t>
      </w:r>
      <w:r>
        <w:t>res.sp10, lag.max = 36, main = “Figure.10 Sample PACF of the residuals”)</w:t>
      </w:r>
    </w:p>
    <w:p w14:paraId="1FEBEE5F" w14:textId="77777777" w:rsidR="00B147E7" w:rsidRDefault="006A7285">
      <w:pPr>
        <w:pStyle w:val="BodyText"/>
      </w:pPr>
      <w:r>
        <w:t>residual.analysis(model = sp10.product)</w:t>
      </w:r>
    </w:p>
    <w:p w14:paraId="392465B0" w14:textId="77777777" w:rsidR="00B147E7" w:rsidRDefault="006A7285">
      <w:pPr>
        <w:pStyle w:val="BodyText"/>
      </w:pPr>
      <w:r>
        <w:t>coeftest(sp10.product)#SARIMA(2,1,1)x(1,1,2)_12</w:t>
      </w:r>
    </w:p>
    <w:p w14:paraId="445DED19" w14:textId="77777777" w:rsidR="00B147E7" w:rsidRDefault="006A7285">
      <w:pPr>
        <w:pStyle w:val="BodyText"/>
      </w:pPr>
      <w:r>
        <w:t>sc.AIC = AIC(sp6.product,sp7.product,sp8.product,sp10.product) sort.score(sc.AIC, score = “aic”</w:t>
      </w:r>
      <w:r>
        <w:t>) sc.BIC = BIC(sp6.product,sp7.product,sp8.product,sp10.product) sort.score(sc.BIC, score = “bic”)</w:t>
      </w:r>
    </w:p>
    <w:p w14:paraId="625DC1F4" w14:textId="77777777" w:rsidR="00B147E7" w:rsidRDefault="006A7285">
      <w:pPr>
        <w:pStyle w:val="BodyText"/>
      </w:pPr>
      <w:r>
        <w:t>sp10.product_2 = Arima(log(pri_ts),order=c(2,1,1),seasonal=list(order=c(1,1,2), period=12),method = “ML”) future = forecast(sp10.product_2, h = 120) print(fu</w:t>
      </w:r>
      <w:r>
        <w:t>ture) plot(future,main=“Figure.10 Forecast 10 years ahead”)</w:t>
      </w:r>
    </w:p>
    <w:sectPr w:rsidR="00B147E7" w:rsidSect="00294B86">
      <w:footerReference w:type="default" r:id="rId37"/>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1B673" w14:textId="77777777" w:rsidR="006A7285" w:rsidRDefault="006A7285">
      <w:pPr>
        <w:spacing w:after="0"/>
      </w:pPr>
      <w:r>
        <w:separator/>
      </w:r>
    </w:p>
  </w:endnote>
  <w:endnote w:type="continuationSeparator" w:id="0">
    <w:p w14:paraId="0C3A4473" w14:textId="77777777" w:rsidR="006A7285" w:rsidRDefault="006A72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D8169" w14:textId="77777777" w:rsidR="00B86A0F" w:rsidRDefault="00B86A0F">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BC217E4" w14:textId="77777777" w:rsidR="00B86A0F" w:rsidRDefault="00B86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39925" w14:textId="77777777" w:rsidR="006A7285" w:rsidRDefault="006A7285">
      <w:r>
        <w:separator/>
      </w:r>
    </w:p>
  </w:footnote>
  <w:footnote w:type="continuationSeparator" w:id="0">
    <w:p w14:paraId="130D87B2" w14:textId="77777777" w:rsidR="006A7285" w:rsidRDefault="006A7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970F5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30E412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324E4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08E3"/>
    <w:rsid w:val="000610EE"/>
    <w:rsid w:val="00164A8A"/>
    <w:rsid w:val="001D598F"/>
    <w:rsid w:val="0023548B"/>
    <w:rsid w:val="00294B86"/>
    <w:rsid w:val="003A7A2A"/>
    <w:rsid w:val="003D0438"/>
    <w:rsid w:val="004410B4"/>
    <w:rsid w:val="004B354E"/>
    <w:rsid w:val="004E29B3"/>
    <w:rsid w:val="0052553F"/>
    <w:rsid w:val="00552F44"/>
    <w:rsid w:val="00590D07"/>
    <w:rsid w:val="00675AED"/>
    <w:rsid w:val="006A7285"/>
    <w:rsid w:val="00745B7A"/>
    <w:rsid w:val="00784D58"/>
    <w:rsid w:val="008000A6"/>
    <w:rsid w:val="008B696B"/>
    <w:rsid w:val="008D6863"/>
    <w:rsid w:val="00954E3F"/>
    <w:rsid w:val="009E16EF"/>
    <w:rsid w:val="00A63573"/>
    <w:rsid w:val="00AA3FB3"/>
    <w:rsid w:val="00B147E7"/>
    <w:rsid w:val="00B86A0F"/>
    <w:rsid w:val="00B86B75"/>
    <w:rsid w:val="00BB3CAF"/>
    <w:rsid w:val="00BC48D5"/>
    <w:rsid w:val="00C36279"/>
    <w:rsid w:val="00C73577"/>
    <w:rsid w:val="00E315A3"/>
    <w:rsid w:val="00E43031"/>
    <w:rsid w:val="00EA0AFF"/>
    <w:rsid w:val="00F261D3"/>
    <w:rsid w:val="00F426B0"/>
    <w:rsid w:val="00F6433D"/>
    <w:rsid w:val="00F86F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296D"/>
  <w15:docId w15:val="{F0A75939-B77C-4237-9BAC-A611164E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94B86"/>
    <w:pPr>
      <w:spacing w:after="100"/>
    </w:pPr>
  </w:style>
  <w:style w:type="paragraph" w:styleId="TOC3">
    <w:name w:val="toc 3"/>
    <w:basedOn w:val="Normal"/>
    <w:next w:val="Normal"/>
    <w:autoRedefine/>
    <w:uiPriority w:val="39"/>
    <w:unhideWhenUsed/>
    <w:rsid w:val="00294B86"/>
    <w:pPr>
      <w:spacing w:after="100"/>
      <w:ind w:left="480"/>
    </w:pPr>
  </w:style>
  <w:style w:type="character" w:customStyle="1" w:styleId="TitleChar">
    <w:name w:val="Title Char"/>
    <w:basedOn w:val="DefaultParagraphFont"/>
    <w:link w:val="Title"/>
    <w:uiPriority w:val="10"/>
    <w:rsid w:val="00294B86"/>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uiPriority w:val="11"/>
    <w:rsid w:val="00294B86"/>
    <w:rPr>
      <w:rFonts w:asciiTheme="majorHAnsi" w:eastAsiaTheme="majorEastAsia" w:hAnsiTheme="majorHAnsi" w:cstheme="majorBidi"/>
      <w:b/>
      <w:bCs/>
      <w:color w:val="345A8A" w:themeColor="accent1" w:themeShade="B5"/>
      <w:sz w:val="30"/>
      <w:szCs w:val="30"/>
    </w:rPr>
  </w:style>
  <w:style w:type="paragraph" w:styleId="NoSpacing">
    <w:name w:val="No Spacing"/>
    <w:link w:val="NoSpacingChar"/>
    <w:uiPriority w:val="1"/>
    <w:qFormat/>
    <w:rsid w:val="00294B86"/>
    <w:pPr>
      <w:spacing w:after="0"/>
    </w:pPr>
    <w:rPr>
      <w:rFonts w:eastAsiaTheme="minorEastAsia"/>
      <w:sz w:val="22"/>
      <w:szCs w:val="22"/>
    </w:rPr>
  </w:style>
  <w:style w:type="character" w:customStyle="1" w:styleId="NoSpacingChar">
    <w:name w:val="No Spacing Char"/>
    <w:basedOn w:val="DefaultParagraphFont"/>
    <w:link w:val="NoSpacing"/>
    <w:uiPriority w:val="1"/>
    <w:rsid w:val="00294B86"/>
    <w:rPr>
      <w:rFonts w:eastAsiaTheme="minorEastAsia"/>
      <w:sz w:val="22"/>
      <w:szCs w:val="22"/>
    </w:rPr>
  </w:style>
  <w:style w:type="paragraph" w:styleId="Header">
    <w:name w:val="header"/>
    <w:basedOn w:val="Normal"/>
    <w:link w:val="HeaderChar"/>
    <w:unhideWhenUsed/>
    <w:rsid w:val="00B86A0F"/>
    <w:pPr>
      <w:tabs>
        <w:tab w:val="center" w:pos="4513"/>
        <w:tab w:val="right" w:pos="9026"/>
      </w:tabs>
      <w:spacing w:after="0"/>
    </w:pPr>
  </w:style>
  <w:style w:type="character" w:customStyle="1" w:styleId="HeaderChar">
    <w:name w:val="Header Char"/>
    <w:basedOn w:val="DefaultParagraphFont"/>
    <w:link w:val="Header"/>
    <w:rsid w:val="00B86A0F"/>
  </w:style>
  <w:style w:type="paragraph" w:styleId="Footer">
    <w:name w:val="footer"/>
    <w:basedOn w:val="Normal"/>
    <w:link w:val="FooterChar"/>
    <w:uiPriority w:val="99"/>
    <w:unhideWhenUsed/>
    <w:rsid w:val="00B86A0F"/>
    <w:pPr>
      <w:tabs>
        <w:tab w:val="center" w:pos="4513"/>
        <w:tab w:val="right" w:pos="9026"/>
      </w:tabs>
      <w:spacing w:after="0"/>
    </w:pPr>
  </w:style>
  <w:style w:type="character" w:customStyle="1" w:styleId="FooterChar">
    <w:name w:val="Footer Char"/>
    <w:basedOn w:val="DefaultParagraphFont"/>
    <w:link w:val="Footer"/>
    <w:uiPriority w:val="99"/>
    <w:rsid w:val="00B86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stats.govt.nz/indicators/primary-productivit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B45C9-1D04-4A83-ADC4-395A76CAA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32</Pages>
  <Words>4769</Words>
  <Characters>27185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Primary productivity in Chatham Rise (New Zealand)</vt:lpstr>
    </vt:vector>
  </TitlesOfParts>
  <Company/>
  <LinksUpToDate>false</LinksUpToDate>
  <CharactersWithSpaces>31891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productivity in Chatham Rise</dc:title>
  <dc:subject>Group Dream: Zhuoming Li(s3815870) | Sarthak Sirari(s3766477) |</dc:subject>
  <dc:creator>Group Dream;Zhuoming Li(s3815870);Sarthak Sirari(s3766477);Lei Wang(s3412072);Mingyi Tang(s3414342)</dc:creator>
  <cp:keywords/>
  <cp:lastModifiedBy>Sarthak Sirari</cp:lastModifiedBy>
  <cp:revision>28</cp:revision>
  <dcterms:created xsi:type="dcterms:W3CDTF">2020-06-05T16:15:00Z</dcterms:created>
  <dcterms:modified xsi:type="dcterms:W3CDTF">2020-06-05T16:46:00Z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 June 2020</vt:lpwstr>
  </property>
  <property fmtid="{D5CDD505-2E9C-101B-9397-08002B2CF9AE}" pid="3" name="output">
    <vt:lpwstr/>
  </property>
</Properties>
</file>