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AI Solutions Candidate Project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bt5l0ee98mu1" w:id="0"/>
      <w:bookmarkEnd w:id="0"/>
      <w:r w:rsidDel="00000000" w:rsidR="00000000" w:rsidRPr="00000000">
        <w:rPr>
          <w:b w:val="1"/>
          <w:sz w:val="46"/>
          <w:szCs w:val="46"/>
          <w:rtl w:val="0"/>
        </w:rPr>
        <w:t xml:space="preserve">Candidate Project Brief</w:t>
      </w:r>
    </w:p>
    <w:p w:rsidR="00000000" w:rsidDel="00000000" w:rsidP="00000000" w:rsidRDefault="00000000" w:rsidRPr="00000000" w14:paraId="00000005">
      <w:pPr>
        <w:spacing w:after="240" w:before="240" w:lineRule="auto"/>
        <w:rPr/>
      </w:pPr>
      <w:r w:rsidDel="00000000" w:rsidR="00000000" w:rsidRPr="00000000">
        <w:rPr>
          <w:b w:val="1"/>
          <w:rtl w:val="0"/>
        </w:rPr>
        <w:t xml:space="preserve">Title:</w:t>
      </w:r>
      <w:r w:rsidDel="00000000" w:rsidR="00000000" w:rsidRPr="00000000">
        <w:rPr>
          <w:rtl w:val="0"/>
        </w:rPr>
        <w:t xml:space="preserve"> Menu Cost Shock &amp; Substitution Chatbot</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w94h3e5hdu4a" w:id="1"/>
      <w:bookmarkEnd w:id="1"/>
      <w:r w:rsidDel="00000000" w:rsidR="00000000" w:rsidRPr="00000000">
        <w:rPr>
          <w:b w:val="1"/>
          <w:sz w:val="34"/>
          <w:szCs w:val="34"/>
          <w:rtl w:val="0"/>
        </w:rPr>
        <w:t xml:space="preserve">Overview</w:t>
      </w:r>
    </w:p>
    <w:p w:rsidR="00000000" w:rsidDel="00000000" w:rsidP="00000000" w:rsidRDefault="00000000" w:rsidRPr="00000000" w14:paraId="00000008">
      <w:pPr>
        <w:spacing w:after="240" w:before="240" w:lineRule="auto"/>
        <w:rPr/>
      </w:pPr>
      <w:r w:rsidDel="00000000" w:rsidR="00000000" w:rsidRPr="00000000">
        <w:rPr>
          <w:rtl w:val="0"/>
        </w:rPr>
        <w:t xml:space="preserve">You will build a lightweight </w:t>
      </w:r>
      <w:r w:rsidDel="00000000" w:rsidR="00000000" w:rsidRPr="00000000">
        <w:rPr>
          <w:b w:val="1"/>
          <w:rtl w:val="0"/>
        </w:rPr>
        <w:t xml:space="preserve">chatbot application</w:t>
      </w:r>
      <w:r w:rsidDel="00000000" w:rsidR="00000000" w:rsidRPr="00000000">
        <w:rPr>
          <w:rtl w:val="0"/>
        </w:rPr>
        <w:t xml:space="preserve"> that helps a restaurant (</w:t>
      </w:r>
      <w:hyperlink r:id="rId6">
        <w:r w:rsidDel="00000000" w:rsidR="00000000" w:rsidRPr="00000000">
          <w:rPr>
            <w:color w:val="1155cc"/>
            <w:u w:val="single"/>
            <w:rtl w:val="0"/>
          </w:rPr>
          <w:t xml:space="preserve">https://pennepazze.net/</w:t>
        </w:r>
      </w:hyperlink>
      <w:r w:rsidDel="00000000" w:rsidR="00000000" w:rsidRPr="00000000">
        <w:rPr>
          <w:rtl w:val="0"/>
        </w:rPr>
        <w:t xml:space="preserve">) reason about </w:t>
      </w:r>
      <w:r w:rsidDel="00000000" w:rsidR="00000000" w:rsidRPr="00000000">
        <w:rPr>
          <w:b w:val="1"/>
          <w:rtl w:val="0"/>
        </w:rPr>
        <w:t xml:space="preserve">ingredient price shocks</w:t>
      </w:r>
      <w:r w:rsidDel="00000000" w:rsidR="00000000" w:rsidRPr="00000000">
        <w:rPr>
          <w:rtl w:val="0"/>
        </w:rPr>
        <w:t xml:space="preserve"> and </w:t>
      </w:r>
      <w:r w:rsidDel="00000000" w:rsidR="00000000" w:rsidRPr="00000000">
        <w:rPr>
          <w:b w:val="1"/>
          <w:rtl w:val="0"/>
        </w:rPr>
        <w:t xml:space="preserve">supply delays</w:t>
      </w:r>
      <w:r w:rsidDel="00000000" w:rsidR="00000000" w:rsidRPr="00000000">
        <w:rPr>
          <w:rtl w:val="0"/>
        </w:rPr>
        <w:t xml:space="preserve"> for a subset of its menu.</w:t>
      </w:r>
    </w:p>
    <w:p w:rsidR="00000000" w:rsidDel="00000000" w:rsidP="00000000" w:rsidRDefault="00000000" w:rsidRPr="00000000" w14:paraId="00000009">
      <w:pPr>
        <w:spacing w:after="240" w:before="240" w:lineRule="auto"/>
        <w:rPr/>
      </w:pPr>
      <w:r w:rsidDel="00000000" w:rsidR="00000000" w:rsidRPr="00000000">
        <w:rPr>
          <w:rtl w:val="0"/>
        </w:rPr>
        <w:t xml:space="preserve">The chatbot should:</w:t>
      </w:r>
    </w:p>
    <w:p w:rsidR="00000000" w:rsidDel="00000000" w:rsidP="00000000" w:rsidRDefault="00000000" w:rsidRPr="00000000" w14:paraId="0000000A">
      <w:pPr>
        <w:numPr>
          <w:ilvl w:val="0"/>
          <w:numId w:val="7"/>
        </w:numPr>
        <w:spacing w:after="0" w:afterAutospacing="0" w:before="240" w:lineRule="auto"/>
        <w:ind w:left="720" w:hanging="360"/>
      </w:pPr>
      <w:r w:rsidDel="00000000" w:rsidR="00000000" w:rsidRPr="00000000">
        <w:rPr>
          <w:rtl w:val="0"/>
        </w:rPr>
        <w:t xml:space="preserve">Estimate </w:t>
      </w:r>
      <w:r w:rsidDel="00000000" w:rsidR="00000000" w:rsidRPr="00000000">
        <w:rPr>
          <w:b w:val="1"/>
          <w:rtl w:val="0"/>
        </w:rPr>
        <w:t xml:space="preserve">ingredient cost per menu item</w:t>
      </w:r>
      <w:r w:rsidDel="00000000" w:rsidR="00000000" w:rsidRPr="00000000">
        <w:rPr>
          <w:rtl w:val="0"/>
        </w:rPr>
        <w:t xml:space="preserve">.</w:t>
        <w:br w:type="textWrapping"/>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rtl w:val="0"/>
        </w:rPr>
        <w:t xml:space="preserve">Simulate impacts of </w:t>
      </w:r>
      <w:r w:rsidDel="00000000" w:rsidR="00000000" w:rsidRPr="00000000">
        <w:rPr>
          <w:b w:val="1"/>
          <w:rtl w:val="0"/>
        </w:rPr>
        <w:t xml:space="preserve">price shocks</w:t>
      </w:r>
      <w:r w:rsidDel="00000000" w:rsidR="00000000" w:rsidRPr="00000000">
        <w:rPr>
          <w:rtl w:val="0"/>
        </w:rPr>
        <w:t xml:space="preserve"> and </w:t>
      </w:r>
      <w:r w:rsidDel="00000000" w:rsidR="00000000" w:rsidRPr="00000000">
        <w:rPr>
          <w:b w:val="1"/>
          <w:rtl w:val="0"/>
        </w:rPr>
        <w:t xml:space="preserve">supply delays</w:t>
      </w:r>
      <w:r w:rsidDel="00000000" w:rsidR="00000000" w:rsidRPr="00000000">
        <w:rPr>
          <w:rtl w:val="0"/>
        </w:rPr>
        <w:t xml:space="preserve">.</w:t>
        <w:br w:type="textWrapping"/>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Recommend </w:t>
      </w:r>
      <w:r w:rsidDel="00000000" w:rsidR="00000000" w:rsidRPr="00000000">
        <w:rPr>
          <w:b w:val="1"/>
          <w:rtl w:val="0"/>
        </w:rPr>
        <w:t xml:space="preserve">menu-level adjustments</w:t>
      </w:r>
      <w:r w:rsidDel="00000000" w:rsidR="00000000" w:rsidRPr="00000000">
        <w:rPr>
          <w:rtl w:val="0"/>
        </w:rPr>
        <w:t xml:space="preserve"> using </w:t>
      </w:r>
      <w:r w:rsidDel="00000000" w:rsidR="00000000" w:rsidRPr="00000000">
        <w:rPr>
          <w:b w:val="1"/>
          <w:rtl w:val="0"/>
        </w:rPr>
        <w:t xml:space="preserve">one-to-one substitution rules</w:t>
      </w:r>
      <w:r w:rsidDel="00000000" w:rsidR="00000000" w:rsidRPr="00000000">
        <w:rPr>
          <w:rtl w:val="0"/>
        </w:rPr>
        <w:t xml:space="preserve">.</w:t>
        <w:br w:type="textWrapping"/>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rtl w:val="0"/>
        </w:rPr>
        <w:t xml:space="preserve">Provide a clear </w:t>
      </w:r>
      <w:r w:rsidDel="00000000" w:rsidR="00000000" w:rsidRPr="00000000">
        <w:rPr>
          <w:b w:val="1"/>
          <w:rtl w:val="0"/>
        </w:rPr>
        <w:t xml:space="preserve">trace of calculations and substitutions applied</w:t>
      </w:r>
      <w:r w:rsidDel="00000000" w:rsidR="00000000" w:rsidRPr="00000000">
        <w:rPr>
          <w:rtl w:val="0"/>
        </w:rPr>
        <w:t xml:space="preserve">.</w:t>
        <w:br w:type="textWrapping"/>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5868ti1oopfj" w:id="2"/>
      <w:bookmarkEnd w:id="2"/>
      <w:r w:rsidDel="00000000" w:rsidR="00000000" w:rsidRPr="00000000">
        <w:rPr>
          <w:b w:val="1"/>
          <w:sz w:val="34"/>
          <w:szCs w:val="34"/>
          <w:rtl w:val="0"/>
        </w:rPr>
        <w:t xml:space="preserve">Constraints</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Timebox:</w:t>
      </w:r>
      <w:r w:rsidDel="00000000" w:rsidR="00000000" w:rsidRPr="00000000">
        <w:rPr>
          <w:rtl w:val="0"/>
        </w:rPr>
        <w:t xml:space="preserve"> ~10 hours total, including slide preparation.</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All tools must be free.</w:t>
        <w:br w:type="textWrapping"/>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LLM:</w:t>
      </w:r>
      <w:r w:rsidDel="00000000" w:rsidR="00000000" w:rsidRPr="00000000">
        <w:rPr>
          <w:rtl w:val="0"/>
        </w:rPr>
        <w:t xml:space="preserve"> Required (e.g., Ollama, Hugging Face free models).</w:t>
        <w:br w:type="textWrapping"/>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n8n:</w:t>
      </w:r>
      <w:r w:rsidDel="00000000" w:rsidR="00000000" w:rsidRPr="00000000">
        <w:rPr>
          <w:rtl w:val="0"/>
        </w:rPr>
        <w:t xml:space="preserve"> Required for orchestration.</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Data:</w:t>
      </w:r>
      <w:r w:rsidDel="00000000" w:rsidR="00000000" w:rsidRPr="00000000">
        <w:rPr>
          <w:rtl w:val="0"/>
        </w:rPr>
        <w:t xml:space="preserve"> You will receive prepared CSVs (menu, ingredients, BOM, substitutions).</w:t>
        <w:br w:type="textWrapping"/>
      </w:r>
    </w:p>
    <w:p w:rsidR="00000000" w:rsidDel="00000000" w:rsidP="00000000" w:rsidRDefault="00000000" w:rsidRPr="00000000" w14:paraId="00000015">
      <w:pPr>
        <w:numPr>
          <w:ilvl w:val="0"/>
          <w:numId w:val="4"/>
        </w:numPr>
        <w:spacing w:after="240" w:before="0" w:beforeAutospacing="0" w:lineRule="auto"/>
        <w:ind w:left="720" w:hanging="360"/>
      </w:pPr>
      <w:r w:rsidDel="00000000" w:rsidR="00000000" w:rsidRPr="00000000">
        <w:rPr>
          <w:b w:val="1"/>
          <w:rtl w:val="0"/>
        </w:rPr>
        <w:t xml:space="preserve">Costs:</w:t>
      </w:r>
      <w:r w:rsidDel="00000000" w:rsidR="00000000" w:rsidRPr="00000000">
        <w:rPr>
          <w:rtl w:val="0"/>
        </w:rPr>
        <w:t xml:space="preserve"> Ingredient costs are scaled to be ~30% of dish price.</w:t>
        <w:br w:type="textWrapping"/>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p7bm9sz887pd" w:id="3"/>
      <w:bookmarkEnd w:id="3"/>
      <w:r w:rsidDel="00000000" w:rsidR="00000000" w:rsidRPr="00000000">
        <w:rPr>
          <w:b w:val="1"/>
          <w:sz w:val="34"/>
          <w:szCs w:val="34"/>
          <w:rtl w:val="0"/>
        </w:rPr>
        <w:t xml:space="preserve">Data Provided</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menu.csv</w:t>
      </w:r>
      <w:r w:rsidDel="00000000" w:rsidR="00000000" w:rsidRPr="00000000">
        <w:rPr>
          <w:rtl w:val="0"/>
        </w:rPr>
        <w:t xml:space="preserve"> — curated list of 5 pinsas, 5 pastas, 2 salads with menu prices.</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ingredients.csv</w:t>
      </w:r>
      <w:r w:rsidDel="00000000" w:rsidR="00000000" w:rsidRPr="00000000">
        <w:rPr>
          <w:rtl w:val="0"/>
        </w:rPr>
        <w:t xml:space="preserve"> — base ingredient costs, supplier, and lead time.</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menu_bom.csv</w:t>
      </w:r>
      <w:r w:rsidDel="00000000" w:rsidR="00000000" w:rsidRPr="00000000">
        <w:rPr>
          <w:rtl w:val="0"/>
        </w:rPr>
        <w:t xml:space="preserve"> — headline ingredient quantities per dish (scaled to 30% cost).</w:t>
        <w:br w:type="textWrapping"/>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substitutions.csv</w:t>
      </w:r>
      <w:r w:rsidDel="00000000" w:rsidR="00000000" w:rsidRPr="00000000">
        <w:rPr>
          <w:rtl w:val="0"/>
        </w:rPr>
        <w:t xml:space="preserve"> — allowed </w:t>
      </w:r>
      <w:r w:rsidDel="00000000" w:rsidR="00000000" w:rsidRPr="00000000">
        <w:rPr>
          <w:b w:val="1"/>
          <w:rtl w:val="0"/>
        </w:rPr>
        <w:t xml:space="preserve">one-to-one substitutions</w:t>
      </w:r>
      <w:r w:rsidDel="00000000" w:rsidR="00000000" w:rsidRPr="00000000">
        <w:rPr>
          <w:rtl w:val="0"/>
        </w:rPr>
        <w:t xml:space="preserve"> with context (pinsa/pasta/salad) and rationale.</w:t>
        <w:br w:type="textWrapping"/>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uu8ruikj0lsr" w:id="4"/>
      <w:bookmarkEnd w:id="4"/>
      <w:r w:rsidDel="00000000" w:rsidR="00000000" w:rsidRPr="00000000">
        <w:rPr>
          <w:b w:val="1"/>
          <w:sz w:val="34"/>
          <w:szCs w:val="34"/>
          <w:rtl w:val="0"/>
        </w:rPr>
        <w:t xml:space="preserve">Example Inputs</w:t>
      </w:r>
    </w:p>
    <w:p w:rsidR="00000000" w:rsidDel="00000000" w:rsidP="00000000" w:rsidRDefault="00000000" w:rsidRPr="00000000" w14:paraId="0000001E">
      <w:pPr>
        <w:spacing w:after="240" w:before="240" w:lineRule="auto"/>
        <w:rPr/>
      </w:pPr>
      <w:r w:rsidDel="00000000" w:rsidR="00000000" w:rsidRPr="00000000">
        <w:rPr>
          <w:rtl w:val="0"/>
        </w:rPr>
        <w:t xml:space="preserve">Your chatbot should handle free-text questions such as:</w:t>
      </w:r>
    </w:p>
    <w:p w:rsidR="00000000" w:rsidDel="00000000" w:rsidP="00000000" w:rsidRDefault="00000000" w:rsidRPr="00000000" w14:paraId="0000001F">
      <w:pPr>
        <w:numPr>
          <w:ilvl w:val="0"/>
          <w:numId w:val="5"/>
        </w:numPr>
        <w:spacing w:after="0" w:afterAutospacing="0" w:before="240" w:lineRule="auto"/>
        <w:ind w:left="720" w:hanging="360"/>
      </w:pPr>
      <w:r w:rsidDel="00000000" w:rsidR="00000000" w:rsidRPr="00000000">
        <w:rPr>
          <w:i w:val="1"/>
          <w:rtl w:val="0"/>
        </w:rPr>
        <w:t xml:space="preserve">“The price of tomatoes has increased by 22% — how will this impact our monthly costs and what menu changes can mitigate it?”</w:t>
        <w:br w:type="textWrapping"/>
      </w:r>
    </w:p>
    <w:p w:rsidR="00000000" w:rsidDel="00000000" w:rsidP="00000000" w:rsidRDefault="00000000" w:rsidRPr="00000000" w14:paraId="00000020">
      <w:pPr>
        <w:numPr>
          <w:ilvl w:val="0"/>
          <w:numId w:val="5"/>
        </w:numPr>
        <w:spacing w:after="240" w:before="0" w:beforeAutospacing="0" w:lineRule="auto"/>
        <w:ind w:left="720" w:hanging="360"/>
      </w:pPr>
      <w:r w:rsidDel="00000000" w:rsidR="00000000" w:rsidRPr="00000000">
        <w:rPr>
          <w:i w:val="1"/>
          <w:rtl w:val="0"/>
        </w:rPr>
        <w:t xml:space="preserve">“Shipments of flour are delayed by 5–6 days — how will this impact us?”</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ntjsn3qw4fbd" w:id="5"/>
      <w:bookmarkEnd w:id="5"/>
      <w:r w:rsidDel="00000000" w:rsidR="00000000" w:rsidRPr="00000000">
        <w:rPr>
          <w:b w:val="1"/>
          <w:sz w:val="34"/>
          <w:szCs w:val="34"/>
          <w:rtl w:val="0"/>
        </w:rPr>
        <w:t xml:space="preserve">Functional Requirements</w:t>
      </w:r>
    </w:p>
    <w:p w:rsidR="00000000" w:rsidDel="00000000" w:rsidP="00000000" w:rsidRDefault="00000000" w:rsidRPr="00000000" w14:paraId="00000023">
      <w:pPr>
        <w:numPr>
          <w:ilvl w:val="0"/>
          <w:numId w:val="6"/>
        </w:numPr>
        <w:spacing w:after="0" w:afterAutospacing="0" w:before="240" w:lineRule="auto"/>
        <w:ind w:left="720" w:hanging="360"/>
      </w:pPr>
      <w:r w:rsidDel="00000000" w:rsidR="00000000" w:rsidRPr="00000000">
        <w:rPr>
          <w:b w:val="1"/>
          <w:rtl w:val="0"/>
        </w:rPr>
        <w:t xml:space="preserve">Natural Language Parsing (LLM required)</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Parse free-text input into structured JSON describing shocks/delays.</w:t>
        <w:br w:type="textWrapping"/>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Example:</w:t>
        <w:br w:type="textWrapping"/>
      </w:r>
    </w:p>
    <w:p w:rsidR="00000000" w:rsidDel="00000000" w:rsidP="00000000" w:rsidRDefault="00000000" w:rsidRPr="00000000" w14:paraId="0000002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"price_shocks":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[{"ingredient":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"tomato_sauce",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22}],</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"delays":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[{"ingredient":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"00_flour",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"extra_days":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"assumptions":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{"lead_time_threshold_days":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w:t>
        <w:br w:type="textWrapping"/>
      </w:r>
      <w:r w:rsidDel="00000000" w:rsidR="00000000" w:rsidRPr="00000000">
        <w:rPr>
          <w:b w:val="1"/>
          <w:rtl w:val="0"/>
        </w:rPr>
        <w:t xml:space="preserve">Cost Engine (deterministic)</w:t>
        <w:br w:type="textWrapping"/>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Compute pre/post dish costs.</w:t>
        <w:br w:type="textWrapping"/>
      </w:r>
    </w:p>
    <w:p w:rsidR="00000000" w:rsidDel="00000000" w:rsidP="00000000" w:rsidRDefault="00000000" w:rsidRPr="00000000" w14:paraId="0000002D">
      <w:pPr>
        <w:numPr>
          <w:ilvl w:val="1"/>
          <w:numId w:val="6"/>
        </w:numPr>
        <w:spacing w:after="0" w:afterAutospacing="0" w:before="0" w:beforeAutospacing="0" w:lineRule="auto"/>
        <w:ind w:left="1440" w:hanging="360"/>
      </w:pPr>
      <w:r w:rsidDel="00000000" w:rsidR="00000000" w:rsidRPr="00000000">
        <w:rPr>
          <w:rtl w:val="0"/>
        </w:rPr>
        <w:t xml:space="preserve">Aggregate to monthly COGS (define a simple sales mix; document your assumption).</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Rank dishes by exposure.</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Substitution Engine</w:t>
        <w:br w:type="textWrapping"/>
      </w:r>
    </w:p>
    <w:p w:rsidR="00000000" w:rsidDel="00000000" w:rsidP="00000000" w:rsidRDefault="00000000" w:rsidRPr="00000000" w14:paraId="00000030">
      <w:pPr>
        <w:numPr>
          <w:ilvl w:val="1"/>
          <w:numId w:val="6"/>
        </w:numPr>
        <w:spacing w:after="0" w:afterAutospacing="0" w:before="0" w:beforeAutospacing="0" w:lineRule="auto"/>
        <w:ind w:left="1440" w:hanging="360"/>
      </w:pPr>
      <w:r w:rsidDel="00000000" w:rsidR="00000000" w:rsidRPr="00000000">
        <w:rPr>
          <w:rtl w:val="0"/>
        </w:rPr>
        <w:t xml:space="preserve">Apply </w:t>
      </w:r>
      <w:r w:rsidDel="00000000" w:rsidR="00000000" w:rsidRPr="00000000">
        <w:rPr>
          <w:b w:val="1"/>
          <w:rtl w:val="0"/>
        </w:rPr>
        <w:t xml:space="preserve">only allowed one-to-one rules</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substitutions.csv</w:t>
      </w:r>
      <w:r w:rsidDel="00000000" w:rsidR="00000000" w:rsidRPr="00000000">
        <w:rPr>
          <w:rtl w:val="0"/>
        </w:rPr>
        <w:t xml:space="preserve">.</w:t>
        <w:br w:type="textWrapping"/>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Recompute costs with substitutions.</w:t>
        <w:br w:type="textWrapping"/>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Explain rationale (e.g., “Roasted tomato → tomato sauce allowed in pasta context”).</w:t>
        <w:br w:type="textWrapping"/>
      </w:r>
    </w:p>
    <w:p w:rsidR="00000000" w:rsidDel="00000000" w:rsidP="00000000" w:rsidRDefault="00000000" w:rsidRPr="00000000" w14:paraId="00000033">
      <w:pPr>
        <w:numPr>
          <w:ilvl w:val="0"/>
          <w:numId w:val="6"/>
        </w:numPr>
        <w:spacing w:after="0" w:afterAutospacing="0" w:before="0" w:beforeAutospacing="0" w:lineRule="auto"/>
        <w:ind w:left="720" w:hanging="360"/>
      </w:pPr>
      <w:r w:rsidDel="00000000" w:rsidR="00000000" w:rsidRPr="00000000">
        <w:rPr>
          <w:b w:val="1"/>
          <w:rtl w:val="0"/>
        </w:rPr>
        <w:t xml:space="preserve">Explainability</w:t>
        <w:br w:type="textWrapping"/>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Provide a </w:t>
      </w:r>
      <w:r w:rsidDel="00000000" w:rsidR="00000000" w:rsidRPr="00000000">
        <w:rPr>
          <w:b w:val="1"/>
          <w:rtl w:val="0"/>
        </w:rPr>
        <w:t xml:space="preserve">traceable output</w:t>
      </w:r>
      <w:r w:rsidDel="00000000" w:rsidR="00000000" w:rsidRPr="00000000">
        <w:rPr>
          <w:rtl w:val="0"/>
        </w:rPr>
        <w:t xml:space="preserve">:</w:t>
        <w:br w:type="textWrapping"/>
      </w:r>
    </w:p>
    <w:p w:rsidR="00000000" w:rsidDel="00000000" w:rsidP="00000000" w:rsidRDefault="00000000" w:rsidRPr="00000000" w14:paraId="00000035">
      <w:pPr>
        <w:numPr>
          <w:ilvl w:val="2"/>
          <w:numId w:val="6"/>
        </w:numPr>
        <w:spacing w:after="0" w:afterAutospacing="0" w:before="0" w:beforeAutospacing="0" w:lineRule="auto"/>
        <w:ind w:left="2160" w:hanging="360"/>
      </w:pPr>
      <w:r w:rsidDel="00000000" w:rsidR="00000000" w:rsidRPr="00000000">
        <w:rPr>
          <w:rtl w:val="0"/>
        </w:rPr>
        <w:t xml:space="preserve">Which dishes are impacted.</w:t>
        <w:br w:type="textWrapping"/>
      </w:r>
    </w:p>
    <w:p w:rsidR="00000000" w:rsidDel="00000000" w:rsidP="00000000" w:rsidRDefault="00000000" w:rsidRPr="00000000" w14:paraId="00000036">
      <w:pPr>
        <w:numPr>
          <w:ilvl w:val="2"/>
          <w:numId w:val="6"/>
        </w:numPr>
        <w:spacing w:after="0" w:afterAutospacing="0" w:before="0" w:beforeAutospacing="0" w:lineRule="auto"/>
        <w:ind w:left="2160" w:hanging="360"/>
      </w:pPr>
      <w:r w:rsidDel="00000000" w:rsidR="00000000" w:rsidRPr="00000000">
        <w:rPr>
          <w:rtl w:val="0"/>
        </w:rPr>
        <w:t xml:space="preserve">Which rules were applied.</w:t>
        <w:br w:type="textWrapping"/>
      </w:r>
    </w:p>
    <w:p w:rsidR="00000000" w:rsidDel="00000000" w:rsidP="00000000" w:rsidRDefault="00000000" w:rsidRPr="00000000" w14:paraId="00000037">
      <w:pPr>
        <w:numPr>
          <w:ilvl w:val="2"/>
          <w:numId w:val="6"/>
        </w:numPr>
        <w:spacing w:after="240" w:before="0" w:beforeAutospacing="0" w:lineRule="auto"/>
        <w:ind w:left="2160" w:hanging="360"/>
      </w:pPr>
      <w:r w:rsidDel="00000000" w:rsidR="00000000" w:rsidRPr="00000000">
        <w:rPr>
          <w:rtl w:val="0"/>
        </w:rPr>
        <w:t xml:space="preserve">Cost deltas before/after.</w:t>
        <w:br w:type="textWrapping"/>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wet4paeqyqeu" w:id="6"/>
      <w:bookmarkEnd w:id="6"/>
      <w:r w:rsidDel="00000000" w:rsidR="00000000" w:rsidRPr="00000000">
        <w:rPr>
          <w:b w:val="1"/>
          <w:sz w:val="34"/>
          <w:szCs w:val="34"/>
          <w:rtl w:val="0"/>
        </w:rPr>
        <w:t xml:space="preserve">n8n Requirements</w:t>
      </w:r>
    </w:p>
    <w:p w:rsidR="00000000" w:rsidDel="00000000" w:rsidP="00000000" w:rsidRDefault="00000000" w:rsidRPr="00000000" w14:paraId="0000003A">
      <w:pPr>
        <w:spacing w:after="240" w:before="240" w:lineRule="auto"/>
        <w:rPr/>
      </w:pPr>
      <w:r w:rsidDel="00000000" w:rsidR="00000000" w:rsidRPr="00000000">
        <w:rPr>
          <w:rtl w:val="0"/>
        </w:rPr>
        <w:t xml:space="preserve">You must integrate </w:t>
      </w:r>
      <w:r w:rsidDel="00000000" w:rsidR="00000000" w:rsidRPr="00000000">
        <w:rPr>
          <w:b w:val="1"/>
          <w:rtl w:val="0"/>
        </w:rPr>
        <w:t xml:space="preserve">n8n</w:t>
      </w:r>
      <w:r w:rsidDel="00000000" w:rsidR="00000000" w:rsidRPr="00000000">
        <w:rPr>
          <w:rtl w:val="0"/>
        </w:rPr>
        <w:t xml:space="preserve"> as part of your solution. Options include:</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rtl w:val="0"/>
        </w:rPr>
        <w:t xml:space="preserve">Workflow triggered by HTTP that passes a scenario to your chatbot API and returns the result.</w:t>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rtl w:val="0"/>
        </w:rPr>
        <w:t xml:space="preserve">Scheduled job that replays scenarios and logs results.</w:t>
        <w:br w:type="textWrapping"/>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rtl w:val="0"/>
        </w:rPr>
        <w:t xml:space="preserve">Exported </w:t>
      </w:r>
      <w:r w:rsidDel="00000000" w:rsidR="00000000" w:rsidRPr="00000000">
        <w:rPr>
          <w:b w:val="1"/>
          <w:rtl w:val="0"/>
        </w:rPr>
        <w:t xml:space="preserve">workflow JSON</w:t>
      </w:r>
      <w:r w:rsidDel="00000000" w:rsidR="00000000" w:rsidRPr="00000000">
        <w:rPr>
          <w:rtl w:val="0"/>
        </w:rPr>
        <w:t xml:space="preserve"> must be included in your submission.</w:t>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h1vk5v7uxp35" w:id="7"/>
      <w:bookmarkEnd w:id="7"/>
      <w:r w:rsidDel="00000000" w:rsidR="00000000" w:rsidRPr="00000000">
        <w:rPr>
          <w:b w:val="1"/>
          <w:sz w:val="34"/>
          <w:szCs w:val="34"/>
          <w:rtl w:val="0"/>
        </w:rPr>
        <w:t xml:space="preserve">Deliverables</w:t>
      </w:r>
    </w:p>
    <w:p w:rsidR="00000000" w:rsidDel="00000000" w:rsidP="00000000" w:rsidRDefault="00000000" w:rsidRPr="00000000" w14:paraId="00000040">
      <w:pPr>
        <w:numPr>
          <w:ilvl w:val="0"/>
          <w:numId w:val="1"/>
        </w:numPr>
        <w:spacing w:after="0" w:afterAutospacing="0" w:before="240" w:lineRule="auto"/>
        <w:ind w:left="720" w:hanging="360"/>
      </w:pPr>
      <w:r w:rsidDel="00000000" w:rsidR="00000000" w:rsidRPr="00000000">
        <w:rPr>
          <w:rtl w:val="0"/>
        </w:rPr>
        <w:t xml:space="preserve">Source code and </w:t>
      </w:r>
      <w:r w:rsidDel="00000000" w:rsidR="00000000" w:rsidRPr="00000000">
        <w:rPr>
          <w:b w:val="1"/>
          <w:rtl w:val="0"/>
        </w:rPr>
        <w:t xml:space="preserve">README</w:t>
      </w:r>
      <w:r w:rsidDel="00000000" w:rsidR="00000000" w:rsidRPr="00000000">
        <w:rPr>
          <w:rtl w:val="0"/>
        </w:rPr>
        <w:t xml:space="preserve"> with setup instructions.</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Exported </w:t>
      </w:r>
      <w:r w:rsidDel="00000000" w:rsidR="00000000" w:rsidRPr="00000000">
        <w:rPr>
          <w:b w:val="1"/>
          <w:rtl w:val="0"/>
        </w:rPr>
        <w:t xml:space="preserve">n8n workflow JSON</w:t>
      </w:r>
      <w:r w:rsidDel="00000000" w:rsidR="00000000" w:rsidRPr="00000000">
        <w:rPr>
          <w:rtl w:val="0"/>
        </w:rPr>
        <w:t xml:space="preserve">.</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b w:val="1"/>
          <w:rtl w:val="0"/>
        </w:rPr>
        <w:t xml:space="preserve">4–6 slide deck</w:t>
      </w:r>
      <w:r w:rsidDel="00000000" w:rsidR="00000000" w:rsidRPr="00000000">
        <w:rPr>
          <w:rtl w:val="0"/>
        </w:rPr>
        <w:t xml:space="preserve"> covering:</w:t>
        <w:br w:type="textWrapping"/>
      </w:r>
    </w:p>
    <w:p w:rsidR="00000000" w:rsidDel="00000000" w:rsidP="00000000" w:rsidRDefault="00000000" w:rsidRPr="00000000" w14:paraId="00000043">
      <w:pPr>
        <w:numPr>
          <w:ilvl w:val="1"/>
          <w:numId w:val="1"/>
        </w:numPr>
        <w:spacing w:after="0" w:afterAutospacing="0" w:before="0" w:beforeAutospacing="0" w:lineRule="auto"/>
        <w:ind w:left="1440" w:hanging="360"/>
      </w:pPr>
      <w:r w:rsidDel="00000000" w:rsidR="00000000" w:rsidRPr="00000000">
        <w:rPr>
          <w:rtl w:val="0"/>
        </w:rPr>
        <w:t xml:space="preserve">Problem framing</w:t>
        <w:br w:type="textWrapping"/>
      </w:r>
    </w:p>
    <w:p w:rsidR="00000000" w:rsidDel="00000000" w:rsidP="00000000" w:rsidRDefault="00000000" w:rsidRPr="00000000" w14:paraId="00000044">
      <w:pPr>
        <w:numPr>
          <w:ilvl w:val="1"/>
          <w:numId w:val="1"/>
        </w:numPr>
        <w:spacing w:after="0" w:afterAutospacing="0" w:before="0" w:beforeAutospacing="0" w:lineRule="auto"/>
        <w:ind w:left="1440" w:hanging="360"/>
      </w:pPr>
      <w:r w:rsidDel="00000000" w:rsidR="00000000" w:rsidRPr="00000000">
        <w:rPr>
          <w:rtl w:val="0"/>
        </w:rPr>
        <w:t xml:space="preserve">Architecture</w:t>
        <w:br w:type="textWrapping"/>
      </w:r>
    </w:p>
    <w:p w:rsidR="00000000" w:rsidDel="00000000" w:rsidP="00000000" w:rsidRDefault="00000000" w:rsidRPr="00000000" w14:paraId="00000045">
      <w:pPr>
        <w:numPr>
          <w:ilvl w:val="1"/>
          <w:numId w:val="1"/>
        </w:numPr>
        <w:spacing w:after="0" w:afterAutospacing="0" w:before="0" w:beforeAutospacing="0" w:lineRule="auto"/>
        <w:ind w:left="1440" w:hanging="360"/>
      </w:pPr>
      <w:r w:rsidDel="00000000" w:rsidR="00000000" w:rsidRPr="00000000">
        <w:rPr>
          <w:rtl w:val="0"/>
        </w:rPr>
        <w:t xml:space="preserve">Demo flow</w:t>
        <w:br w:type="textWrapping"/>
      </w:r>
    </w:p>
    <w:p w:rsidR="00000000" w:rsidDel="00000000" w:rsidP="00000000" w:rsidRDefault="00000000" w:rsidRPr="00000000" w14:paraId="00000046">
      <w:pPr>
        <w:numPr>
          <w:ilvl w:val="1"/>
          <w:numId w:val="1"/>
        </w:numPr>
        <w:spacing w:after="0" w:afterAutospacing="0" w:before="0" w:beforeAutospacing="0" w:lineRule="auto"/>
        <w:ind w:left="1440" w:hanging="360"/>
      </w:pPr>
      <w:r w:rsidDel="00000000" w:rsidR="00000000" w:rsidRPr="00000000">
        <w:rPr>
          <w:rtl w:val="0"/>
        </w:rPr>
        <w:t xml:space="preserve">Assumptions/trade-offs</w:t>
        <w:br w:type="textWrapping"/>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rtl w:val="0"/>
        </w:rPr>
        <w:t xml:space="preserve">Future improvements</w:t>
        <w:br w:type="textWrapping"/>
      </w:r>
    </w:p>
    <w:p w:rsidR="00000000" w:rsidDel="00000000" w:rsidP="00000000" w:rsidRDefault="00000000" w:rsidRPr="00000000" w14:paraId="00000048">
      <w:pPr>
        <w:numPr>
          <w:ilvl w:val="0"/>
          <w:numId w:val="1"/>
        </w:numPr>
        <w:spacing w:after="240" w:before="0" w:beforeAutospacing="0" w:lineRule="auto"/>
        <w:ind w:left="720" w:hanging="360"/>
      </w:pPr>
      <w:r w:rsidDel="00000000" w:rsidR="00000000" w:rsidRPr="00000000">
        <w:rPr>
          <w:rtl w:val="0"/>
        </w:rPr>
        <w:t xml:space="preserve">Demo (CLI or simple web) showing at least the two example inputs.</w:t>
        <w:br w:type="textWrapping"/>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gj8w8kh4rdgt" w:id="8"/>
      <w:bookmarkEnd w:id="8"/>
      <w:r w:rsidDel="00000000" w:rsidR="00000000" w:rsidRPr="00000000">
        <w:rPr>
          <w:b w:val="1"/>
          <w:sz w:val="34"/>
          <w:szCs w:val="34"/>
          <w:rtl w:val="0"/>
        </w:rPr>
        <w:t xml:space="preserve">Optional Extension</w:t>
      </w:r>
    </w:p>
    <w:p w:rsidR="00000000" w:rsidDel="00000000" w:rsidP="00000000" w:rsidRDefault="00000000" w:rsidRPr="00000000" w14:paraId="0000004B">
      <w:pPr>
        <w:spacing w:after="240" w:before="240" w:lineRule="auto"/>
        <w:rPr>
          <w:color w:val="1155cc"/>
          <w:u w:val="single"/>
        </w:rPr>
      </w:pPr>
      <w:r w:rsidDel="00000000" w:rsidR="00000000" w:rsidRPr="00000000">
        <w:rPr>
          <w:rtl w:val="0"/>
        </w:rPr>
        <w:t xml:space="preserve">Incorporate public commodity price context using USDA AMS Market News:</w:t>
        <w:br w:type="textWrapping"/>
        <w:t xml:space="preserve"> 👉</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https://www.ams.usda.gov/market-news</w:t>
        </w:r>
      </w:hyperlink>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8f9b35390iu1" w:id="9"/>
      <w:bookmarkEnd w:id="9"/>
      <w:r w:rsidDel="00000000" w:rsidR="00000000" w:rsidRPr="00000000">
        <w:rPr>
          <w:b w:val="1"/>
          <w:sz w:val="34"/>
          <w:szCs w:val="34"/>
          <w:rtl w:val="0"/>
        </w:rPr>
        <w:t xml:space="preserve">Evaluation Rubric</w:t>
      </w:r>
    </w:p>
    <w:tbl>
      <w:tblPr>
        <w:tblStyle w:val="Table1"/>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4820"/>
        <w:gridCol w:w="965"/>
        <w:tblGridChange w:id="0">
          <w:tblGrid>
            <w:gridCol w:w="2240"/>
            <w:gridCol w:w="4820"/>
            <w:gridCol w:w="9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b w:val="1"/>
                <w:rtl w:val="0"/>
              </w:rPr>
              <w:t xml:space="preserve">Weight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Architecture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Clean separation of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Correctness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Accurate cost calculations &amp; substitution logic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25%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LLM Usage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Used only for NL parsing &amp; narrative, not math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n8n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Workflow works and is clearly documented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UX &amp; Explainability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Clear outputs and rationale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15%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Slides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Professional and concise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w:t>
            </w:r>
          </w:p>
        </w:tc>
      </w:tr>
    </w:tbl>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b w:val="1"/>
          <w:rtl w:val="0"/>
        </w:rPr>
        <w:t xml:space="preserve">IMPORTANT NOTE</w:t>
      </w:r>
      <w:r w:rsidDel="00000000" w:rsidR="00000000" w:rsidRPr="00000000">
        <w:rPr>
          <w:rtl w:val="0"/>
        </w:rPr>
        <w:t xml:space="preserve">: </w:t>
      </w:r>
    </w:p>
    <w:p w:rsidR="00000000" w:rsidDel="00000000" w:rsidP="00000000" w:rsidRDefault="00000000" w:rsidRPr="00000000" w14:paraId="00000066">
      <w:pPr>
        <w:spacing w:after="240" w:before="240" w:lineRule="auto"/>
        <w:rPr/>
      </w:pPr>
      <w:r w:rsidDel="00000000" w:rsidR="00000000" w:rsidRPr="00000000">
        <w:rPr>
          <w:rtl w:val="0"/>
        </w:rPr>
        <w:t xml:space="preserve">This project was created entirely using AI and the sample data may be nonsensical.  You are permitted to change any aspect of the sample data or make simplifying assumptions to allow you to complete this project within the allocated time.  Just make sure to share the modifications you made.  </w:t>
      </w:r>
    </w:p>
    <w:p w:rsidR="00000000" w:rsidDel="00000000" w:rsidP="00000000" w:rsidRDefault="00000000" w:rsidRPr="00000000" w14:paraId="00000067">
      <w:pPr>
        <w:spacing w:after="240" w:before="240" w:lineRule="auto"/>
        <w:rPr/>
      </w:pPr>
      <w:r w:rsidDel="00000000" w:rsidR="00000000" w:rsidRPr="00000000">
        <w:rPr>
          <w:rtl w:val="0"/>
        </w:rPr>
        <w:t xml:space="preserve">Most importantly, make sure to have fun with project!  </w:t>
      </w:r>
    </w:p>
    <w:p w:rsidR="00000000" w:rsidDel="00000000" w:rsidP="00000000" w:rsidRDefault="00000000" w:rsidRPr="00000000" w14:paraId="00000068">
      <w:pPr>
        <w:spacing w:after="240" w:before="240" w:lineRule="auto"/>
        <w:rPr/>
      </w:pPr>
      <w:r w:rsidDel="00000000" w:rsidR="00000000" w:rsidRPr="00000000">
        <w:rPr>
          <w:rtl w:val="0"/>
        </w:rPr>
        <w:t xml:space="preserve">We are looking forward to your presentation.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ennepazze.net/" TargetMode="External"/><Relationship Id="rId7" Type="http://schemas.openxmlformats.org/officeDocument/2006/relationships/hyperlink" Target="https://www.ams.usda.gov/market-news" TargetMode="External"/><Relationship Id="rId8" Type="http://schemas.openxmlformats.org/officeDocument/2006/relationships/hyperlink" Target="https://www.ams.usda.gov/market-ne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