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C06295" w:rsidRDefault="005F2969" w:rsidP="00C06295">
      <w:pPr>
        <w:pStyle w:val="Default"/>
        <w:rPr>
          <w:szCs w:val="23"/>
        </w:rPr>
      </w:pPr>
      <w:r w:rsidRPr="00C06295">
        <w:rPr>
          <w:rFonts w:ascii="Calibri" w:hAnsi="Calibri" w:cs="Calibri"/>
          <w:szCs w:val="23"/>
        </w:rPr>
        <w:t>TCM</w:t>
      </w:r>
      <w:r w:rsidR="00C0718D">
        <w:rPr>
          <w:rFonts w:hint="eastAsia"/>
          <w:szCs w:val="23"/>
        </w:rPr>
        <w:t>技术应用</w:t>
      </w:r>
      <w:r w:rsidR="00957770">
        <w:rPr>
          <w:rFonts w:hint="eastAsia"/>
          <w:szCs w:val="23"/>
        </w:rPr>
        <w:t>文档</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10</w:t>
      </w:r>
      <w:r>
        <w:rPr>
          <w:rFonts w:cs="Calibri"/>
          <w:sz w:val="23"/>
          <w:szCs w:val="23"/>
        </w:rPr>
        <w:t>/</w:t>
      </w:r>
      <w:r w:rsidR="006C1088">
        <w:rPr>
          <w:rFonts w:cs="Calibri" w:hint="eastAsia"/>
          <w:sz w:val="23"/>
          <w:szCs w:val="23"/>
        </w:rPr>
        <w:t>30</w:t>
      </w:r>
      <w:r>
        <w:rPr>
          <w:sz w:val="23"/>
          <w:szCs w:val="23"/>
        </w:rPr>
        <w:t>（</w:t>
      </w:r>
      <w:r>
        <w:rPr>
          <w:rFonts w:hint="eastAsia"/>
          <w:sz w:val="23"/>
          <w:szCs w:val="23"/>
        </w:rPr>
        <w:t>重制</w:t>
      </w:r>
      <w:r w:rsidR="008957A9">
        <w:rPr>
          <w:rFonts w:hint="eastAsia"/>
          <w:sz w:val="23"/>
          <w:szCs w:val="23"/>
        </w:rPr>
        <w:t>3</w:t>
      </w:r>
      <w:r>
        <w:rPr>
          <w:sz w:val="23"/>
          <w:szCs w:val="23"/>
        </w:rPr>
        <w:t>修订</w:t>
      </w:r>
      <w:r w:rsidR="00DC7316">
        <w:rPr>
          <w:rFonts w:cs="Calibri" w:hint="eastAsia"/>
          <w:sz w:val="23"/>
          <w:szCs w:val="23"/>
        </w:rPr>
        <w:t>2</w:t>
      </w:r>
      <w:r w:rsidR="006C1088">
        <w:rPr>
          <w:rFonts w:cs="Calibri" w:hint="eastAsia"/>
          <w:sz w:val="23"/>
          <w:szCs w:val="23"/>
        </w:rPr>
        <w:t>9</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此规范用于</w:t>
      </w:r>
      <w:r w:rsidR="007D5329">
        <w:rPr>
          <w:rFonts w:hint="eastAsia"/>
          <w:i/>
          <w:sz w:val="23"/>
          <w:szCs w:val="23"/>
        </w:rPr>
        <w:t>说明</w:t>
      </w:r>
      <w:r w:rsidRPr="00F95FC6">
        <w:rPr>
          <w:rFonts w:ascii="Calibri" w:hAnsi="Calibri" w:cs="Calibri"/>
          <w:i/>
          <w:iCs/>
          <w:sz w:val="23"/>
          <w:szCs w:val="23"/>
        </w:rPr>
        <w:t>TCM</w:t>
      </w:r>
      <w:r w:rsidR="00AA77F1">
        <w:rPr>
          <w:i/>
          <w:sz w:val="23"/>
          <w:szCs w:val="23"/>
        </w:rPr>
        <w:t>标准化</w:t>
      </w:r>
      <w:r w:rsidRPr="00F95FC6">
        <w:rPr>
          <w:i/>
          <w:sz w:val="23"/>
          <w:szCs w:val="23"/>
        </w:rPr>
        <w:t>开发，</w:t>
      </w:r>
      <w:r w:rsidR="009B427D">
        <w:rPr>
          <w:rFonts w:hint="eastAsia"/>
          <w:i/>
          <w:sz w:val="23"/>
          <w:szCs w:val="23"/>
        </w:rPr>
        <w:t>是</w:t>
      </w:r>
      <w:r w:rsidRPr="00F95FC6">
        <w:rPr>
          <w:rFonts w:ascii="Calibri" w:hAnsi="Calibri" w:cs="Calibri"/>
          <w:i/>
          <w:iCs/>
          <w:sz w:val="23"/>
          <w:szCs w:val="23"/>
        </w:rPr>
        <w:t>TCM SDK</w:t>
      </w:r>
      <w:r w:rsidR="009B427D">
        <w:rPr>
          <w:rFonts w:ascii="Calibri" w:hAnsi="Calibri" w:cs="Calibri" w:hint="eastAsia"/>
          <w:i/>
          <w:iCs/>
          <w:sz w:val="23"/>
          <w:szCs w:val="23"/>
        </w:rPr>
        <w:t>的重要组成部分</w:t>
      </w:r>
      <w:r w:rsidRPr="00F95FC6">
        <w:rPr>
          <w:i/>
          <w:sz w:val="23"/>
          <w:szCs w:val="23"/>
        </w:rPr>
        <w:t>。</w:t>
      </w:r>
    </w:p>
    <w:p w:rsidR="00F95FC6" w:rsidRDefault="00F95FC6" w:rsidP="00C06295">
      <w:pPr>
        <w:rPr>
          <w:sz w:val="23"/>
          <w:szCs w:val="23"/>
        </w:rPr>
        <w:sectPr w:rsidR="00F95FC6" w:rsidSect="00BB269C">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r>
        <w:rPr>
          <w:rFonts w:hint="eastAsia"/>
        </w:rPr>
        <w:lastRenderedPageBreak/>
        <w:t>起始</w:t>
      </w:r>
    </w:p>
    <w:p w:rsidR="00F616DD" w:rsidRDefault="00F22A82" w:rsidP="00D55D2D">
      <w:r w:rsidRPr="00F22A82">
        <w:rPr>
          <w:rFonts w:cs="Calibri"/>
        </w:rPr>
        <w:t>TCM</w:t>
      </w:r>
      <w:r w:rsidRPr="00F22A82">
        <w:t>是</w:t>
      </w:r>
      <w:r w:rsidR="00BE4DFC">
        <w:rPr>
          <w:rFonts w:hint="eastAsia"/>
        </w:rPr>
        <w:t>一种</w:t>
      </w:r>
      <w:r w:rsidR="00032151" w:rsidRPr="00F22A82">
        <w:t>高性能</w:t>
      </w:r>
      <w:r w:rsidR="00F616DD">
        <w:rPr>
          <w:rFonts w:hint="eastAsia"/>
        </w:rPr>
        <w:t>、低资源占用</w:t>
      </w:r>
      <w:r w:rsidR="00BE4DFC">
        <w:rPr>
          <w:rFonts w:hint="eastAsia"/>
        </w:rPr>
        <w:t>的组件</w:t>
      </w:r>
      <w:r w:rsidR="00032151">
        <w:rPr>
          <w:rFonts w:hint="eastAsia"/>
        </w:rPr>
        <w:t>化软件开发</w:t>
      </w:r>
      <w:r w:rsidR="005A1149">
        <w:rPr>
          <w:rFonts w:hint="eastAsia"/>
        </w:rPr>
        <w:t>技术</w:t>
      </w:r>
      <w:r w:rsidR="00F616DD">
        <w:rPr>
          <w:rFonts w:hint="eastAsia"/>
        </w:rPr>
        <w:t>，</w:t>
      </w:r>
    </w:p>
    <w:p w:rsidR="00F66E94" w:rsidRDefault="00937E94" w:rsidP="00D55D2D">
      <w:r>
        <w:rPr>
          <w:rFonts w:hint="eastAsia"/>
        </w:rPr>
        <w:t>支持跨</w:t>
      </w:r>
      <w:r w:rsidRPr="00F22A82">
        <w:t>语言</w:t>
      </w:r>
      <w:r>
        <w:rPr>
          <w:rFonts w:hint="eastAsia"/>
        </w:rPr>
        <w:t>开发，</w:t>
      </w:r>
      <w:r w:rsidR="00F616DD">
        <w:rPr>
          <w:rFonts w:hint="eastAsia"/>
        </w:rPr>
        <w:t>能够跨平台运行</w:t>
      </w:r>
      <w:r w:rsidR="001D7F6E">
        <w:rPr>
          <w:rFonts w:hint="eastAsia"/>
        </w:rPr>
        <w:t>，支持组件操作注入，支持任务式调用</w:t>
      </w:r>
      <w:r w:rsidR="00F66E94">
        <w:rPr>
          <w:rFonts w:hint="eastAsia"/>
        </w:rPr>
        <w:t>。</w:t>
      </w:r>
    </w:p>
    <w:p w:rsidR="00F66E94" w:rsidRDefault="00F66E94" w:rsidP="00D55D2D">
      <w:r>
        <w:rPr>
          <w:rFonts w:hint="eastAsia"/>
        </w:rPr>
        <w:t>字面上，</w:t>
      </w:r>
      <w:r>
        <w:rPr>
          <w:rFonts w:hint="eastAsia"/>
        </w:rPr>
        <w:t>TCM</w:t>
      </w:r>
      <w:r>
        <w:rPr>
          <w:rFonts w:hint="eastAsia"/>
        </w:rPr>
        <w:t>指</w:t>
      </w:r>
      <w:r>
        <w:rPr>
          <w:rFonts w:hint="eastAsia"/>
        </w:rPr>
        <w:t>Task</w:t>
      </w:r>
      <w:r>
        <w:rPr>
          <w:rFonts w:hint="eastAsia"/>
        </w:rPr>
        <w:t>（任务）</w:t>
      </w:r>
      <w:r>
        <w:rPr>
          <w:rFonts w:hint="eastAsia"/>
        </w:rPr>
        <w:t>+Component</w:t>
      </w:r>
      <w:r>
        <w:rPr>
          <w:rFonts w:hint="eastAsia"/>
        </w:rPr>
        <w:t>（组件）</w:t>
      </w:r>
      <w:r>
        <w:rPr>
          <w:rFonts w:hint="eastAsia"/>
        </w:rPr>
        <w:t>+Model</w:t>
      </w:r>
      <w:r>
        <w:rPr>
          <w:rFonts w:hint="eastAsia"/>
        </w:rPr>
        <w:t>（模型）。</w:t>
      </w:r>
    </w:p>
    <w:p w:rsidR="00684324" w:rsidRDefault="00684324" w:rsidP="00D55D2D">
      <w:pPr>
        <w:rPr>
          <w:rFonts w:cs="Calibri"/>
        </w:rPr>
      </w:pPr>
      <w:r>
        <w:rPr>
          <w:rFonts w:cs="Calibri" w:hint="eastAsia"/>
        </w:rPr>
        <w:t>其中</w:t>
      </w:r>
      <w:r w:rsidR="00F616DD">
        <w:rPr>
          <w:rFonts w:cs="Calibri" w:hint="eastAsia"/>
        </w:rPr>
        <w:t>表达了这样的</w:t>
      </w:r>
      <w:r>
        <w:rPr>
          <w:rFonts w:cs="Calibri" w:hint="eastAsia"/>
        </w:rPr>
        <w:t>涵义：</w:t>
      </w:r>
    </w:p>
    <w:p w:rsidR="00684324" w:rsidRPr="00F616DD" w:rsidRDefault="00684324" w:rsidP="00D55D2D">
      <w:pPr>
        <w:rPr>
          <w:rFonts w:cs="Calibri"/>
          <w:color w:val="0070C0"/>
        </w:rPr>
      </w:pPr>
      <w:r w:rsidRPr="00F616DD">
        <w:rPr>
          <w:rFonts w:cs="Calibri" w:hint="eastAsia"/>
          <w:color w:val="0070C0"/>
        </w:rPr>
        <w:t>功能可被归类在组件中，组件调用可被抽象为任务，组件可以参与复杂建模。</w:t>
      </w:r>
    </w:p>
    <w:p w:rsidR="00684324" w:rsidRDefault="00684324" w:rsidP="00D55D2D">
      <w:pPr>
        <w:rPr>
          <w:rFonts w:cs="Calibri"/>
        </w:rPr>
      </w:pPr>
    </w:p>
    <w:p w:rsidR="005A1149" w:rsidRDefault="00CF0A41" w:rsidP="00032151">
      <w:r>
        <w:rPr>
          <w:rFonts w:hint="eastAsia"/>
        </w:rPr>
        <w:t>在软件项目的</w:t>
      </w:r>
      <w:r w:rsidR="00032151">
        <w:rPr>
          <w:rFonts w:hint="eastAsia"/>
        </w:rPr>
        <w:t>整个开发</w:t>
      </w:r>
      <w:r w:rsidR="005A1149">
        <w:rPr>
          <w:rFonts w:hint="eastAsia"/>
        </w:rPr>
        <w:t>周期中</w:t>
      </w:r>
      <w:r w:rsidR="00032151">
        <w:rPr>
          <w:rFonts w:hint="eastAsia"/>
        </w:rPr>
        <w:t>应用</w:t>
      </w:r>
      <w:r w:rsidR="00032151" w:rsidRPr="00BE4DFC">
        <w:rPr>
          <w:rFonts w:cs="Calibri" w:hint="eastAsia"/>
        </w:rPr>
        <w:t>TCM</w:t>
      </w:r>
      <w:r w:rsidR="00032151">
        <w:rPr>
          <w:rFonts w:hint="eastAsia"/>
        </w:rPr>
        <w:t>技术</w:t>
      </w:r>
      <w:r w:rsidR="005A1149">
        <w:rPr>
          <w:rFonts w:hint="eastAsia"/>
        </w:rPr>
        <w:t>，</w:t>
      </w:r>
    </w:p>
    <w:p w:rsidR="00BE4DFC" w:rsidRDefault="00032151" w:rsidP="00D55D2D">
      <w:r>
        <w:rPr>
          <w:rFonts w:hint="eastAsia"/>
        </w:rPr>
        <w:t>能够显著提高开发效率，</w:t>
      </w:r>
      <w:r w:rsidR="00BE4DFC">
        <w:rPr>
          <w:rFonts w:hint="eastAsia"/>
        </w:rPr>
        <w:t>有效</w:t>
      </w:r>
      <w:r w:rsidR="00F22A82">
        <w:rPr>
          <w:rFonts w:hint="eastAsia"/>
        </w:rPr>
        <w:t>降低</w:t>
      </w:r>
      <w:r w:rsidR="00C25DF6">
        <w:rPr>
          <w:rFonts w:hint="eastAsia"/>
        </w:rPr>
        <w:t>架构</w:t>
      </w:r>
      <w:r w:rsidR="00F22A82">
        <w:rPr>
          <w:rFonts w:hint="eastAsia"/>
        </w:rPr>
        <w:t>耦合程度</w:t>
      </w:r>
      <w:r w:rsidR="00C75644">
        <w:rPr>
          <w:rFonts w:hint="eastAsia"/>
        </w:rPr>
        <w:t>和</w:t>
      </w:r>
      <w:r>
        <w:rPr>
          <w:rFonts w:hint="eastAsia"/>
        </w:rPr>
        <w:t>项目</w:t>
      </w:r>
      <w:r w:rsidR="00C75644">
        <w:rPr>
          <w:rFonts w:hint="eastAsia"/>
        </w:rPr>
        <w:t>复杂度</w:t>
      </w:r>
      <w:r w:rsidR="00F22A82" w:rsidRPr="00F22A82">
        <w:t>。</w:t>
      </w:r>
    </w:p>
    <w:p w:rsidR="005A1149" w:rsidRDefault="001A59F9" w:rsidP="00D55D2D">
      <w:pPr>
        <w:rPr>
          <w:rFonts w:cs="Calibri"/>
        </w:rPr>
      </w:pPr>
      <w:r>
        <w:rPr>
          <w:rFonts w:cs="Calibri" w:hint="eastAsia"/>
        </w:rPr>
        <w:t>以下简述</w:t>
      </w:r>
      <w:r>
        <w:rPr>
          <w:rFonts w:cs="Calibri" w:hint="eastAsia"/>
        </w:rPr>
        <w:t>TCM</w:t>
      </w:r>
      <w:r>
        <w:rPr>
          <w:rFonts w:cs="Calibri" w:hint="eastAsia"/>
        </w:rPr>
        <w:t>技术的关键机制，具体请参考其他有关</w:t>
      </w:r>
      <w:r>
        <w:rPr>
          <w:rFonts w:cs="Calibri" w:hint="eastAsia"/>
        </w:rPr>
        <w:t>TCM</w:t>
      </w:r>
      <w:r>
        <w:rPr>
          <w:rFonts w:cs="Calibri" w:hint="eastAsia"/>
        </w:rPr>
        <w:t>特性的文档。</w:t>
      </w:r>
    </w:p>
    <w:p w:rsidR="001A59F9" w:rsidRPr="001A59F9" w:rsidRDefault="001A59F9" w:rsidP="00D55D2D">
      <w:pPr>
        <w:rPr>
          <w:rFonts w:cs="Calibri"/>
        </w:rPr>
      </w:pPr>
    </w:p>
    <w:p w:rsidR="00F616DD" w:rsidRPr="001A59F9" w:rsidRDefault="00F616DD" w:rsidP="001A59F9">
      <w:pPr>
        <w:rPr>
          <w:shd w:val="pct15" w:color="auto" w:fill="FFFFFF"/>
        </w:rPr>
      </w:pPr>
      <w:r w:rsidRPr="001A59F9">
        <w:rPr>
          <w:rFonts w:hint="eastAsia"/>
          <w:shd w:val="pct15" w:color="auto" w:fill="FFFFFF"/>
        </w:rPr>
        <w:t>驱动</w:t>
      </w:r>
      <w:r w:rsidR="001A59F9">
        <w:rPr>
          <w:rFonts w:hint="eastAsia"/>
          <w:shd w:val="pct15" w:color="auto" w:fill="FFFFFF"/>
        </w:rPr>
        <w:t>机制</w:t>
      </w:r>
      <w:r w:rsidR="001A59F9">
        <w:rPr>
          <w:rFonts w:hint="eastAsia"/>
          <w:shd w:val="pct15" w:color="auto" w:fill="FFFFFF"/>
        </w:rPr>
        <w:t xml:space="preserve"> </w:t>
      </w:r>
      <w:r w:rsidR="001A59F9" w:rsidRPr="001A59F9">
        <w:rPr>
          <w:rFonts w:hint="eastAsia"/>
          <w:shd w:val="pct15" w:color="auto" w:fill="FFFFFF"/>
        </w:rPr>
        <w:t>与</w:t>
      </w:r>
      <w:r w:rsidR="001A59F9">
        <w:rPr>
          <w:rFonts w:hint="eastAsia"/>
          <w:shd w:val="pct15" w:color="auto" w:fill="FFFFFF"/>
        </w:rPr>
        <w:t xml:space="preserve"> </w:t>
      </w:r>
      <w:r w:rsidRPr="001A59F9">
        <w:rPr>
          <w:rFonts w:hint="eastAsia"/>
          <w:shd w:val="pct15" w:color="auto" w:fill="FFFFFF"/>
        </w:rPr>
        <w:t>跨语言和跨平台</w:t>
      </w:r>
      <w:r w:rsidR="00584219" w:rsidRPr="001A59F9">
        <w:rPr>
          <w:rFonts w:hint="eastAsia"/>
          <w:shd w:val="pct15" w:color="auto" w:fill="FFFFFF"/>
        </w:rPr>
        <w:t>特性</w:t>
      </w:r>
    </w:p>
    <w:p w:rsidR="00F616DD" w:rsidRDefault="00F616DD" w:rsidP="00F616DD">
      <w:r>
        <w:rPr>
          <w:rFonts w:hint="eastAsia"/>
        </w:rPr>
        <w:t>开发人员可以根据自己的需要，选择任何支持的语言开发</w:t>
      </w:r>
      <w:r>
        <w:rPr>
          <w:rFonts w:hint="eastAsia"/>
        </w:rPr>
        <w:t>TCM</w:t>
      </w:r>
      <w:r>
        <w:rPr>
          <w:rFonts w:hint="eastAsia"/>
        </w:rPr>
        <w:t>组件，</w:t>
      </w:r>
    </w:p>
    <w:p w:rsidR="00F616DD" w:rsidRDefault="00F616DD" w:rsidP="00F616DD">
      <w:r>
        <w:rPr>
          <w:rFonts w:hint="eastAsia"/>
        </w:rPr>
        <w:t>任何</w:t>
      </w:r>
      <w:r>
        <w:rPr>
          <w:rFonts w:hint="eastAsia"/>
        </w:rPr>
        <w:t>TCM</w:t>
      </w:r>
      <w:r>
        <w:rPr>
          <w:rFonts w:hint="eastAsia"/>
        </w:rPr>
        <w:t>组件可以用于任何一种支持的执行环境。</w:t>
      </w:r>
    </w:p>
    <w:p w:rsidR="00F616DD" w:rsidRPr="00034DE6" w:rsidRDefault="00F616DD" w:rsidP="00F616DD">
      <w:r>
        <w:rPr>
          <w:rFonts w:hint="eastAsia"/>
        </w:rPr>
        <w:t>开发人员也可以按照</w:t>
      </w:r>
      <w:r>
        <w:rPr>
          <w:rFonts w:hint="eastAsia"/>
        </w:rPr>
        <w:t>TCM</w:t>
      </w:r>
      <w:r>
        <w:rPr>
          <w:rFonts w:hint="eastAsia"/>
        </w:rPr>
        <w:t>的相关规范，开发用于所需特定语言和平台的驱动。</w:t>
      </w:r>
    </w:p>
    <w:p w:rsidR="00F616DD" w:rsidRDefault="00F616DD" w:rsidP="00D55D2D">
      <w:pPr>
        <w:rPr>
          <w:rFonts w:cs="Calibri"/>
        </w:rPr>
      </w:pPr>
    </w:p>
    <w:p w:rsidR="00F616DD" w:rsidRPr="001A59F9" w:rsidRDefault="00F616DD" w:rsidP="00D55D2D">
      <w:pPr>
        <w:rPr>
          <w:rFonts w:cs="Calibri"/>
          <w:shd w:val="pct15" w:color="auto" w:fill="FFFFFF"/>
        </w:rPr>
      </w:pPr>
      <w:r w:rsidRPr="001A59F9">
        <w:rPr>
          <w:rFonts w:cs="Calibri" w:hint="eastAsia"/>
          <w:shd w:val="pct15" w:color="auto" w:fill="FFFFFF"/>
        </w:rPr>
        <w:t>插件</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组件</w:t>
      </w:r>
      <w:r w:rsidR="00937E94" w:rsidRPr="001A59F9">
        <w:rPr>
          <w:rFonts w:cs="Calibri" w:hint="eastAsia"/>
          <w:shd w:val="pct15" w:color="auto" w:fill="FFFFFF"/>
        </w:rPr>
        <w:t>操作</w:t>
      </w:r>
      <w:r w:rsidR="001A59F9" w:rsidRPr="001A59F9">
        <w:rPr>
          <w:rFonts w:cs="Calibri" w:hint="eastAsia"/>
          <w:shd w:val="pct15" w:color="auto" w:fill="FFFFFF"/>
        </w:rPr>
        <w:t>注入</w:t>
      </w:r>
      <w:r w:rsidR="001A59F9">
        <w:rPr>
          <w:rFonts w:cs="Calibri" w:hint="eastAsia"/>
          <w:shd w:val="pct15" w:color="auto" w:fill="FFFFFF"/>
        </w:rPr>
        <w:t>特性</w:t>
      </w:r>
    </w:p>
    <w:p w:rsidR="00C15AEE" w:rsidRPr="00584219" w:rsidRDefault="00C15AEE" w:rsidP="00D55D2D">
      <w:pPr>
        <w:rPr>
          <w:rFonts w:cs="Calibri"/>
          <w:color w:val="E36C0A" w:themeColor="accent6" w:themeShade="BF"/>
          <w:sz w:val="20"/>
        </w:rPr>
      </w:pPr>
      <w:r w:rsidRPr="00584219">
        <w:rPr>
          <w:rFonts w:cs="Calibri" w:hint="eastAsia"/>
          <w:color w:val="E36C0A" w:themeColor="accent6" w:themeShade="BF"/>
          <w:sz w:val="20"/>
        </w:rPr>
        <w:t>“组件操作注入”指</w:t>
      </w:r>
      <w:r w:rsidR="00584219" w:rsidRPr="00584219">
        <w:rPr>
          <w:rFonts w:cs="Calibri" w:hint="eastAsia"/>
          <w:color w:val="E36C0A" w:themeColor="accent6" w:themeShade="BF"/>
          <w:sz w:val="20"/>
        </w:rPr>
        <w:t>开</w:t>
      </w:r>
      <w:r w:rsidR="00584219" w:rsidRPr="00BC3FBF">
        <w:rPr>
          <w:rFonts w:cs="Calibri" w:hint="eastAsia"/>
          <w:color w:val="E36C0A" w:themeColor="accent6" w:themeShade="BF"/>
          <w:sz w:val="20"/>
        </w:rPr>
        <w:t>发人员在</w:t>
      </w:r>
      <w:r w:rsidR="00015C8D" w:rsidRPr="00BC3FBF">
        <w:rPr>
          <w:rFonts w:cs="Calibri" w:hint="eastAsia"/>
          <w:color w:val="E36C0A" w:themeColor="accent6" w:themeShade="BF"/>
          <w:sz w:val="20"/>
        </w:rPr>
        <w:t>组件</w:t>
      </w:r>
      <w:r w:rsidRPr="00BC3FBF">
        <w:rPr>
          <w:rFonts w:cs="Calibri" w:hint="eastAsia"/>
          <w:color w:val="E36C0A" w:themeColor="accent6" w:themeShade="BF"/>
          <w:sz w:val="20"/>
        </w:rPr>
        <w:t>的</w:t>
      </w:r>
      <w:r w:rsidR="00584219" w:rsidRPr="00BC3FBF">
        <w:rPr>
          <w:rFonts w:cs="Calibri" w:hint="eastAsia"/>
          <w:color w:val="E36C0A" w:themeColor="accent6" w:themeShade="BF"/>
          <w:sz w:val="20"/>
        </w:rPr>
        <w:t>功能的执</w:t>
      </w:r>
      <w:r w:rsidR="00584219" w:rsidRPr="00584219">
        <w:rPr>
          <w:rFonts w:cs="Calibri" w:hint="eastAsia"/>
          <w:color w:val="E36C0A" w:themeColor="accent6" w:themeShade="BF"/>
          <w:sz w:val="20"/>
        </w:rPr>
        <w:t>行过程中将某些对象与组件的执行过程关联。</w:t>
      </w:r>
    </w:p>
    <w:p w:rsidR="00DC7316" w:rsidRDefault="00DC7316" w:rsidP="00D55D2D">
      <w:pPr>
        <w:rPr>
          <w:rFonts w:cs="Calibri"/>
        </w:rPr>
      </w:pPr>
      <w:r>
        <w:rPr>
          <w:rFonts w:cs="Calibri" w:hint="eastAsia"/>
        </w:rPr>
        <w:t>TCM</w:t>
      </w:r>
      <w:r>
        <w:rPr>
          <w:rFonts w:cs="Calibri" w:hint="eastAsia"/>
        </w:rPr>
        <w:t>遵循</w:t>
      </w:r>
      <w:r>
        <w:rPr>
          <w:rFonts w:cs="Calibri" w:hint="eastAsia"/>
        </w:rPr>
        <w:t>AOP</w:t>
      </w:r>
      <w:r>
        <w:rPr>
          <w:rFonts w:cs="Calibri" w:hint="eastAsia"/>
        </w:rPr>
        <w:t>思想，提供了特性插件机制。</w:t>
      </w:r>
    </w:p>
    <w:p w:rsidR="00F616DD" w:rsidRDefault="00584219" w:rsidP="00D55D2D">
      <w:pPr>
        <w:rPr>
          <w:rFonts w:cs="Calibri"/>
        </w:rPr>
      </w:pPr>
      <w:r>
        <w:rPr>
          <w:rFonts w:cs="Calibri" w:hint="eastAsia"/>
        </w:rPr>
        <w:t>开发人员可以根据自己的需要，</w:t>
      </w:r>
      <w:r w:rsidR="00DC7316">
        <w:rPr>
          <w:rFonts w:cs="Calibri" w:hint="eastAsia"/>
        </w:rPr>
        <w:t>在运行期间为</w:t>
      </w:r>
      <w:r>
        <w:rPr>
          <w:rFonts w:cs="Calibri" w:hint="eastAsia"/>
        </w:rPr>
        <w:t>执行过程</w:t>
      </w:r>
      <w:r w:rsidR="00DC7316">
        <w:rPr>
          <w:rFonts w:cs="Calibri" w:hint="eastAsia"/>
        </w:rPr>
        <w:t>注入特性对象</w:t>
      </w:r>
      <w:r>
        <w:rPr>
          <w:rFonts w:cs="Calibri" w:hint="eastAsia"/>
        </w:rPr>
        <w:t>。</w:t>
      </w:r>
    </w:p>
    <w:p w:rsidR="00584219" w:rsidRPr="00584219" w:rsidRDefault="00584219" w:rsidP="00D55D2D">
      <w:pPr>
        <w:rPr>
          <w:rFonts w:cs="Calibri"/>
        </w:rPr>
      </w:pPr>
      <w:r>
        <w:rPr>
          <w:rFonts w:cs="Calibri" w:hint="eastAsia"/>
        </w:rPr>
        <w:t>特性对象包括日志、计时器等。</w:t>
      </w:r>
    </w:p>
    <w:p w:rsidR="00584219" w:rsidRPr="001A59F9" w:rsidRDefault="00584219" w:rsidP="00D55D2D">
      <w:pPr>
        <w:rPr>
          <w:rFonts w:cs="Calibri"/>
        </w:rPr>
      </w:pPr>
    </w:p>
    <w:p w:rsidR="00C15AEE" w:rsidRPr="001A59F9" w:rsidRDefault="00C15AEE" w:rsidP="00D55D2D">
      <w:pPr>
        <w:rPr>
          <w:rFonts w:cs="Calibri"/>
          <w:shd w:val="pct15" w:color="auto" w:fill="FFFFFF"/>
        </w:rPr>
      </w:pPr>
      <w:r w:rsidRPr="001A59F9">
        <w:rPr>
          <w:rFonts w:cs="Calibri" w:hint="eastAsia"/>
          <w:shd w:val="pct15" w:color="auto" w:fill="FFFFFF"/>
        </w:rPr>
        <w:t>宿主</w:t>
      </w:r>
      <w:r w:rsidR="001A59F9" w:rsidRPr="001A59F9">
        <w:rPr>
          <w:rFonts w:cs="Calibri" w:hint="eastAsia"/>
          <w:shd w:val="pct15" w:color="auto" w:fill="FFFFFF"/>
        </w:rPr>
        <w:t>机制</w:t>
      </w:r>
      <w:r w:rsidR="001A59F9">
        <w:rPr>
          <w:rFonts w:cs="Calibri" w:hint="eastAsia"/>
          <w:shd w:val="pct15" w:color="auto" w:fill="FFFFFF"/>
        </w:rPr>
        <w:t xml:space="preserve"> </w:t>
      </w:r>
      <w:r w:rsidR="001A59F9" w:rsidRPr="001A59F9">
        <w:rPr>
          <w:rFonts w:cs="Calibri" w:hint="eastAsia"/>
          <w:shd w:val="pct15" w:color="auto" w:fill="FFFFFF"/>
        </w:rPr>
        <w:t>与</w:t>
      </w:r>
      <w:r w:rsidR="001A59F9">
        <w:rPr>
          <w:rFonts w:cs="Calibri" w:hint="eastAsia"/>
          <w:shd w:val="pct15" w:color="auto" w:fill="FFFFFF"/>
        </w:rPr>
        <w:t xml:space="preserve"> </w:t>
      </w:r>
      <w:r w:rsidRPr="001A59F9">
        <w:rPr>
          <w:rFonts w:cs="Calibri" w:hint="eastAsia"/>
          <w:shd w:val="pct15" w:color="auto" w:fill="FFFFFF"/>
        </w:rPr>
        <w:t>任务式组件调用</w:t>
      </w:r>
      <w:r w:rsidR="001A59F9" w:rsidRPr="001A59F9">
        <w:rPr>
          <w:rFonts w:cs="Calibri" w:hint="eastAsia"/>
          <w:shd w:val="pct15" w:color="auto" w:fill="FFFFFF"/>
        </w:rPr>
        <w:t>特性</w:t>
      </w:r>
    </w:p>
    <w:p w:rsidR="00C15AEE" w:rsidRDefault="001A59F9" w:rsidP="00D55D2D">
      <w:pPr>
        <w:rPr>
          <w:rFonts w:cs="Calibri"/>
        </w:rPr>
      </w:pPr>
      <w:r>
        <w:rPr>
          <w:rFonts w:cs="Calibri" w:hint="eastAsia"/>
        </w:rPr>
        <w:t>开发人员可以通过任务式调用隔离应用与组件。</w:t>
      </w:r>
    </w:p>
    <w:p w:rsidR="001A59F9" w:rsidRDefault="001A59F9" w:rsidP="00D55D2D">
      <w:pPr>
        <w:rPr>
          <w:rFonts w:cs="Calibri"/>
        </w:rPr>
      </w:pPr>
      <w:r>
        <w:rPr>
          <w:rFonts w:cs="Calibri" w:hint="eastAsia"/>
        </w:rPr>
        <w:t>在保证效率和功能不损失的前提下，进一步提高应用的稳定性，</w:t>
      </w:r>
    </w:p>
    <w:p w:rsidR="001A59F9" w:rsidRPr="001A59F9" w:rsidRDefault="001A59F9" w:rsidP="00D55D2D">
      <w:pPr>
        <w:rPr>
          <w:rFonts w:cs="Calibri"/>
        </w:rPr>
      </w:pPr>
      <w:r>
        <w:rPr>
          <w:rFonts w:cs="Calibri" w:hint="eastAsia"/>
        </w:rPr>
        <w:t>并可以适用于更多样复杂的集成场景。</w:t>
      </w:r>
    </w:p>
    <w:p w:rsidR="00584219" w:rsidRPr="001A59F9" w:rsidRDefault="00584219" w:rsidP="00D55D2D">
      <w:pPr>
        <w:rPr>
          <w:rFonts w:cs="Calibri"/>
        </w:rPr>
      </w:pPr>
    </w:p>
    <w:p w:rsidR="0080218C" w:rsidRPr="00F22A82" w:rsidRDefault="0080218C" w:rsidP="00D55D2D">
      <w:r>
        <w:rPr>
          <w:rFonts w:cs="Calibri" w:hint="eastAsia"/>
        </w:rPr>
        <w:t>以下“组件”皆代表“基于</w:t>
      </w:r>
      <w:r>
        <w:rPr>
          <w:rFonts w:cs="Calibri" w:hint="eastAsia"/>
        </w:rPr>
        <w:t>TCM</w:t>
      </w:r>
      <w:r>
        <w:rPr>
          <w:rFonts w:cs="Calibri" w:hint="eastAsia"/>
        </w:rPr>
        <w:t>的组件”</w:t>
      </w:r>
      <w:r w:rsidR="00B85F57">
        <w:rPr>
          <w:rFonts w:cs="Calibri" w:hint="eastAsia"/>
        </w:rPr>
        <w:t>。</w:t>
      </w:r>
    </w:p>
    <w:p w:rsidR="00F616DD" w:rsidRDefault="00F616DD">
      <w:pPr>
        <w:spacing w:before="-1" w:after="-1"/>
        <w:rPr>
          <w:rFonts w:cs="Calibri"/>
        </w:rPr>
      </w:pPr>
      <w:r>
        <w:rPr>
          <w:rFonts w:cs="Calibri"/>
        </w:rPr>
        <w:br w:type="page"/>
      </w:r>
    </w:p>
    <w:p w:rsidR="005A1149" w:rsidRDefault="00714D40" w:rsidP="00E6024E">
      <w:pPr>
        <w:rPr>
          <w:rFonts w:cs="Calibri"/>
        </w:rPr>
      </w:pPr>
      <w:r>
        <w:rPr>
          <w:rFonts w:cs="Calibri" w:hint="eastAsia"/>
        </w:rPr>
        <w:lastRenderedPageBreak/>
        <w:t>当前</w:t>
      </w:r>
      <w:r w:rsidR="00E6024E">
        <w:rPr>
          <w:rFonts w:cs="Calibri" w:hint="eastAsia"/>
        </w:rPr>
        <w:t>SDK</w:t>
      </w:r>
      <w:r w:rsidR="005A1149">
        <w:rPr>
          <w:rFonts w:cs="Calibri" w:hint="eastAsia"/>
        </w:rPr>
        <w:t>是</w:t>
      </w:r>
      <w:r w:rsidR="005A1149">
        <w:rPr>
          <w:rFonts w:cs="Calibri" w:hint="eastAsia"/>
        </w:rPr>
        <w:t>TCM</w:t>
      </w:r>
      <w:r w:rsidR="005A1149">
        <w:rPr>
          <w:rFonts w:cs="Calibri" w:hint="eastAsia"/>
        </w:rPr>
        <w:t>技术思想的一种实现方案。</w:t>
      </w:r>
    </w:p>
    <w:p w:rsidR="005A1149" w:rsidRDefault="005A1149" w:rsidP="00E6024E">
      <w:pPr>
        <w:rPr>
          <w:rFonts w:cs="Calibri"/>
        </w:rPr>
      </w:pPr>
      <w:r>
        <w:rPr>
          <w:rFonts w:cs="Calibri" w:hint="eastAsia"/>
        </w:rPr>
        <w:t>其中</w:t>
      </w:r>
      <w:r w:rsidR="00E6024E">
        <w:rPr>
          <w:rFonts w:cs="Calibri" w:hint="eastAsia"/>
        </w:rPr>
        <w:t>包含</w:t>
      </w:r>
      <w:r>
        <w:rPr>
          <w:rFonts w:cs="Calibri" w:hint="eastAsia"/>
        </w:rPr>
        <w:t>这些内容：</w:t>
      </w:r>
    </w:p>
    <w:p w:rsidR="005A1149"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E6024E" w:rsidRPr="005A1149">
        <w:rPr>
          <w:rFonts w:cs="Calibri" w:hint="eastAsia"/>
        </w:rPr>
        <w:t>编译期</w:t>
      </w:r>
      <w:r w:rsidR="005A1149">
        <w:rPr>
          <w:rFonts w:cs="Calibri" w:hint="eastAsia"/>
        </w:rPr>
        <w:t>依赖</w:t>
      </w:r>
      <w:r w:rsidR="00E6024E" w:rsidRPr="005A1149">
        <w:rPr>
          <w:rFonts w:cs="Calibri" w:hint="eastAsia"/>
        </w:rPr>
        <w:t>和运行时</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扩展包提供这些内容：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r>
        <w:rPr>
          <w:rFonts w:cs="Calibri" w:hint="eastAsia"/>
        </w:rPr>
        <w:t>TCM</w:t>
      </w:r>
      <w:r>
        <w:rPr>
          <w:rFonts w:cs="Calibri" w:hint="eastAsia"/>
        </w:rPr>
        <w:t>服务。</w:t>
      </w:r>
    </w:p>
    <w:p w:rsidR="005A1149" w:rsidRDefault="005A1149" w:rsidP="005A1149">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A1149" w:rsidRDefault="005A1149" w:rsidP="005A1149">
      <w:pPr>
        <w:rPr>
          <w:rFonts w:cs="Calibri"/>
        </w:rPr>
      </w:pPr>
    </w:p>
    <w:p w:rsidR="005A1149" w:rsidRDefault="00714D40" w:rsidP="005A1149">
      <w:pPr>
        <w:rPr>
          <w:rFonts w:cs="Calibri"/>
        </w:rPr>
      </w:pPr>
      <w:r>
        <w:rPr>
          <w:rFonts w:cs="Calibri" w:hint="eastAsia"/>
        </w:rPr>
        <w:t>另</w:t>
      </w:r>
      <w:r w:rsidR="00F616DD">
        <w:rPr>
          <w:rFonts w:cs="Calibri" w:hint="eastAsia"/>
        </w:rPr>
        <w:t>有一些</w:t>
      </w:r>
      <w:r>
        <w:rPr>
          <w:rFonts w:cs="Calibri" w:hint="eastAsia"/>
        </w:rPr>
        <w:t>基于</w:t>
      </w:r>
      <w:r>
        <w:rPr>
          <w:rFonts w:cs="Calibri" w:hint="eastAsia"/>
        </w:rPr>
        <w:t>TCM</w:t>
      </w:r>
      <w:r>
        <w:rPr>
          <w:rFonts w:cs="Calibri" w:hint="eastAsia"/>
        </w:rPr>
        <w:t>开发的业务组件包，</w:t>
      </w:r>
    </w:p>
    <w:p w:rsidR="007F0749" w:rsidRPr="00714D40" w:rsidRDefault="00714D40" w:rsidP="00C75644">
      <w:pPr>
        <w:rPr>
          <w:rFonts w:cs="Calibri"/>
        </w:rPr>
      </w:pPr>
      <w:r>
        <w:rPr>
          <w:rFonts w:cs="Calibri" w:hint="eastAsia"/>
        </w:rPr>
        <w:t>具体请参考这些组件包各自的说明。</w:t>
      </w:r>
    </w:p>
    <w:p w:rsidR="00C9467B" w:rsidRDefault="00C9467B" w:rsidP="00C75644">
      <w:r>
        <w:br w:type="page"/>
      </w:r>
    </w:p>
    <w:p w:rsidR="007B2E63" w:rsidRDefault="007B2E63" w:rsidP="00330648">
      <w:pPr>
        <w:pStyle w:val="1"/>
        <w:spacing w:after="312"/>
      </w:pPr>
      <w:r>
        <w:rPr>
          <w:rFonts w:hint="eastAsia"/>
        </w:rPr>
        <w:lastRenderedPageBreak/>
        <w:t>组件</w:t>
      </w:r>
    </w:p>
    <w:p w:rsidR="009B460A" w:rsidRDefault="009B460A" w:rsidP="005D22B3">
      <w:pPr>
        <w:pStyle w:val="2"/>
        <w:spacing w:after="156"/>
        <w:ind w:left="420" w:hanging="420"/>
      </w:pPr>
      <w:r>
        <w:rPr>
          <w:rFonts w:hint="eastAsia"/>
        </w:rPr>
        <w:t>定义</w:t>
      </w:r>
    </w:p>
    <w:p w:rsidR="005D22B3" w:rsidRDefault="00C74189" w:rsidP="005D22B3">
      <w:r>
        <w:rPr>
          <w:rFonts w:hint="eastAsia"/>
        </w:rPr>
        <w:t>在</w:t>
      </w:r>
      <w:r>
        <w:rPr>
          <w:rFonts w:hint="eastAsia"/>
        </w:rPr>
        <w:t>TCM</w:t>
      </w:r>
      <w:r>
        <w:rPr>
          <w:rFonts w:hint="eastAsia"/>
        </w:rPr>
        <w:t>技术范畴内，</w:t>
      </w:r>
      <w:r w:rsidR="005D22B3" w:rsidRPr="00F22A82">
        <w:t>组件</w:t>
      </w:r>
      <w:r>
        <w:rPr>
          <w:rFonts w:hint="eastAsia"/>
        </w:rPr>
        <w:t>特指基于</w:t>
      </w:r>
      <w:r>
        <w:rPr>
          <w:rFonts w:hint="eastAsia"/>
        </w:rPr>
        <w:t>TCM</w:t>
      </w:r>
      <w:r>
        <w:rPr>
          <w:rFonts w:hint="eastAsia"/>
        </w:rPr>
        <w:t>的软件模块</w:t>
      </w:r>
      <w:r w:rsidR="005D22B3" w:rsidRPr="00F22A82">
        <w:t>。</w:t>
      </w:r>
    </w:p>
    <w:p w:rsidR="005D22B3" w:rsidRPr="00765A60" w:rsidRDefault="005D22B3" w:rsidP="005D22B3"/>
    <w:p w:rsidR="00A06B97" w:rsidRPr="00330648" w:rsidRDefault="00F562F3" w:rsidP="00E87C52">
      <w:pPr>
        <w:pStyle w:val="2"/>
        <w:spacing w:after="156"/>
        <w:ind w:left="420" w:hanging="420"/>
      </w:pPr>
      <w:r>
        <w:rPr>
          <w:rFonts w:hint="eastAsia"/>
        </w:rPr>
        <w:t>物理形式</w:t>
      </w:r>
    </w:p>
    <w:p w:rsidR="00A06B97" w:rsidRPr="00F22A82" w:rsidRDefault="00A06B97" w:rsidP="00A06B97">
      <w:r w:rsidRPr="00F22A82">
        <w:t>组件的物理形式是一系列文件的集合。</w:t>
      </w:r>
    </w:p>
    <w:p w:rsidR="00A06B97" w:rsidRPr="00F22A82" w:rsidRDefault="00A06B97" w:rsidP="00A06B97">
      <w:r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（文件名必须为：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文件名必须为：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.tcm.xml</w:t>
      </w:r>
      <w:r w:rsidR="00A06B97" w:rsidRPr="00F22A82">
        <w:rPr>
          <w:rFonts w:ascii="宋体" w:hAnsi="宋体" w:cs="宋体"/>
          <w:color w:val="365F91" w:themeColor="accent1" w:themeShade="BF"/>
          <w:kern w:val="0"/>
        </w:rPr>
        <w:t>）</w:t>
      </w:r>
    </w:p>
    <w:p w:rsidR="00384DB9" w:rsidRPr="00F22A82" w:rsidRDefault="00384DB9" w:rsidP="00384DB9">
      <w:r>
        <w:rPr>
          <w:rFonts w:hint="eastAsia"/>
        </w:rPr>
        <w:t>另外</w:t>
      </w:r>
      <w:r w:rsidR="00D153E8">
        <w:rPr>
          <w:rFonts w:hint="eastAsia"/>
        </w:rPr>
        <w:t>，建议其他相关文件的命名按照以下规范</w:t>
      </w:r>
      <w:r w:rsidRPr="00F22A82">
        <w:t>：</w:t>
      </w:r>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.tcm.</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组件主体与组件配置文件必须位于同一目录。</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r>
        <w:rPr>
          <w:rFonts w:hint="eastAsia"/>
        </w:rPr>
        <w:t>逻辑</w:t>
      </w:r>
      <w:r w:rsidR="008F2F22">
        <w:rPr>
          <w:rFonts w:hint="eastAsia"/>
        </w:rPr>
        <w:t>构成</w:t>
      </w:r>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720D3F">
        <w:rPr>
          <w:rFonts w:hint="eastAsia"/>
        </w:rPr>
        <w:t>正整数</w:t>
      </w:r>
      <w:r>
        <w:rPr>
          <w:rFonts w:hint="eastAsia"/>
        </w:rPr>
        <w:t>作为</w:t>
      </w:r>
      <w:r w:rsidRPr="00E34CEA">
        <w:t>标识</w:t>
      </w:r>
      <w:r w:rsidR="00CF7C7C">
        <w:rPr>
          <w:rFonts w:hint="eastAsia"/>
        </w:rPr>
        <w:t>（从</w:t>
      </w:r>
      <w:r w:rsidR="00734243">
        <w:rPr>
          <w:rFonts w:hint="eastAsia"/>
        </w:rPr>
        <w:t>1</w:t>
      </w:r>
      <w:r w:rsidR="00CF7C7C">
        <w:rPr>
          <w:rFonts w:hint="eastAsia"/>
        </w:rPr>
        <w:t>开始）</w:t>
      </w:r>
      <w:r>
        <w:rPr>
          <w:rFonts w:hint="eastAsia"/>
        </w:rPr>
        <w:t>。</w:t>
      </w:r>
    </w:p>
    <w:p w:rsidR="00AA53D3" w:rsidRDefault="00AA53D3" w:rsidP="00A06B97">
      <w:r>
        <w:rPr>
          <w:rFonts w:hint="eastAsia"/>
        </w:rPr>
        <w:t>每个功能可以具有多个参数（</w:t>
      </w:r>
      <w:r>
        <w:rPr>
          <w:rFonts w:hint="eastAsia"/>
        </w:rPr>
        <w:t>parameter</w:t>
      </w:r>
      <w:r>
        <w:rPr>
          <w:rFonts w:hint="eastAsia"/>
        </w:rPr>
        <w:t>）</w:t>
      </w:r>
      <w:r w:rsidR="00B9442A">
        <w:rPr>
          <w:rFonts w:hint="eastAsia"/>
        </w:rPr>
        <w:t>，数量不能超过</w:t>
      </w:r>
      <w:r w:rsidR="00B9442A">
        <w:rPr>
          <w:rFonts w:hint="eastAsia"/>
        </w:rPr>
        <w:t>2e30</w:t>
      </w:r>
      <w:r w:rsidR="00B9442A">
        <w:rPr>
          <w:rFonts w:hint="eastAsia"/>
        </w:rPr>
        <w:t>。</w:t>
      </w:r>
    </w:p>
    <w:p w:rsidR="00B9442A" w:rsidRDefault="00FF116A" w:rsidP="00A06B97">
      <w:r>
        <w:rPr>
          <w:rFonts w:hint="eastAsia"/>
        </w:rPr>
        <w:t>每个参数必须使用一个功能内唯一的正整数作为标识（从</w:t>
      </w:r>
      <w:r>
        <w:rPr>
          <w:rFonts w:hint="eastAsia"/>
        </w:rPr>
        <w:t>1</w:t>
      </w:r>
      <w:r>
        <w:rPr>
          <w:rFonts w:hint="eastAsia"/>
        </w:rPr>
        <w:t>开始）。</w:t>
      </w:r>
    </w:p>
    <w:p w:rsidR="00D25669" w:rsidRDefault="00D25669" w:rsidP="00D25669">
      <w:r w:rsidRPr="00D55D2D">
        <w:rPr>
          <w:rFonts w:hint="eastAsia"/>
        </w:rPr>
        <w:t>TCM</w:t>
      </w:r>
      <w:r w:rsidRPr="00D55D2D">
        <w:rPr>
          <w:rFonts w:hint="eastAsia"/>
        </w:rPr>
        <w:t>调用组件功能时，严格遵循</w:t>
      </w:r>
      <w:r>
        <w:rPr>
          <w:rFonts w:hint="eastAsia"/>
        </w:rPr>
        <w:t>配置中的参数约定构造参数信封。</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20490" w:rsidRDefault="009B3EFA" w:rsidP="00820490">
      <w:pPr>
        <w:pStyle w:val="2"/>
        <w:spacing w:after="156"/>
      </w:pPr>
      <w:r>
        <w:rPr>
          <w:rFonts w:hint="eastAsia"/>
        </w:rPr>
        <w:lastRenderedPageBreak/>
        <w:t>开发的第一步</w:t>
      </w:r>
    </w:p>
    <w:p w:rsidR="009B3EFA" w:rsidRDefault="00A06B97" w:rsidP="00A06B97">
      <w:pPr>
        <w:autoSpaceDE w:val="0"/>
        <w:autoSpaceDN w:val="0"/>
        <w:adjustRightInd w:val="0"/>
        <w:rPr>
          <w:rFonts w:cs="Calibri"/>
          <w:color w:val="000000"/>
          <w:kern w:val="0"/>
        </w:rPr>
      </w:pPr>
      <w:r>
        <w:rPr>
          <w:rFonts w:cs="Calibri" w:hint="eastAsia"/>
          <w:color w:val="000000"/>
          <w:kern w:val="0"/>
        </w:rPr>
        <w:t>开发</w:t>
      </w:r>
      <w:r w:rsidR="00820490">
        <w:rPr>
          <w:rFonts w:cs="Calibri" w:hint="eastAsia"/>
          <w:color w:val="000000"/>
          <w:kern w:val="0"/>
        </w:rPr>
        <w:t>TCM</w:t>
      </w:r>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r w:rsidR="00820490">
        <w:rPr>
          <w:rFonts w:cs="Calibri" w:hint="eastAsia"/>
          <w:color w:val="000000"/>
          <w:kern w:val="0"/>
        </w:rPr>
        <w:t>tcm_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9B3EFA">
        <w:rPr>
          <w:rFonts w:cs="Calibri" w:hint="eastAsia"/>
          <w:color w:val="000000"/>
          <w:kern w:val="0"/>
        </w:rPr>
        <w:t>tcm_xbridge.dll</w:t>
      </w:r>
      <w:r w:rsidR="009B3EFA">
        <w:rPr>
          <w:rFonts w:cs="Calibri" w:hint="eastAsia"/>
          <w:color w:val="000000"/>
          <w:kern w:val="0"/>
        </w:rPr>
        <w:t>。</w:t>
      </w:r>
    </w:p>
    <w:p w:rsidR="00157E92" w:rsidRDefault="00157E92" w:rsidP="00A06B97">
      <w:pPr>
        <w:autoSpaceDE w:val="0"/>
        <w:autoSpaceDN w:val="0"/>
        <w:adjustRightInd w:val="0"/>
        <w:rPr>
          <w:rFonts w:cs="Calibri"/>
          <w:color w:val="000000"/>
          <w:kern w:val="0"/>
        </w:rPr>
      </w:pP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157E92" w:rsidRDefault="00157E92" w:rsidP="00A06B97">
      <w:pPr>
        <w:autoSpaceDE w:val="0"/>
        <w:autoSpaceDN w:val="0"/>
        <w:adjustRightInd w:val="0"/>
        <w:rPr>
          <w:rFonts w:cs="Calibri"/>
          <w:color w:val="000000"/>
          <w:kern w:val="0"/>
        </w:rPr>
      </w:pP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E63B8F"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在</w:t>
      </w:r>
      <w:r>
        <w:rPr>
          <w:rFonts w:cs="Calibri" w:hint="eastAsia"/>
          <w:color w:val="000000"/>
          <w:kern w:val="0"/>
        </w:rPr>
        <w:t>2.X</w:t>
      </w:r>
      <w:r>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Pr="00C06295" w:rsidRDefault="00A06B97"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的所有功能都封装在“</w:t>
      </w:r>
      <w:r>
        <w:rPr>
          <w:rFonts w:cs="Calibri" w:hint="eastAsia"/>
          <w:color w:val="000000"/>
          <w:kern w:val="0"/>
        </w:rPr>
        <w:t>tcm</w:t>
      </w:r>
      <w:r>
        <w:rPr>
          <w:rFonts w:cs="Calibri" w:hint="eastAsia"/>
          <w:color w:val="000000"/>
          <w:kern w:val="0"/>
        </w:rPr>
        <w:t>”</w:t>
      </w:r>
      <w:r w:rsidR="00E63B8F">
        <w:rPr>
          <w:rFonts w:cs="Calibri" w:hint="eastAsia"/>
          <w:color w:val="000000"/>
          <w:kern w:val="0"/>
        </w:rPr>
        <w:t>或“</w:t>
      </w:r>
      <w:r w:rsidR="00E63B8F">
        <w:rPr>
          <w:rFonts w:cs="Calibri" w:hint="eastAsia"/>
          <w:color w:val="000000"/>
          <w:kern w:val="0"/>
        </w:rPr>
        <w:t>TCM</w:t>
      </w:r>
      <w:r w:rsidR="00E63B8F">
        <w:rPr>
          <w:rFonts w:cs="Calibri" w:hint="eastAsia"/>
          <w:color w:val="000000"/>
          <w:kern w:val="0"/>
        </w:rPr>
        <w:t>”</w:t>
      </w:r>
      <w:r>
        <w:rPr>
          <w:rFonts w:cs="Calibri" w:hint="eastAsia"/>
          <w:color w:val="000000"/>
          <w:kern w:val="0"/>
        </w:rPr>
        <w:t>命名空间内。</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r w:rsidRPr="00820490">
        <w:rPr>
          <w:rFonts w:hint="eastAsia"/>
        </w:rPr>
        <w:lastRenderedPageBreak/>
        <w:t>接口规范</w:t>
      </w:r>
    </w:p>
    <w:p w:rsidR="00DE4608" w:rsidRDefault="00DE4608" w:rsidP="00DE4608">
      <w:r>
        <w:rPr>
          <w:rFonts w:hint="eastAsia"/>
        </w:rPr>
        <w:t>由于</w:t>
      </w:r>
      <w:r>
        <w:rPr>
          <w:rFonts w:hint="eastAsia"/>
        </w:rPr>
        <w:t>TCM</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r>
        <w:rPr>
          <w:rFonts w:hint="eastAsia"/>
        </w:rPr>
        <w:t>TCM</w:t>
      </w:r>
      <w:r>
        <w:rPr>
          <w:rFonts w:hint="eastAsia"/>
        </w:rPr>
        <w:t>定义的返回</w:t>
      </w:r>
      <w:r w:rsidR="00543A45">
        <w:rPr>
          <w:rFonts w:hint="eastAsia"/>
        </w:rPr>
        <w:t>码</w:t>
      </w:r>
      <w:r>
        <w:rPr>
          <w:rFonts w:hint="eastAsia"/>
        </w:rPr>
        <w:t>。</w:t>
      </w:r>
    </w:p>
    <w:p w:rsidR="00CC726D" w:rsidRPr="00CC726D" w:rsidRDefault="00CC726D" w:rsidP="00CC726D">
      <w:r>
        <w:rPr>
          <w:rFonts w:hint="eastAsia"/>
        </w:rPr>
        <w:t>请注意，入口点的返回值所提供的返回码在</w:t>
      </w:r>
      <w:r>
        <w:rPr>
          <w:rFonts w:hint="eastAsia"/>
        </w:rPr>
        <w:t>TCM</w:t>
      </w:r>
      <w:r>
        <w:rPr>
          <w:rFonts w:hint="eastAsia"/>
        </w:rPr>
        <w:t>中</w:t>
      </w:r>
      <w:r w:rsidRPr="00CC726D">
        <w:rPr>
          <w:rFonts w:hint="eastAsia"/>
          <w:color w:val="FF0000"/>
        </w:rPr>
        <w:t>仅起到建议的作用</w:t>
      </w:r>
      <w:r>
        <w:rPr>
          <w:rFonts w:hint="eastAsia"/>
        </w:rPr>
        <w:t>。</w:t>
      </w:r>
    </w:p>
    <w:p w:rsidR="00CC726D" w:rsidRPr="00CC726D" w:rsidRDefault="00CC726D" w:rsidP="00DE4608">
      <w:pPr>
        <w:autoSpaceDE w:val="0"/>
        <w:autoSpaceDN w:val="0"/>
        <w:adjustRightInd w:val="0"/>
        <w:rPr>
          <w:rFonts w:ascii="宋体" w:hAnsi="宋体" w:cs="宋体"/>
          <w:color w:val="000000"/>
          <w:kern w:val="0"/>
        </w:rPr>
      </w:pPr>
    </w:p>
    <w:p w:rsidR="00CC726D" w:rsidRPr="00FD0B40" w:rsidRDefault="00543A45" w:rsidP="00CC726D">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r w:rsidRPr="00FD0B40">
        <w:rPr>
          <w:rFonts w:cs="宋体"/>
          <w:color w:val="000000"/>
          <w:kern w:val="0"/>
        </w:rPr>
        <w:t>TCM</w:t>
      </w:r>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1947"/>
        <w:gridCol w:w="6275"/>
      </w:tblGrid>
      <w:tr w:rsidR="00CC726D" w:rsidRPr="002643FF" w:rsidTr="00C97BFE">
        <w:trPr>
          <w:cnfStyle w:val="100000000000" w:firstRow="1" w:lastRow="0" w:firstColumn="0" w:lastColumn="0" w:oddVBand="0" w:evenVBand="0" w:oddHBand="0" w:evenHBand="0" w:firstRowFirstColumn="0" w:firstRowLastColumn="0" w:lastRowFirstColumn="0" w:lastRowLastColumn="0"/>
          <w:trHeight w:val="105"/>
          <w:jc w:val="center"/>
        </w:trPr>
        <w:tc>
          <w:tcPr>
            <w:tcW w:w="1947" w:type="dxa"/>
          </w:tcPr>
          <w:p w:rsidR="00CC726D" w:rsidRPr="002643FF" w:rsidRDefault="00CC726D" w:rsidP="00C97BFE">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6275" w:type="dxa"/>
          </w:tcPr>
          <w:p w:rsidR="00CC726D" w:rsidRPr="002643FF" w:rsidRDefault="00CC726D" w:rsidP="00C97BFE">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CC726D" w:rsidRPr="002643FF" w:rsidTr="00C97BFE">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C97BFE">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6275" w:type="dxa"/>
          </w:tcPr>
          <w:p w:rsidR="00CC726D" w:rsidRPr="002643FF" w:rsidRDefault="00CC726D"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CC726D" w:rsidRPr="002643FF" w:rsidTr="00C97BFE">
        <w:trPr>
          <w:trHeight w:val="109"/>
          <w:jc w:val="center"/>
        </w:trPr>
        <w:tc>
          <w:tcPr>
            <w:tcW w:w="1947" w:type="dxa"/>
          </w:tcPr>
          <w:p w:rsidR="00CC726D" w:rsidRPr="002643FF" w:rsidRDefault="00CC726D" w:rsidP="00C97BFE">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6275" w:type="dxa"/>
          </w:tcPr>
          <w:p w:rsidR="00CC726D" w:rsidRPr="002643FF" w:rsidRDefault="00CC726D"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CC726D" w:rsidRPr="002643FF" w:rsidTr="00C97BFE">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C97BFE">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6275" w:type="dxa"/>
          </w:tcPr>
          <w:p w:rsidR="00CC726D" w:rsidRPr="002643FF" w:rsidRDefault="00CC726D"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sidR="006E0B80">
              <w:rPr>
                <w:rFonts w:ascii="宋体" w:hAnsi="宋体" w:cs="宋体" w:hint="eastAsia"/>
                <w:color w:val="000000"/>
                <w:kern w:val="0"/>
                <w:sz w:val="20"/>
                <w:szCs w:val="20"/>
              </w:rPr>
              <w:t>，组件主动</w:t>
            </w:r>
          </w:p>
        </w:tc>
      </w:tr>
      <w:tr w:rsidR="00CC726D" w:rsidRPr="002643FF" w:rsidTr="00C97BFE">
        <w:trPr>
          <w:trHeight w:val="109"/>
          <w:jc w:val="center"/>
        </w:trPr>
        <w:tc>
          <w:tcPr>
            <w:tcW w:w="1947" w:type="dxa"/>
          </w:tcPr>
          <w:p w:rsidR="00CC726D" w:rsidRPr="002643FF" w:rsidRDefault="00CC726D" w:rsidP="00C97BFE">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6275" w:type="dxa"/>
          </w:tcPr>
          <w:p w:rsidR="00CC726D" w:rsidRPr="002643FF" w:rsidRDefault="00CC726D"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sidR="006E0B80">
              <w:rPr>
                <w:rFonts w:ascii="宋体" w:hAnsi="宋体" w:cs="宋体" w:hint="eastAsia"/>
                <w:color w:val="000000"/>
                <w:kern w:val="0"/>
                <w:sz w:val="20"/>
                <w:szCs w:val="20"/>
              </w:rPr>
              <w:t>，执行器主动</w:t>
            </w:r>
          </w:p>
        </w:tc>
      </w:tr>
      <w:tr w:rsidR="00CC726D" w:rsidRPr="002643FF" w:rsidTr="00C97BFE">
        <w:trPr>
          <w:cnfStyle w:val="000000100000" w:firstRow="0" w:lastRow="0" w:firstColumn="0" w:lastColumn="0" w:oddVBand="0" w:evenVBand="0" w:oddHBand="1" w:evenHBand="0" w:firstRowFirstColumn="0" w:firstRowLastColumn="0" w:lastRowFirstColumn="0" w:lastRowLastColumn="0"/>
          <w:trHeight w:val="109"/>
          <w:jc w:val="center"/>
        </w:trPr>
        <w:tc>
          <w:tcPr>
            <w:tcW w:w="1947" w:type="dxa"/>
          </w:tcPr>
          <w:p w:rsidR="00CC726D" w:rsidRPr="002643FF" w:rsidRDefault="00CC726D" w:rsidP="00C97BFE">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6275" w:type="dxa"/>
          </w:tcPr>
          <w:p w:rsidR="00CC726D" w:rsidRPr="002643FF" w:rsidRDefault="006E0B80"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00CC726D" w:rsidRPr="002643FF">
              <w:rPr>
                <w:rFonts w:ascii="宋体" w:hAnsi="宋体" w:cs="宋体"/>
                <w:color w:val="000000"/>
                <w:kern w:val="0"/>
                <w:sz w:val="20"/>
                <w:szCs w:val="20"/>
              </w:rPr>
              <w:t>功能</w:t>
            </w:r>
          </w:p>
        </w:tc>
      </w:tr>
      <w:tr w:rsidR="00CC726D" w:rsidRPr="002643FF" w:rsidTr="00C97BFE">
        <w:trPr>
          <w:trHeight w:val="109"/>
          <w:jc w:val="center"/>
        </w:trPr>
        <w:tc>
          <w:tcPr>
            <w:tcW w:w="1947" w:type="dxa"/>
          </w:tcPr>
          <w:p w:rsidR="00CC726D" w:rsidRPr="002643FF" w:rsidRDefault="00CC726D" w:rsidP="00C97BFE">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6275" w:type="dxa"/>
          </w:tcPr>
          <w:p w:rsidR="00CC726D" w:rsidRPr="002643FF" w:rsidRDefault="00CC726D" w:rsidP="00C97BFE">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CC726D" w:rsidRPr="002643FF" w:rsidTr="00C97BFE">
        <w:trPr>
          <w:cnfStyle w:val="000000100000" w:firstRow="0" w:lastRow="0" w:firstColumn="0" w:lastColumn="0" w:oddVBand="0" w:evenVBand="0" w:oddHBand="1" w:evenHBand="0" w:firstRowFirstColumn="0" w:firstRowLastColumn="0" w:lastRowFirstColumn="0" w:lastRowLastColumn="0"/>
          <w:trHeight w:val="110"/>
          <w:jc w:val="center"/>
        </w:trPr>
        <w:tc>
          <w:tcPr>
            <w:tcW w:w="1947" w:type="dxa"/>
          </w:tcPr>
          <w:p w:rsidR="00CC726D" w:rsidRPr="002643FF" w:rsidRDefault="00CC726D"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sidR="006E0B80">
              <w:rPr>
                <w:rFonts w:cs="Calibri" w:hint="eastAsia"/>
                <w:color w:val="000000"/>
                <w:kern w:val="0"/>
                <w:sz w:val="20"/>
                <w:szCs w:val="20"/>
              </w:rPr>
              <w:t xml:space="preserve"> INT32</w:t>
            </w:r>
            <w:r w:rsidRPr="002643FF">
              <w:rPr>
                <w:rFonts w:cs="Calibri"/>
                <w:color w:val="000000"/>
                <w:kern w:val="0"/>
                <w:sz w:val="20"/>
                <w:szCs w:val="20"/>
              </w:rPr>
              <w:t>_MAX]</w:t>
            </w:r>
          </w:p>
        </w:tc>
        <w:tc>
          <w:tcPr>
            <w:tcW w:w="6275" w:type="dxa"/>
          </w:tcPr>
          <w:p w:rsidR="00CC726D" w:rsidRPr="002643FF" w:rsidRDefault="00CC726D"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r w:rsidRPr="002643FF">
              <w:rPr>
                <w:rFonts w:cs="Calibri"/>
                <w:color w:val="000000"/>
                <w:kern w:val="0"/>
                <w:sz w:val="20"/>
                <w:szCs w:val="20"/>
              </w:rPr>
              <w:t>TCM</w:t>
            </w:r>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r>
        <w:rPr>
          <w:rFonts w:hint="eastAsia"/>
        </w:rPr>
        <w:lastRenderedPageBreak/>
        <w:t>C++</w:t>
      </w:r>
      <w:r>
        <w:rPr>
          <w:rFonts w:hint="eastAsia"/>
        </w:rPr>
        <w:t>组件</w:t>
      </w:r>
    </w:p>
    <w:p w:rsidR="00CC726D" w:rsidRDefault="00CC726D" w:rsidP="00EF5E48">
      <w:r>
        <w:rPr>
          <w:rFonts w:hint="eastAsia"/>
        </w:rPr>
        <w:t>C++</w:t>
      </w:r>
      <w:r>
        <w:rPr>
          <w:rFonts w:hint="eastAsia"/>
        </w:rPr>
        <w:t>组件</w:t>
      </w:r>
      <w:r w:rsidR="00DE4608">
        <w:rPr>
          <w:rFonts w:hint="eastAsia"/>
        </w:rPr>
        <w:t>其入口点应当是</w:t>
      </w:r>
      <w:r w:rsidR="00EF5E48">
        <w:rPr>
          <w:rFonts w:hint="eastAsia"/>
        </w:rPr>
        <w:t>一个</w:t>
      </w:r>
      <w:r w:rsidR="00EF5E48">
        <w:rPr>
          <w:rFonts w:hint="eastAsia"/>
        </w:rPr>
        <w:t>C</w:t>
      </w:r>
      <w:r w:rsidR="00EF5E48">
        <w:rPr>
          <w:rFonts w:hint="eastAsia"/>
        </w:rPr>
        <w:t>风格导出函数</w:t>
      </w:r>
      <w:r>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r w:rsidR="00CC726D">
        <w:rPr>
          <w:rFonts w:cs="Calibri" w:hint="eastAsia"/>
          <w:b/>
          <w:bCs/>
          <w:i/>
          <w:iCs/>
          <w:color w:val="000000"/>
          <w:kern w:val="0"/>
        </w:rPr>
        <w:t>i</w:t>
      </w:r>
      <w:r w:rsidR="00106853">
        <w:rPr>
          <w:rFonts w:cs="Calibri" w:hint="eastAsia"/>
          <w:b/>
          <w:bCs/>
          <w:i/>
          <w:iCs/>
          <w:color w:val="000000"/>
          <w:kern w:val="0"/>
        </w:rPr>
        <w:t>nt</w:t>
      </w:r>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(int</w:t>
      </w:r>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73737">
        <w:trPr>
          <w:trHeight w:val="402"/>
        </w:trPr>
        <w:tc>
          <w:tcPr>
            <w:tcW w:w="8222" w:type="dxa"/>
            <w:shd w:val="clear" w:color="auto" w:fill="E6F0FF"/>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"tcm_dev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tcm;</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__declspec</w:t>
            </w:r>
            <w:r w:rsidRPr="00794944">
              <w:rPr>
                <w:rFonts w:ascii="Consolas" w:eastAsia="新宋体" w:hAnsi="Consolas" w:cs="Consolas"/>
                <w:color w:val="000000"/>
                <w:spacing w:val="6"/>
                <w:kern w:val="0"/>
                <w:sz w:val="18"/>
                <w:szCs w:val="18"/>
              </w:rPr>
              <w:t>(</w:t>
            </w:r>
            <w:r w:rsidRPr="00794944">
              <w:rPr>
                <w:rFonts w:ascii="Consolas" w:eastAsia="新宋体" w:hAnsi="Consolas" w:cs="Consolas"/>
                <w:color w:val="0000FF"/>
                <w:spacing w:val="6"/>
                <w:kern w:val="0"/>
                <w:sz w:val="18"/>
                <w:szCs w:val="18"/>
              </w:rPr>
              <w:t>dllexport</w:t>
            </w:r>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int</w:t>
            </w:r>
            <w:r w:rsidR="00A06B97" w:rsidRPr="00794944">
              <w:rPr>
                <w:rFonts w:ascii="Consolas" w:eastAsia="新宋体" w:hAnsi="Consolas" w:cs="Consolas"/>
                <w:color w:val="000000"/>
                <w:spacing w:val="6"/>
                <w:kern w:val="0"/>
                <w:sz w:val="18"/>
                <w:szCs w:val="18"/>
              </w:rPr>
              <w:t xml:space="preserve"> Run(</w:t>
            </w:r>
            <w:r w:rsidR="00A06B97" w:rsidRPr="00794944">
              <w:rPr>
                <w:rFonts w:ascii="Consolas" w:eastAsia="新宋体" w:hAnsi="Consolas" w:cs="Consolas"/>
                <w:color w:val="0000FF"/>
                <w:spacing w:val="6"/>
                <w:kern w:val="0"/>
                <w:sz w:val="18"/>
                <w:szCs w:val="18"/>
              </w:rPr>
              <w:t>int</w:t>
            </w:r>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r>
        <w:rPr>
          <w:rFonts w:hint="eastAsia"/>
        </w:rPr>
        <w:t>.NET</w:t>
      </w:r>
      <w:r>
        <w:rPr>
          <w:rFonts w:hint="eastAsia"/>
        </w:rPr>
        <w:t>组件</w:t>
      </w:r>
    </w:p>
    <w:p w:rsidR="006E0B80" w:rsidRDefault="006E0B80" w:rsidP="006E0B80">
      <w:r>
        <w:rPr>
          <w:rFonts w:hint="eastAsia"/>
        </w:rPr>
        <w:t>.NET</w:t>
      </w:r>
      <w:r>
        <w:rPr>
          <w:rFonts w:hint="eastAsia"/>
        </w:rPr>
        <w:t>组件其入口点应当是一个静态公有方法。</w:t>
      </w:r>
    </w:p>
    <w:p w:rsidR="00BC3FBF" w:rsidRDefault="00BC3FBF" w:rsidP="006E0B80">
      <w:r>
        <w:rPr>
          <w:rFonts w:hint="eastAsia"/>
        </w:rPr>
        <w:t>该方法必须位于由组件标识命名的命名空间中的公有类</w:t>
      </w:r>
      <w:r>
        <w:rPr>
          <w:rFonts w:hint="eastAsia"/>
        </w:rPr>
        <w:t>Program</w:t>
      </w:r>
      <w:r>
        <w:rPr>
          <w:rFonts w:hint="eastAsia"/>
        </w:rPr>
        <w:t>中。</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r w:rsidR="00BC3FBF">
        <w:rPr>
          <w:rFonts w:cs="Calibri" w:hint="eastAsia"/>
          <w:b/>
          <w:bCs/>
          <w:i/>
          <w:iCs/>
          <w:color w:val="000000"/>
          <w:kern w:val="0"/>
        </w:rPr>
        <w:t>ReturnCode</w:t>
      </w:r>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(int</w:t>
      </w:r>
      <w:r>
        <w:rPr>
          <w:rFonts w:cs="Calibri" w:hint="eastAsia"/>
          <w:b/>
          <w:bCs/>
          <w:i/>
          <w:iCs/>
          <w:color w:val="000000"/>
          <w:kern w:val="0"/>
        </w:rPr>
        <w:t xml:space="preserve"> </w:t>
      </w:r>
      <w:r w:rsidRPr="00C06295">
        <w:rPr>
          <w:rFonts w:cs="Calibri"/>
          <w:b/>
          <w:bCs/>
          <w:i/>
          <w:iCs/>
          <w:color w:val="000000"/>
          <w:kern w:val="0"/>
        </w:rPr>
        <w:t>function, Envelope envelope,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173737">
        <w:trPr>
          <w:trHeight w:val="402"/>
        </w:trPr>
        <w:tc>
          <w:tcPr>
            <w:tcW w:w="8222" w:type="dxa"/>
            <w:shd w:val="clear" w:color="auto" w:fill="E6F0FF"/>
            <w:vAlign w:val="center"/>
          </w:tcPr>
          <w:p w:rsidR="006E0B80" w:rsidRPr="0024566C" w:rsidRDefault="006E0B80"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r w:rsidR="00BC3FBF" w:rsidRPr="0024566C">
              <w:rPr>
                <w:rFonts w:ascii="Consolas" w:eastAsia="新宋体" w:hAnsi="Consolas" w:cs="Consolas"/>
                <w:color w:val="C00000"/>
                <w:spacing w:val="6"/>
                <w:kern w:val="0"/>
                <w:sz w:val="18"/>
                <w:szCs w:val="18"/>
              </w:rPr>
              <w:t>TCM</w:t>
            </w:r>
            <w:r w:rsidRPr="0024566C">
              <w:rPr>
                <w:rFonts w:ascii="Consolas" w:eastAsia="新宋体" w:hAnsi="Consolas" w:cs="Consolas"/>
                <w:color w:val="C00000"/>
                <w:spacing w:val="6"/>
                <w:kern w:val="0"/>
                <w:sz w:val="18"/>
                <w:szCs w:val="18"/>
              </w:rPr>
              <w:t>;</w:t>
            </w:r>
          </w:p>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r w:rsidRPr="0024566C">
              <w:rPr>
                <w:rFonts w:ascii="Consolas" w:eastAsia="新宋体" w:hAnsi="Consolas" w:cs="Consolas"/>
                <w:color w:val="C00000"/>
                <w:spacing w:val="6"/>
                <w:kern w:val="0"/>
                <w:sz w:val="18"/>
                <w:szCs w:val="18"/>
              </w:rPr>
              <w:t>TCM.Runtime;</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ReturnCode</w:t>
            </w:r>
            <w:r w:rsidRPr="0024566C">
              <w:rPr>
                <w:rFonts w:ascii="Consolas" w:eastAsia="新宋体" w:hAnsi="Consolas" w:cs="Consolas"/>
                <w:color w:val="000000"/>
                <w:spacing w:val="6"/>
                <w:kern w:val="0"/>
                <w:sz w:val="18"/>
                <w:szCs w:val="18"/>
              </w:rPr>
              <w:t xml:space="preserve"> Run(</w:t>
            </w:r>
            <w:r w:rsidRPr="0024566C">
              <w:rPr>
                <w:rFonts w:ascii="Consolas" w:eastAsia="新宋体" w:hAnsi="Consolas" w:cs="Consolas"/>
                <w:color w:val="0000FF"/>
                <w:spacing w:val="6"/>
                <w:kern w:val="0"/>
                <w:sz w:val="18"/>
                <w:szCs w:val="18"/>
              </w:rPr>
              <w:t>int</w:t>
            </w:r>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envelope,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r>
        <w:rPr>
          <w:rFonts w:hint="eastAsia"/>
        </w:rPr>
        <w:lastRenderedPageBreak/>
        <w:t>避免重复异步</w:t>
      </w:r>
    </w:p>
    <w:p w:rsidR="00F4059B" w:rsidRDefault="00F4059B" w:rsidP="00F4059B">
      <w:r>
        <w:rPr>
          <w:rFonts w:hint="eastAsia"/>
        </w:rPr>
        <w:t>TCM</w:t>
      </w:r>
      <w:r w:rsidR="00951C39">
        <w:rPr>
          <w:rFonts w:hint="eastAsia"/>
        </w:rPr>
        <w:t>规范建议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r>
        <w:rPr>
          <w:rFonts w:hint="eastAsia"/>
        </w:rPr>
        <w:t>TCM</w:t>
      </w:r>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友情提示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w:t>
      </w:r>
      <w:r w:rsidR="00985823">
        <w:rPr>
          <w:rFonts w:cs="宋体" w:hint="eastAsia"/>
          <w:color w:val="17365D" w:themeColor="text2" w:themeShade="BF"/>
          <w:kern w:val="0"/>
          <w:sz w:val="20"/>
        </w:rPr>
        <w:t>默认</w:t>
      </w:r>
      <w:r w:rsidRPr="00F4059B">
        <w:rPr>
          <w:rFonts w:cs="宋体"/>
          <w:color w:val="17365D" w:themeColor="text2" w:themeShade="BF"/>
          <w:kern w:val="0"/>
          <w:sz w:val="20"/>
        </w:rPr>
        <w:t>情况下</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如有</w:t>
      </w:r>
      <w:r w:rsidR="009634E2">
        <w:rPr>
          <w:rFonts w:cs="宋体" w:hint="eastAsia"/>
          <w:color w:val="17365D" w:themeColor="text2" w:themeShade="BF"/>
          <w:kern w:val="0"/>
          <w:sz w:val="20"/>
        </w:rPr>
        <w:t>高速运算</w:t>
      </w:r>
      <w:r w:rsidR="00951C39">
        <w:rPr>
          <w:rFonts w:cs="宋体" w:hint="eastAsia"/>
          <w:color w:val="17365D" w:themeColor="text2" w:themeShade="BF"/>
          <w:kern w:val="0"/>
          <w:sz w:val="20"/>
        </w:rPr>
        <w:t>的</w:t>
      </w:r>
      <w:r w:rsidRPr="00F4059B">
        <w:rPr>
          <w:rFonts w:cs="宋体"/>
          <w:color w:val="17365D" w:themeColor="text2" w:themeShade="BF"/>
          <w:kern w:val="0"/>
          <w:sz w:val="20"/>
        </w:rPr>
        <w:t>需要，</w:t>
      </w:r>
      <w:r w:rsidR="009634E2">
        <w:rPr>
          <w:rFonts w:cs="宋体" w:hint="eastAsia"/>
          <w:color w:val="17365D" w:themeColor="text2" w:themeShade="BF"/>
          <w:kern w:val="0"/>
          <w:sz w:val="20"/>
        </w:rPr>
        <w:t>可以</w:t>
      </w:r>
      <w:r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r w:rsidRPr="00F4059B">
        <w:rPr>
          <w:rFonts w:cs="宋体"/>
          <w:color w:val="17365D" w:themeColor="text2" w:themeShade="BF"/>
          <w:kern w:val="0"/>
          <w:sz w:val="20"/>
        </w:rPr>
        <w:t>TCM</w:t>
      </w:r>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r>
        <w:rPr>
          <w:rFonts w:hint="eastAsia"/>
        </w:rPr>
        <w:lastRenderedPageBreak/>
        <w:t>组件状态通信</w:t>
      </w:r>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8043E5">
        <w:rPr>
          <w:rFonts w:cs="宋体" w:hint="eastAsia"/>
          <w:color w:val="000000"/>
          <w:kern w:val="0"/>
        </w:rPr>
        <w:t>组件的</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4714DE">
        <w:rPr>
          <w:rFonts w:cs="宋体" w:hint="eastAsia"/>
          <w:color w:val="000000"/>
          <w:kern w:val="0"/>
        </w:rPr>
        <w:t>规范中的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r w:rsidRPr="008E6981">
        <w:rPr>
          <w:rFonts w:cs="宋体"/>
          <w:color w:val="000000"/>
          <w:kern w:val="0"/>
        </w:rPr>
        <w:t>TCM</w:t>
      </w:r>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r>
        <w:rPr>
          <w:rFonts w:cs="宋体" w:hint="eastAsia"/>
          <w:color w:val="000000"/>
          <w:kern w:val="0"/>
        </w:rPr>
        <w:t>TCM</w:t>
      </w:r>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tbl>
      <w:tblPr>
        <w:tblStyle w:val="-5"/>
        <w:tblW w:w="0" w:type="auto"/>
        <w:jc w:val="center"/>
        <w:tblInd w:w="-1950" w:type="dxa"/>
        <w:tblLayout w:type="fixed"/>
        <w:tblLook w:val="0420" w:firstRow="1" w:lastRow="0" w:firstColumn="0" w:lastColumn="0" w:noHBand="0" w:noVBand="1"/>
      </w:tblPr>
      <w:tblGrid>
        <w:gridCol w:w="1273"/>
        <w:gridCol w:w="7027"/>
      </w:tblGrid>
      <w:tr w:rsidR="00FC38AA" w:rsidRPr="009C31C2" w:rsidTr="00FC38AA">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FC38AA" w:rsidRPr="009C31C2" w:rsidRDefault="00FC38AA"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7027" w:type="dxa"/>
          </w:tcPr>
          <w:p w:rsidR="00FC38AA" w:rsidRPr="009C31C2" w:rsidRDefault="00FC38AA"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FC38AA" w:rsidRPr="008043E5" w:rsidTr="00FC38AA">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FC38AA" w:rsidRPr="00F355F6" w:rsidRDefault="00FC38A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7027" w:type="dxa"/>
          </w:tcPr>
          <w:p w:rsidR="00FC38AA" w:rsidRDefault="00FC38AA" w:rsidP="00FC38AA">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p w:rsidR="008043E5" w:rsidRPr="00F355F6" w:rsidRDefault="008043E5" w:rsidP="008043E5">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此时对控制码的响应将被视为运行状态机循环</w:t>
            </w:r>
          </w:p>
        </w:tc>
      </w:tr>
      <w:tr w:rsidR="00FC38AA" w:rsidRPr="00675EE2" w:rsidTr="00FC38AA">
        <w:trPr>
          <w:trHeight w:val="255"/>
          <w:jc w:val="center"/>
        </w:trPr>
        <w:tc>
          <w:tcPr>
            <w:tcW w:w="1273" w:type="dxa"/>
          </w:tcPr>
          <w:p w:rsidR="00FC38AA" w:rsidRPr="00F355F6" w:rsidRDefault="00FC38AA"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7027" w:type="dxa"/>
          </w:tcPr>
          <w:p w:rsidR="00FC38AA" w:rsidRPr="00F355F6" w:rsidRDefault="00F8111C"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00FC38AA" w:rsidRPr="00F355F6">
              <w:rPr>
                <w:rFonts w:cs="Calibri"/>
                <w:color w:val="000000"/>
                <w:kern w:val="0"/>
                <w:sz w:val="20"/>
                <w:szCs w:val="20"/>
              </w:rPr>
              <w:t>暂停</w:t>
            </w:r>
            <w:r w:rsidR="00FC38AA">
              <w:rPr>
                <w:rFonts w:cs="Calibri" w:hint="eastAsia"/>
                <w:color w:val="000000"/>
                <w:kern w:val="0"/>
                <w:sz w:val="20"/>
                <w:szCs w:val="20"/>
              </w:rPr>
              <w:t>，</w:t>
            </w:r>
            <w:r w:rsidR="00FC38AA" w:rsidRPr="00F355F6">
              <w:rPr>
                <w:rFonts w:cs="Calibri"/>
                <w:color w:val="000000"/>
                <w:kern w:val="0"/>
                <w:sz w:val="20"/>
                <w:szCs w:val="20"/>
              </w:rPr>
              <w:t>建议组件</w:t>
            </w:r>
            <w:r w:rsidR="00675EE2">
              <w:rPr>
                <w:rFonts w:cs="Calibri" w:hint="eastAsia"/>
                <w:color w:val="000000"/>
                <w:kern w:val="0"/>
                <w:sz w:val="20"/>
                <w:szCs w:val="20"/>
              </w:rPr>
              <w:t>切换到睡眠状态</w:t>
            </w:r>
            <w:r w:rsidR="00FC38AA" w:rsidRPr="00F355F6">
              <w:rPr>
                <w:rFonts w:cs="Calibri"/>
                <w:color w:val="000000"/>
                <w:kern w:val="0"/>
                <w:sz w:val="20"/>
                <w:szCs w:val="20"/>
              </w:rPr>
              <w:t>，</w:t>
            </w:r>
            <w:r w:rsidR="00675EE2">
              <w:rPr>
                <w:rFonts w:cs="Calibri" w:hint="eastAsia"/>
                <w:color w:val="000000"/>
                <w:kern w:val="0"/>
                <w:sz w:val="20"/>
                <w:szCs w:val="20"/>
              </w:rPr>
              <w:t>睡眠期间请</w:t>
            </w:r>
            <w:r w:rsidR="00FC38AA" w:rsidRPr="00F355F6">
              <w:rPr>
                <w:rFonts w:cs="Calibri"/>
                <w:color w:val="000000"/>
                <w:kern w:val="0"/>
                <w:sz w:val="20"/>
                <w:szCs w:val="20"/>
              </w:rPr>
              <w:t>监听恢复</w:t>
            </w:r>
            <w:r w:rsidR="00675EE2">
              <w:rPr>
                <w:rFonts w:cs="Calibri" w:hint="eastAsia"/>
                <w:color w:val="000000"/>
                <w:kern w:val="0"/>
                <w:sz w:val="20"/>
                <w:szCs w:val="20"/>
              </w:rPr>
              <w:t>请求</w:t>
            </w:r>
          </w:p>
        </w:tc>
      </w:tr>
      <w:tr w:rsidR="00FC38AA" w:rsidRPr="005543AA" w:rsidTr="00FC38AA">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FC38AA" w:rsidRPr="00F355F6" w:rsidRDefault="00FC38AA"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7027" w:type="dxa"/>
          </w:tcPr>
          <w:p w:rsidR="00FC38AA" w:rsidRPr="00F355F6" w:rsidRDefault="00F8111C"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00675EE2">
              <w:rPr>
                <w:rFonts w:cs="Calibri" w:hint="eastAsia"/>
                <w:color w:val="000000"/>
                <w:kern w:val="0"/>
                <w:sz w:val="20"/>
                <w:szCs w:val="20"/>
              </w:rPr>
              <w:t>恢复</w:t>
            </w:r>
            <w:r w:rsidR="00FC38AA">
              <w:rPr>
                <w:rFonts w:cs="Calibri" w:hint="eastAsia"/>
                <w:color w:val="000000"/>
                <w:kern w:val="0"/>
                <w:sz w:val="20"/>
                <w:szCs w:val="20"/>
              </w:rPr>
              <w:t>，</w:t>
            </w:r>
            <w:r w:rsidR="00FC38AA" w:rsidRPr="00F355F6">
              <w:rPr>
                <w:rFonts w:cs="Calibri"/>
                <w:color w:val="000000"/>
                <w:kern w:val="0"/>
                <w:sz w:val="20"/>
                <w:szCs w:val="20"/>
              </w:rPr>
              <w:t>建议组件</w:t>
            </w:r>
            <w:r w:rsidR="00675EE2">
              <w:rPr>
                <w:rFonts w:cs="Calibri" w:hint="eastAsia"/>
                <w:color w:val="000000"/>
                <w:kern w:val="0"/>
                <w:sz w:val="20"/>
                <w:szCs w:val="20"/>
              </w:rPr>
              <w:t>切换回运行状态</w:t>
            </w:r>
            <w:r w:rsidR="00FC38AA" w:rsidRPr="00F355F6">
              <w:rPr>
                <w:rFonts w:cs="Calibri"/>
                <w:color w:val="000000"/>
                <w:kern w:val="0"/>
                <w:sz w:val="20"/>
                <w:szCs w:val="20"/>
              </w:rPr>
              <w:t>，继续执行</w:t>
            </w:r>
            <w:r w:rsidR="00675EE2">
              <w:rPr>
                <w:rFonts w:cs="Calibri" w:hint="eastAsia"/>
                <w:color w:val="000000"/>
                <w:kern w:val="0"/>
                <w:sz w:val="20"/>
                <w:szCs w:val="20"/>
              </w:rPr>
              <w:t>功能</w:t>
            </w:r>
          </w:p>
        </w:tc>
      </w:tr>
      <w:tr w:rsidR="00FC38AA" w:rsidRPr="00794944" w:rsidTr="00FC38AA">
        <w:trPr>
          <w:trHeight w:val="255"/>
          <w:jc w:val="center"/>
        </w:trPr>
        <w:tc>
          <w:tcPr>
            <w:tcW w:w="1273" w:type="dxa"/>
          </w:tcPr>
          <w:p w:rsidR="00FC38AA" w:rsidRPr="00F355F6" w:rsidRDefault="00FC38A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7027" w:type="dxa"/>
          </w:tcPr>
          <w:p w:rsidR="00FC38AA" w:rsidRPr="00F355F6" w:rsidRDefault="00F8111C"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00FC38AA" w:rsidRPr="00F355F6">
              <w:rPr>
                <w:rFonts w:cs="Calibri"/>
                <w:color w:val="000000"/>
                <w:kern w:val="0"/>
                <w:sz w:val="20"/>
                <w:szCs w:val="20"/>
              </w:rPr>
              <w:t>取消</w:t>
            </w:r>
            <w:r w:rsidR="00FC38AA">
              <w:rPr>
                <w:rFonts w:cs="Calibri" w:hint="eastAsia"/>
                <w:color w:val="000000"/>
                <w:kern w:val="0"/>
                <w:sz w:val="20"/>
                <w:szCs w:val="20"/>
              </w:rPr>
              <w:t>，</w:t>
            </w:r>
            <w:r w:rsidR="00FC38AA" w:rsidRPr="00F355F6">
              <w:rPr>
                <w:rFonts w:cs="Calibri"/>
                <w:color w:val="000000"/>
                <w:kern w:val="0"/>
                <w:sz w:val="20"/>
                <w:szCs w:val="20"/>
              </w:rPr>
              <w:t>建议组件停止功能，执行清理</w:t>
            </w:r>
            <w:r w:rsidR="00794944">
              <w:rPr>
                <w:rFonts w:cs="Calibri" w:hint="eastAsia"/>
                <w:color w:val="000000"/>
                <w:kern w:val="0"/>
                <w:sz w:val="20"/>
                <w:szCs w:val="20"/>
              </w:rPr>
              <w:t>并返回</w:t>
            </w:r>
          </w:p>
        </w:tc>
      </w:tr>
    </w:tbl>
    <w:p w:rsidR="00A06B97" w:rsidRPr="00F355F6" w:rsidRDefault="00A06B97" w:rsidP="00A06B97">
      <w:pPr>
        <w:autoSpaceDE w:val="0"/>
        <w:autoSpaceDN w:val="0"/>
        <w:adjustRightInd w:val="0"/>
        <w:rPr>
          <w:rFonts w:ascii="宋体" w:hAnsi="宋体" w:cs="宋体"/>
          <w:color w:val="595959" w:themeColor="text1" w:themeTint="A6"/>
          <w:sz w:val="18"/>
          <w:szCs w:val="18"/>
        </w:rPr>
      </w:pPr>
      <w:r w:rsidRPr="00F355F6">
        <w:rPr>
          <w:rFonts w:hint="eastAsia"/>
          <w:color w:val="595959" w:themeColor="text1" w:themeTint="A6"/>
          <w:sz w:val="18"/>
          <w:szCs w:val="18"/>
        </w:rPr>
        <w:t>*</w:t>
      </w:r>
      <w:r w:rsidRPr="00F355F6">
        <w:rPr>
          <w:rFonts w:ascii="宋体" w:hAnsi="宋体" w:cs="宋体"/>
          <w:color w:val="595959" w:themeColor="text1" w:themeTint="A6"/>
          <w:sz w:val="18"/>
          <w:szCs w:val="18"/>
        </w:rPr>
        <w:t>如果需要</w:t>
      </w:r>
      <w:r w:rsidR="00794944">
        <w:rPr>
          <w:rFonts w:ascii="宋体" w:hAnsi="宋体" w:cs="宋体" w:hint="eastAsia"/>
          <w:color w:val="595959" w:themeColor="text1" w:themeTint="A6"/>
          <w:sz w:val="18"/>
          <w:szCs w:val="18"/>
        </w:rPr>
        <w:t>支持其他</w:t>
      </w:r>
      <w:r w:rsidRPr="00F355F6">
        <w:rPr>
          <w:rFonts w:ascii="宋体" w:hAnsi="宋体" w:cs="宋体"/>
          <w:color w:val="595959" w:themeColor="text1" w:themeTint="A6"/>
          <w:sz w:val="18"/>
          <w:szCs w:val="18"/>
        </w:rPr>
        <w:t>的</w:t>
      </w:r>
      <w:r w:rsidR="00794944">
        <w:rPr>
          <w:rFonts w:ascii="宋体" w:hAnsi="宋体" w:cs="宋体" w:hint="eastAsia"/>
          <w:color w:val="595959" w:themeColor="text1" w:themeTint="A6"/>
          <w:sz w:val="18"/>
          <w:szCs w:val="18"/>
        </w:rPr>
        <w:t>控制请求</w:t>
      </w:r>
      <w:r w:rsidRPr="00F355F6">
        <w:rPr>
          <w:rFonts w:ascii="宋体" w:hAnsi="宋体" w:cs="宋体"/>
          <w:color w:val="595959" w:themeColor="text1" w:themeTint="A6"/>
          <w:sz w:val="18"/>
          <w:szCs w:val="18"/>
        </w:rPr>
        <w:t>，请将需求告知</w:t>
      </w:r>
      <w:r w:rsidR="00794944">
        <w:rPr>
          <w:rFonts w:ascii="宋体" w:hAnsi="宋体" w:cs="宋体" w:hint="eastAsia"/>
          <w:color w:val="595959" w:themeColor="text1" w:themeTint="A6"/>
          <w:sz w:val="18"/>
          <w:szCs w:val="18"/>
        </w:rPr>
        <w:t xml:space="preserve"> </w:t>
      </w:r>
      <w:r w:rsidRPr="00F355F6">
        <w:rPr>
          <w:color w:val="595959" w:themeColor="text1" w:themeTint="A6"/>
          <w:sz w:val="18"/>
          <w:szCs w:val="18"/>
        </w:rPr>
        <w:t>TCM</w:t>
      </w:r>
      <w:r w:rsidR="00794944">
        <w:rPr>
          <w:rFonts w:hint="eastAsia"/>
          <w:color w:val="595959" w:themeColor="text1" w:themeTint="A6"/>
          <w:sz w:val="18"/>
          <w:szCs w:val="18"/>
        </w:rPr>
        <w:t xml:space="preserve"> </w:t>
      </w:r>
      <w:r w:rsidRPr="00F355F6">
        <w:rPr>
          <w:rFonts w:ascii="宋体" w:hAnsi="宋体" w:cs="宋体"/>
          <w:color w:val="595959" w:themeColor="text1" w:themeTint="A6"/>
          <w:sz w:val="18"/>
          <w:szCs w:val="18"/>
        </w:rPr>
        <w:t>的设计开发人员以商议</w:t>
      </w:r>
      <w:r w:rsidR="00794944">
        <w:rPr>
          <w:rFonts w:ascii="宋体" w:hAnsi="宋体" w:cs="宋体" w:hint="eastAsia"/>
          <w:color w:val="595959" w:themeColor="text1" w:themeTint="A6"/>
          <w:sz w:val="18"/>
          <w:szCs w:val="18"/>
        </w:rPr>
        <w:t>改进</w:t>
      </w:r>
      <w:r w:rsidRPr="00F355F6">
        <w:rPr>
          <w:rFonts w:ascii="宋体" w:hAnsi="宋体" w:cs="宋体"/>
          <w:color w:val="595959" w:themeColor="text1" w:themeTint="A6"/>
          <w:sz w:val="18"/>
          <w:szCs w:val="18"/>
        </w:rPr>
        <w:t>。</w:t>
      </w:r>
    </w:p>
    <w:p w:rsidR="00A06B97" w:rsidRDefault="00A06B97" w:rsidP="00A06B97">
      <w:pPr>
        <w:autoSpaceDE w:val="0"/>
        <w:autoSpaceDN w:val="0"/>
        <w:adjustRightInd w:val="0"/>
        <w:rPr>
          <w:rFonts w:ascii="宋体" w:hAnsi="宋体" w:cs="宋体"/>
          <w:sz w:val="18"/>
          <w:szCs w:val="18"/>
        </w:rPr>
      </w:pPr>
    </w:p>
    <w:p w:rsidR="00B91124" w:rsidRPr="009341A1" w:rsidRDefault="00B91124" w:rsidP="009341A1">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以下内容以</w:t>
      </w:r>
      <w:r w:rsidRPr="009341A1">
        <w:rPr>
          <w:rFonts w:hint="eastAsia"/>
          <w:color w:val="404040" w:themeColor="text1" w:themeTint="BF"/>
          <w:sz w:val="18"/>
          <w:szCs w:val="18"/>
        </w:rPr>
        <w:t>C++</w:t>
      </w:r>
      <w:r w:rsidRPr="009341A1">
        <w:rPr>
          <w:rFonts w:hint="eastAsia"/>
          <w:color w:val="404040" w:themeColor="text1" w:themeTint="BF"/>
          <w:sz w:val="18"/>
          <w:szCs w:val="18"/>
        </w:rPr>
        <w:t>为开发语言，仅用于示意，具体各语言请参考</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hint="eastAsia"/>
                <w:color w:val="0000FF"/>
                <w:spacing w:val="6"/>
                <w:kern w:val="0"/>
                <w:sz w:val="18"/>
                <w:szCs w:val="18"/>
              </w:rPr>
              <w:t>int</w:t>
            </w:r>
            <w:r w:rsidR="00A06B97" w:rsidRPr="00824861">
              <w:rPr>
                <w:rFonts w:ascii="Consolas" w:eastAsia="新宋体" w:hAnsi="Consolas" w:cs="Consolas"/>
                <w:color w:val="0000FF"/>
                <w:spacing w:val="6"/>
                <w:kern w:val="0"/>
                <w:sz w:val="18"/>
                <w:szCs w:val="18"/>
              </w:rPr>
              <w:t xml:space="preserve"> </w:t>
            </w:r>
            <w:r w:rsidR="00A06B97" w:rsidRPr="00824861">
              <w:rPr>
                <w:rFonts w:ascii="Consolas" w:eastAsia="新宋体" w:hAnsi="Consolas" w:cs="Consolas"/>
                <w:color w:val="auto"/>
                <w:spacing w:val="6"/>
                <w:kern w:val="0"/>
                <w:sz w:val="18"/>
                <w:szCs w:val="18"/>
              </w:rPr>
              <w:t>GetCtrlCode()</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GetProgress()</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r w:rsidRPr="00824861">
              <w:rPr>
                <w:rFonts w:ascii="Consolas" w:eastAsia="新宋体" w:hAnsi="Consolas" w:cs="Consolas"/>
                <w:color w:val="auto"/>
                <w:spacing w:val="6"/>
                <w:kern w:val="0"/>
                <w:sz w:val="18"/>
                <w:szCs w:val="18"/>
              </w:rPr>
              <w:t>SetProgress(</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r w:rsidR="00824861">
              <w:rPr>
                <w:rFonts w:ascii="Consolas" w:eastAsia="新宋体" w:hAnsi="Consolas" w:cs="Consolas" w:hint="eastAsia"/>
                <w:color w:val="auto"/>
                <w:spacing w:val="6"/>
                <w:kern w:val="0"/>
                <w:sz w:val="18"/>
                <w:szCs w:val="18"/>
              </w:rPr>
              <w:t>ReplyCtrlCode</w:t>
            </w:r>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r w:rsidR="008043E5">
              <w:rPr>
                <w:rFonts w:ascii="宋体" w:hAnsi="宋体" w:cs="宋体" w:hint="eastAsia"/>
                <w:color w:val="000000"/>
                <w:kern w:val="0"/>
                <w:sz w:val="18"/>
                <w:szCs w:val="18"/>
              </w:rPr>
              <w:t>/没有控制则循环状态机</w:t>
            </w:r>
            <w:r>
              <w:rPr>
                <w:rFonts w:ascii="宋体" w:hAnsi="宋体" w:cs="宋体" w:hint="eastAsia"/>
                <w:color w:val="000000"/>
                <w:kern w:val="0"/>
                <w:sz w:val="18"/>
                <w:szCs w:val="18"/>
              </w:rPr>
              <w:t>”</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73737">
        <w:tc>
          <w:tcPr>
            <w:tcW w:w="8222" w:type="dxa"/>
            <w:shd w:val="clear" w:color="auto" w:fill="E6F0FF"/>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 xml:space="preserve">(context-&gt;GetCtrlCode() == </w:t>
            </w:r>
            <w:r w:rsidRPr="00D13B84">
              <w:rPr>
                <w:rFonts w:ascii="Consolas" w:eastAsia="新宋体" w:hAnsi="Consolas" w:cs="Consolas"/>
                <w:color w:val="C00000"/>
                <w:spacing w:val="6"/>
                <w:kern w:val="0"/>
                <w:sz w:val="18"/>
                <w:szCs w:val="18"/>
              </w:rPr>
              <w:t>TCM_CTRL_CANCEL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 xml:space="preserve">(context-&gt;GetCtrlCode() == </w:t>
            </w:r>
            <w:r w:rsidRPr="00B91124">
              <w:rPr>
                <w:rFonts w:ascii="Consolas" w:eastAsia="新宋体" w:hAnsi="Consolas" w:cs="Consolas"/>
                <w:color w:val="C00000"/>
                <w:spacing w:val="6"/>
                <w:kern w:val="0"/>
                <w:sz w:val="18"/>
                <w:szCs w:val="18"/>
              </w:rPr>
              <w:t>TCM_CTRL_PAUSE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r w:rsidR="00B91124">
              <w:rPr>
                <w:rFonts w:ascii="Consolas" w:eastAsia="新宋体" w:hAnsi="Consolas" w:cs="Consolas" w:hint="eastAsia"/>
                <w:color w:val="000000"/>
                <w:spacing w:val="6"/>
                <w:kern w:val="0"/>
                <w:sz w:val="18"/>
                <w:szCs w:val="18"/>
              </w:rPr>
              <w:t>ReplyCtrlCode</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 xml:space="preserve">(context-&gt;GetCtrlCode() == </w:t>
            </w:r>
            <w:r w:rsidRPr="00B91124">
              <w:rPr>
                <w:rFonts w:ascii="Consolas" w:eastAsia="新宋体" w:hAnsi="Consolas" w:cs="Consolas"/>
                <w:color w:val="C00000"/>
                <w:spacing w:val="6"/>
                <w:kern w:val="0"/>
                <w:sz w:val="18"/>
                <w:szCs w:val="18"/>
              </w:rPr>
              <w:t>TCM_CTRL_RESUME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r w:rsidR="00B91124">
              <w:rPr>
                <w:rFonts w:ascii="Consolas" w:eastAsia="新宋体" w:hAnsi="Consolas" w:cs="Consolas" w:hint="eastAsia"/>
                <w:color w:val="000000"/>
                <w:spacing w:val="6"/>
                <w:kern w:val="0"/>
                <w:sz w:val="18"/>
                <w:szCs w:val="18"/>
              </w:rPr>
              <w:t>ReplyCtrlCode</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 xml:space="preserve">int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r>
              <w:rPr>
                <w:rFonts w:ascii="Consolas" w:eastAsia="新宋体" w:hAnsi="Consolas" w:cs="Consolas" w:hint="eastAsia"/>
                <w:color w:val="0000FF"/>
                <w:spacing w:val="6"/>
                <w:kern w:val="0"/>
                <w:sz w:val="18"/>
                <w:szCs w:val="18"/>
              </w:rPr>
              <w:t xml:space="preserve">int </w:t>
            </w:r>
            <w:r>
              <w:rPr>
                <w:rFonts w:ascii="Consolas" w:eastAsia="新宋体" w:hAnsi="Consolas" w:cs="Consolas" w:hint="eastAsia"/>
                <w:color w:val="000000"/>
                <w:spacing w:val="6"/>
                <w:kern w:val="0"/>
                <w:sz w:val="18"/>
                <w:szCs w:val="18"/>
              </w:rPr>
              <w:t>i=0; i&lt;total; i++)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 xml:space="preserve">context-&gt;SetProgress(i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prog = </w:t>
            </w:r>
            <w:r w:rsidR="00A06B97" w:rsidRPr="00B91124">
              <w:rPr>
                <w:rFonts w:ascii="Consolas" w:eastAsia="新宋体" w:hAnsi="Consolas" w:cs="Consolas"/>
                <w:color w:val="000000"/>
                <w:spacing w:val="6"/>
                <w:kern w:val="0"/>
                <w:sz w:val="18"/>
                <w:szCs w:val="18"/>
              </w:rPr>
              <w:t>context-&gt;GetProgress();</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prog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7936CC" w:rsidRPr="002871A4" w:rsidRDefault="007936CC" w:rsidP="007936CC">
      <w:pPr>
        <w:autoSpaceDE w:val="0"/>
        <w:autoSpaceDN w:val="0"/>
        <w:adjustRightInd w:val="0"/>
        <w:rPr>
          <w:rFonts w:ascii="宋体" w:hAnsi="宋体" w:cs="宋体"/>
          <w:b/>
          <w:color w:val="000000"/>
          <w:kern w:val="0"/>
          <w:sz w:val="18"/>
          <w:szCs w:val="18"/>
        </w:rPr>
      </w:pPr>
      <w:r>
        <w:rPr>
          <w:rFonts w:ascii="宋体" w:hAnsi="宋体" w:cs="宋体" w:hint="eastAsia"/>
          <w:b/>
          <w:color w:val="000000"/>
          <w:kern w:val="0"/>
          <w:sz w:val="18"/>
          <w:szCs w:val="18"/>
        </w:rPr>
        <w:t>切换正常运行与UI运行状态</w:t>
      </w:r>
    </w:p>
    <w:tbl>
      <w:tblPr>
        <w:tblStyle w:val="a6"/>
        <w:tblW w:w="0" w:type="auto"/>
        <w:tblInd w:w="108" w:type="dxa"/>
        <w:shd w:val="clear" w:color="auto" w:fill="DCF4F4"/>
        <w:tblLook w:val="04A0" w:firstRow="1" w:lastRow="0" w:firstColumn="1" w:lastColumn="0" w:noHBand="0" w:noVBand="1"/>
      </w:tblPr>
      <w:tblGrid>
        <w:gridCol w:w="8222"/>
      </w:tblGrid>
      <w:tr w:rsidR="007936CC" w:rsidRPr="00B91124" w:rsidTr="00173737">
        <w:tc>
          <w:tcPr>
            <w:tcW w:w="8222" w:type="dxa"/>
            <w:shd w:val="clear" w:color="auto" w:fill="E6F0FF"/>
          </w:tcPr>
          <w:p w:rsidR="00A844FE" w:rsidRDefault="007936CC"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A844FE">
              <w:rPr>
                <w:rFonts w:ascii="Consolas" w:eastAsia="新宋体" w:hAnsi="Consolas" w:cs="Consolas" w:hint="eastAsia"/>
                <w:color w:val="4F6228" w:themeColor="accent3" w:themeShade="80"/>
                <w:spacing w:val="6"/>
                <w:kern w:val="0"/>
                <w:sz w:val="18"/>
                <w:szCs w:val="18"/>
              </w:rPr>
              <w:t>从</w:t>
            </w:r>
            <w:r w:rsidR="00A844FE">
              <w:rPr>
                <w:rFonts w:ascii="Consolas" w:eastAsia="新宋体" w:hAnsi="Consolas" w:cs="Consolas" w:hint="eastAsia"/>
                <w:color w:val="4F6228" w:themeColor="accent3" w:themeShade="80"/>
                <w:spacing w:val="6"/>
                <w:kern w:val="0"/>
                <w:sz w:val="18"/>
                <w:szCs w:val="18"/>
              </w:rPr>
              <w:t>2.0.0.6</w:t>
            </w:r>
            <w:r w:rsidR="00A844FE">
              <w:rPr>
                <w:rFonts w:ascii="Consolas" w:eastAsia="新宋体" w:hAnsi="Consolas" w:cs="Consolas" w:hint="eastAsia"/>
                <w:color w:val="4F6228" w:themeColor="accent3" w:themeShade="80"/>
                <w:spacing w:val="6"/>
                <w:kern w:val="0"/>
                <w:sz w:val="18"/>
                <w:szCs w:val="18"/>
              </w:rPr>
              <w:t>开始引入</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状态，用于区分后台运行和</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运行两种运行期状态</w:t>
            </w:r>
          </w:p>
          <w:p w:rsidR="00A844FE" w:rsidRPr="00A844FE" w:rsidRDefault="00A844FE"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Pr>
                <w:rFonts w:ascii="Consolas" w:eastAsia="新宋体" w:hAnsi="Consolas" w:cs="Consolas" w:hint="eastAsia"/>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通过答复空控制码可以进行</w:t>
            </w:r>
            <w:r w:rsidR="00BE47C4">
              <w:rPr>
                <w:rFonts w:ascii="Consolas" w:eastAsia="新宋体" w:hAnsi="Consolas" w:cs="Consolas" w:hint="eastAsia"/>
                <w:color w:val="4F6228" w:themeColor="accent3" w:themeShade="80"/>
                <w:spacing w:val="6"/>
                <w:kern w:val="0"/>
                <w:sz w:val="18"/>
                <w:szCs w:val="18"/>
              </w:rPr>
              <w:t>UI</w:t>
            </w:r>
            <w:r w:rsidR="00BE47C4">
              <w:rPr>
                <w:rFonts w:ascii="Consolas" w:eastAsia="新宋体" w:hAnsi="Consolas" w:cs="Consolas" w:hint="eastAsia"/>
                <w:color w:val="4F6228" w:themeColor="accent3" w:themeShade="80"/>
                <w:spacing w:val="6"/>
                <w:kern w:val="0"/>
                <w:sz w:val="18"/>
                <w:szCs w:val="18"/>
              </w:rPr>
              <w:t>状态切换</w:t>
            </w:r>
          </w:p>
          <w:p w:rsidR="007936CC"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当前状态是</w:t>
            </w:r>
            <w:r w:rsidR="00BE47C4">
              <w:rPr>
                <w:rFonts w:ascii="Consolas" w:eastAsia="新宋体" w:hAnsi="Consolas" w:cs="Consolas" w:hint="eastAsia"/>
                <w:color w:val="4F6228" w:themeColor="accent3" w:themeShade="80"/>
                <w:spacing w:val="6"/>
                <w:kern w:val="0"/>
                <w:sz w:val="18"/>
                <w:szCs w:val="18"/>
              </w:rPr>
              <w:t>BUSY</w:t>
            </w:r>
            <w:r w:rsidR="00BE47C4">
              <w:rPr>
                <w:rFonts w:ascii="Consolas" w:eastAsia="新宋体" w:hAnsi="Consolas" w:cs="Consolas" w:hint="eastAsia"/>
                <w:color w:val="4F6228" w:themeColor="accent3" w:themeShade="80"/>
                <w:spacing w:val="6"/>
                <w:kern w:val="0"/>
                <w:sz w:val="18"/>
                <w:szCs w:val="18"/>
              </w:rPr>
              <w:t>，将切换到</w:t>
            </w:r>
            <w:r w:rsidR="00BE47C4">
              <w:rPr>
                <w:rFonts w:ascii="Consolas" w:eastAsia="新宋体" w:hAnsi="Consolas" w:cs="Consolas" w:hint="eastAsia"/>
                <w:color w:val="4F6228" w:themeColor="accent3" w:themeShade="80"/>
                <w:spacing w:val="6"/>
                <w:kern w:val="0"/>
                <w:sz w:val="18"/>
                <w:szCs w:val="18"/>
              </w:rPr>
              <w:t>UI</w:t>
            </w:r>
          </w:p>
          <w:p w:rsidR="007936CC" w:rsidRPr="00B91124"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r>
              <w:rPr>
                <w:rFonts w:ascii="Consolas" w:eastAsia="新宋体" w:hAnsi="Consolas" w:cs="Consolas" w:hint="eastAsia"/>
                <w:color w:val="000000"/>
                <w:spacing w:val="6"/>
                <w:kern w:val="0"/>
                <w:sz w:val="18"/>
                <w:szCs w:val="18"/>
              </w:rPr>
              <w:t>ReplyCtrlCode</w:t>
            </w:r>
            <w:r w:rsidRPr="00B91124">
              <w:rPr>
                <w:rFonts w:ascii="Consolas" w:eastAsia="新宋体" w:hAnsi="Consolas" w:cs="Consolas"/>
                <w:color w:val="000000"/>
                <w:spacing w:val="6"/>
                <w:kern w:val="0"/>
                <w:sz w:val="18"/>
                <w:szCs w:val="18"/>
              </w:rPr>
              <w:t>();</w:t>
            </w:r>
          </w:p>
          <w:p w:rsidR="00BE47C4" w:rsidRDefault="00BE47C4" w:rsidP="00BE47C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当前状态是</w:t>
            </w:r>
            <w:r>
              <w:rPr>
                <w:rFonts w:ascii="Consolas" w:eastAsia="新宋体" w:hAnsi="Consolas" w:cs="Consolas" w:hint="eastAsia"/>
                <w:color w:val="4F6228" w:themeColor="accent3" w:themeShade="80"/>
                <w:spacing w:val="6"/>
                <w:kern w:val="0"/>
                <w:sz w:val="18"/>
                <w:szCs w:val="18"/>
              </w:rPr>
              <w:t>UI</w:t>
            </w:r>
            <w:r>
              <w:rPr>
                <w:rFonts w:ascii="Consolas" w:eastAsia="新宋体" w:hAnsi="Consolas" w:cs="Consolas" w:hint="eastAsia"/>
                <w:color w:val="4F6228" w:themeColor="accent3" w:themeShade="80"/>
                <w:spacing w:val="6"/>
                <w:kern w:val="0"/>
                <w:sz w:val="18"/>
                <w:szCs w:val="18"/>
              </w:rPr>
              <w:t>，将切换到</w:t>
            </w:r>
            <w:r>
              <w:rPr>
                <w:rFonts w:ascii="Consolas" w:eastAsia="新宋体" w:hAnsi="Consolas" w:cs="Consolas" w:hint="eastAsia"/>
                <w:color w:val="4F6228" w:themeColor="accent3" w:themeShade="80"/>
                <w:spacing w:val="6"/>
                <w:kern w:val="0"/>
                <w:sz w:val="18"/>
                <w:szCs w:val="18"/>
              </w:rPr>
              <w:t>BUSY</w:t>
            </w:r>
          </w:p>
          <w:p w:rsidR="007936CC" w:rsidRPr="007936CC" w:rsidRDefault="007936CC" w:rsidP="00A844FE">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r w:rsidR="00A844FE">
              <w:rPr>
                <w:rFonts w:ascii="Consolas" w:eastAsia="新宋体" w:hAnsi="Consolas" w:cs="Consolas" w:hint="eastAsia"/>
                <w:color w:val="000000"/>
                <w:spacing w:val="6"/>
                <w:kern w:val="0"/>
                <w:sz w:val="18"/>
                <w:szCs w:val="18"/>
              </w:rPr>
              <w:t>ReplyCtrlCode</w:t>
            </w:r>
            <w:r w:rsidRPr="00B91124">
              <w:rPr>
                <w:rFonts w:ascii="Consolas" w:eastAsia="新宋体" w:hAnsi="Consolas" w:cs="Consolas"/>
                <w:color w:val="000000"/>
                <w:spacing w:val="6"/>
                <w:kern w:val="0"/>
                <w:sz w:val="18"/>
                <w:szCs w:val="18"/>
              </w:rPr>
              <w:t>();</w:t>
            </w:r>
          </w:p>
        </w:tc>
      </w:tr>
    </w:tbl>
    <w:p w:rsidR="007936CC" w:rsidRPr="007936CC" w:rsidRDefault="007936CC"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r>
        <w:rPr>
          <w:rFonts w:hint="eastAsia"/>
        </w:rPr>
        <w:lastRenderedPageBreak/>
        <w:t>组件参数通信</w:t>
      </w:r>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r w:rsidRPr="0003098B">
        <w:rPr>
          <w:rFonts w:cs="Calibri"/>
          <w:color w:val="000000"/>
          <w:kern w:val="0"/>
        </w:rPr>
        <w:t>TCM</w:t>
      </w:r>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r w:rsidRPr="0003098B">
        <w:rPr>
          <w:rFonts w:cs="Calibri"/>
          <w:color w:val="000000"/>
          <w:kern w:val="0"/>
        </w:rPr>
        <w:t>TCM</w:t>
      </w:r>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r w:rsidRPr="0003098B">
        <w:rPr>
          <w:rFonts w:cs="Calibri"/>
          <w:color w:val="000000"/>
          <w:kern w:val="0"/>
        </w:rPr>
        <w:t>TCM</w:t>
      </w:r>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A405D5" w:rsidRDefault="00A06B97" w:rsidP="00A06B97">
      <w:pPr>
        <w:autoSpaceDE w:val="0"/>
        <w:autoSpaceDN w:val="0"/>
        <w:adjustRightInd w:val="0"/>
        <w:rPr>
          <w:rFonts w:ascii="宋体" w:hAnsi="宋体" w:cs="宋体"/>
        </w:rPr>
      </w:pPr>
      <w:r>
        <w:t>TCM</w:t>
      </w:r>
      <w:r>
        <w:rPr>
          <w:rFonts w:ascii="宋体" w:hAnsi="宋体" w:cs="宋体"/>
        </w:rPr>
        <w:t>支持全部数据类型</w:t>
      </w:r>
      <w:r w:rsidR="00A405D5">
        <w:rPr>
          <w:rFonts w:ascii="宋体" w:hAnsi="宋体" w:cs="宋体" w:hint="eastAsia"/>
        </w:rPr>
        <w:t>，但是不支持保留结构信息的对象传递。</w:t>
      </w:r>
    </w:p>
    <w:p w:rsidR="00A06B97" w:rsidRDefault="00A06B97" w:rsidP="00A405D5">
      <w:r>
        <w:t>具体见下表</w:t>
      </w:r>
      <w:r w:rsidR="00A405D5">
        <w:rPr>
          <w:rFonts w:hint="eastAsia"/>
        </w:rPr>
        <w:t>（其中标识符以</w:t>
      </w:r>
      <w:r w:rsidR="00A405D5">
        <w:rPr>
          <w:rFonts w:hint="eastAsia"/>
        </w:rPr>
        <w:t>C++</w:t>
      </w:r>
      <w:r w:rsidR="00A405D5">
        <w:rPr>
          <w:rFonts w:hint="eastAsia"/>
        </w:rPr>
        <w:t>为例）</w:t>
      </w:r>
      <w:r>
        <w:t>。</w:t>
      </w:r>
    </w:p>
    <w:tbl>
      <w:tblPr>
        <w:tblStyle w:val="-5"/>
        <w:tblW w:w="0" w:type="auto"/>
        <w:jc w:val="center"/>
        <w:tblInd w:w="-5" w:type="dxa"/>
        <w:tblLayout w:type="fixed"/>
        <w:tblLook w:val="0420" w:firstRow="1" w:lastRow="0" w:firstColumn="0" w:lastColumn="0" w:noHBand="0" w:noVBand="1"/>
      </w:tblPr>
      <w:tblGrid>
        <w:gridCol w:w="2261"/>
        <w:gridCol w:w="5932"/>
      </w:tblGrid>
      <w:tr w:rsidR="00A06B97" w:rsidRPr="0003098B" w:rsidTr="001A59F9">
        <w:trPr>
          <w:cnfStyle w:val="100000000000" w:firstRow="1" w:lastRow="0" w:firstColumn="0" w:lastColumn="0" w:oddVBand="0" w:evenVBand="0" w:oddHBand="0" w:evenHBand="0" w:firstRowFirstColumn="0" w:firstRowLastColumn="0" w:lastRowFirstColumn="0" w:lastRowLastColumn="0"/>
          <w:trHeight w:val="105"/>
          <w:jc w:val="center"/>
        </w:trPr>
        <w:tc>
          <w:tcPr>
            <w:tcW w:w="2261" w:type="dxa"/>
          </w:tcPr>
          <w:p w:rsidR="00A06B97" w:rsidRPr="0003098B" w:rsidRDefault="00A06B97" w:rsidP="001A59F9">
            <w:pPr>
              <w:autoSpaceDE w:val="0"/>
              <w:autoSpaceDN w:val="0"/>
              <w:adjustRightInd w:val="0"/>
              <w:rPr>
                <w:rFonts w:ascii="宋体" w:hAnsi="宋体" w:cs="宋体"/>
                <w:color w:val="000000"/>
                <w:kern w:val="0"/>
              </w:rPr>
            </w:pPr>
            <w:r w:rsidRPr="0003098B">
              <w:rPr>
                <w:rFonts w:ascii="宋体" w:hAnsi="宋体" w:cs="宋体"/>
                <w:color w:val="000000"/>
                <w:kern w:val="0"/>
              </w:rPr>
              <w:t>类型标识符</w:t>
            </w:r>
          </w:p>
        </w:tc>
        <w:tc>
          <w:tcPr>
            <w:tcW w:w="5932" w:type="dxa"/>
          </w:tcPr>
          <w:p w:rsidR="00A06B97" w:rsidRPr="0003098B" w:rsidRDefault="00A06B97"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TCM_DT_POINTER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TCM_DT_INT8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TCM_DT_UINT8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TCM_DT_INT16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TCM_DT_UINT16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TCM_DT_INT64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TCM_DT_UINT64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A06B97" w:rsidRPr="0003098B" w:rsidTr="001A59F9">
        <w:trPr>
          <w:trHeight w:val="99"/>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TCM_DT_REAL32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9"/>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TCM_DT_REAL64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A06B97" w:rsidRPr="0003098B" w:rsidTr="001A59F9">
        <w:trPr>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TCM_DT_BOOL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A06B97" w:rsidRPr="0003098B" w:rsidTr="001A59F9">
        <w:trPr>
          <w:cnfStyle w:val="000000100000" w:firstRow="0" w:lastRow="0" w:firstColumn="0" w:lastColumn="0" w:oddVBand="0" w:evenVBand="0" w:oddHBand="1" w:evenHBand="0" w:firstRowFirstColumn="0" w:firstRowLastColumn="0" w:lastRowFirstColumn="0" w:lastRowLastColumn="0"/>
          <w:trHeight w:val="90"/>
          <w:jc w:val="center"/>
        </w:trPr>
        <w:tc>
          <w:tcPr>
            <w:tcW w:w="2261" w:type="dxa"/>
          </w:tcPr>
          <w:p w:rsidR="00A06B97" w:rsidRPr="000D3A34" w:rsidRDefault="00A06B97"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TCM_DT_CSTRA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多字节常字符串</w:t>
            </w:r>
          </w:p>
        </w:tc>
      </w:tr>
      <w:tr w:rsidR="00A06B97" w:rsidRPr="0003098B" w:rsidTr="001A59F9">
        <w:trPr>
          <w:trHeight w:val="90"/>
          <w:jc w:val="center"/>
        </w:trPr>
        <w:tc>
          <w:tcPr>
            <w:tcW w:w="2261" w:type="dxa"/>
          </w:tcPr>
          <w:p w:rsidR="00A06B97" w:rsidRPr="000D3A34" w:rsidRDefault="00A06B97"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TCM_DT_CSTRW </w:t>
            </w:r>
          </w:p>
        </w:tc>
        <w:tc>
          <w:tcPr>
            <w:tcW w:w="5932" w:type="dxa"/>
          </w:tcPr>
          <w:p w:rsidR="00A06B97" w:rsidRPr="0003098B" w:rsidRDefault="00A06B97"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宽字节常字符串</w:t>
            </w:r>
          </w:p>
        </w:tc>
      </w:tr>
    </w:tbl>
    <w:p w:rsidR="009341A1" w:rsidRPr="009341A1" w:rsidRDefault="009341A1" w:rsidP="009341A1">
      <w:pPr>
        <w:autoSpaceDE w:val="0"/>
        <w:autoSpaceDN w:val="0"/>
        <w:adjustRightInd w:val="0"/>
        <w:rPr>
          <w:rFonts w:ascii="宋体" w:hAnsi="宋体" w:cs="宋体"/>
          <w:color w:val="FF0000"/>
          <w:sz w:val="18"/>
          <w:szCs w:val="18"/>
        </w:rPr>
      </w:pPr>
      <w:r w:rsidRPr="009341A1">
        <w:rPr>
          <w:rFonts w:hint="eastAsia"/>
          <w:color w:val="FF0000"/>
          <w:sz w:val="18"/>
          <w:szCs w:val="18"/>
        </w:rPr>
        <w:t>*</w:t>
      </w:r>
      <w:r w:rsidRPr="009341A1">
        <w:rPr>
          <w:rFonts w:ascii="宋体" w:hAnsi="宋体" w:cs="宋体" w:hint="eastAsia"/>
          <w:color w:val="FF0000"/>
          <w:sz w:val="18"/>
          <w:szCs w:val="18"/>
        </w:rPr>
        <w:t>布尔型的内存实体是</w:t>
      </w:r>
      <w:r w:rsidRPr="009341A1">
        <w:rPr>
          <w:rFonts w:ascii="宋体" w:hAnsi="宋体" w:cs="宋体"/>
          <w:color w:val="FF0000"/>
          <w:sz w:val="18"/>
          <w:szCs w:val="18"/>
        </w:rPr>
        <w:t>，请将需求告知</w:t>
      </w:r>
      <w:r w:rsidRPr="009341A1">
        <w:rPr>
          <w:rFonts w:ascii="宋体" w:hAnsi="宋体" w:cs="宋体" w:hint="eastAsia"/>
          <w:color w:val="FF0000"/>
          <w:sz w:val="18"/>
          <w:szCs w:val="18"/>
        </w:rPr>
        <w:t xml:space="preserve"> </w:t>
      </w:r>
      <w:r w:rsidRPr="009341A1">
        <w:rPr>
          <w:color w:val="FF0000"/>
          <w:sz w:val="18"/>
          <w:szCs w:val="18"/>
        </w:rPr>
        <w:t>TCM</w:t>
      </w:r>
      <w:r w:rsidRPr="009341A1">
        <w:rPr>
          <w:rFonts w:hint="eastAsia"/>
          <w:color w:val="FF0000"/>
          <w:sz w:val="18"/>
          <w:szCs w:val="18"/>
        </w:rPr>
        <w:t xml:space="preserve"> </w:t>
      </w:r>
      <w:r w:rsidRPr="009341A1">
        <w:rPr>
          <w:rFonts w:ascii="宋体" w:hAnsi="宋体" w:cs="宋体"/>
          <w:color w:val="FF0000"/>
          <w:sz w:val="18"/>
          <w:szCs w:val="18"/>
        </w:rPr>
        <w:t>的设计开发人员以商议</w:t>
      </w:r>
      <w:r w:rsidRPr="009341A1">
        <w:rPr>
          <w:rFonts w:ascii="宋体" w:hAnsi="宋体" w:cs="宋体" w:hint="eastAsia"/>
          <w:color w:val="FF0000"/>
          <w:sz w:val="18"/>
          <w:szCs w:val="18"/>
        </w:rPr>
        <w:t>改进</w:t>
      </w:r>
      <w:r w:rsidRPr="009341A1">
        <w:rPr>
          <w:rFonts w:ascii="宋体" w:hAnsi="宋体" w:cs="宋体"/>
          <w:color w:val="FF0000"/>
          <w:sz w:val="18"/>
          <w:szCs w:val="18"/>
        </w:rPr>
        <w:t>。</w:t>
      </w:r>
    </w:p>
    <w:p w:rsidR="009341A1" w:rsidRPr="009341A1" w:rsidRDefault="009341A1" w:rsidP="009341A1">
      <w:pPr>
        <w:autoSpaceDE w:val="0"/>
        <w:autoSpaceDN w:val="0"/>
        <w:adjustRightInd w:val="0"/>
        <w:rPr>
          <w:rFonts w:ascii="宋体" w:hAnsi="宋体" w:cs="宋体"/>
          <w:color w:val="FF0000"/>
          <w:sz w:val="18"/>
          <w:szCs w:val="18"/>
        </w:rPr>
      </w:pPr>
      <w:r w:rsidRPr="009341A1">
        <w:rPr>
          <w:rFonts w:hint="eastAsia"/>
          <w:color w:val="FF0000"/>
          <w:sz w:val="18"/>
          <w:szCs w:val="18"/>
        </w:rPr>
        <w:t>*</w:t>
      </w:r>
      <w:r w:rsidRPr="009341A1">
        <w:rPr>
          <w:rFonts w:ascii="宋体" w:hAnsi="宋体" w:cs="宋体"/>
          <w:color w:val="FF0000"/>
          <w:sz w:val="18"/>
          <w:szCs w:val="18"/>
        </w:rPr>
        <w:t>如果需要</w:t>
      </w:r>
      <w:r w:rsidRPr="009341A1">
        <w:rPr>
          <w:rFonts w:ascii="宋体" w:hAnsi="宋体" w:cs="宋体" w:hint="eastAsia"/>
          <w:color w:val="FF0000"/>
          <w:sz w:val="18"/>
          <w:szCs w:val="18"/>
        </w:rPr>
        <w:t>支持其他</w:t>
      </w:r>
      <w:r w:rsidRPr="009341A1">
        <w:rPr>
          <w:rFonts w:ascii="宋体" w:hAnsi="宋体" w:cs="宋体"/>
          <w:color w:val="FF0000"/>
          <w:sz w:val="18"/>
          <w:szCs w:val="18"/>
        </w:rPr>
        <w:t>的</w:t>
      </w:r>
      <w:r w:rsidRPr="009341A1">
        <w:rPr>
          <w:rFonts w:ascii="宋体" w:hAnsi="宋体" w:cs="宋体" w:hint="eastAsia"/>
          <w:color w:val="FF0000"/>
          <w:sz w:val="18"/>
          <w:szCs w:val="18"/>
        </w:rPr>
        <w:t>控制请求</w:t>
      </w:r>
      <w:r w:rsidRPr="009341A1">
        <w:rPr>
          <w:rFonts w:ascii="宋体" w:hAnsi="宋体" w:cs="宋体"/>
          <w:color w:val="FF0000"/>
          <w:sz w:val="18"/>
          <w:szCs w:val="18"/>
        </w:rPr>
        <w:t>，请将需求告知</w:t>
      </w:r>
      <w:r w:rsidRPr="009341A1">
        <w:rPr>
          <w:rFonts w:ascii="宋体" w:hAnsi="宋体" w:cs="宋体" w:hint="eastAsia"/>
          <w:color w:val="FF0000"/>
          <w:sz w:val="18"/>
          <w:szCs w:val="18"/>
        </w:rPr>
        <w:t xml:space="preserve"> </w:t>
      </w:r>
      <w:r w:rsidRPr="009341A1">
        <w:rPr>
          <w:color w:val="FF0000"/>
          <w:sz w:val="18"/>
          <w:szCs w:val="18"/>
        </w:rPr>
        <w:t>TCM</w:t>
      </w:r>
      <w:r w:rsidRPr="009341A1">
        <w:rPr>
          <w:rFonts w:hint="eastAsia"/>
          <w:color w:val="FF0000"/>
          <w:sz w:val="18"/>
          <w:szCs w:val="18"/>
        </w:rPr>
        <w:t xml:space="preserve"> </w:t>
      </w:r>
      <w:r w:rsidRPr="009341A1">
        <w:rPr>
          <w:rFonts w:ascii="宋体" w:hAnsi="宋体" w:cs="宋体"/>
          <w:color w:val="FF0000"/>
          <w:sz w:val="18"/>
          <w:szCs w:val="18"/>
        </w:rPr>
        <w:t>的设计开发人员以商议</w:t>
      </w:r>
      <w:r w:rsidRPr="009341A1">
        <w:rPr>
          <w:rFonts w:ascii="宋体" w:hAnsi="宋体" w:cs="宋体" w:hint="eastAsia"/>
          <w:color w:val="FF0000"/>
          <w:sz w:val="18"/>
          <w:szCs w:val="18"/>
        </w:rPr>
        <w:t>改进</w:t>
      </w:r>
      <w:r w:rsidRPr="009341A1">
        <w:rPr>
          <w:rFonts w:ascii="宋体" w:hAnsi="宋体" w:cs="宋体"/>
          <w:color w:val="FF0000"/>
          <w:sz w:val="18"/>
          <w:szCs w:val="18"/>
        </w:rPr>
        <w:t>。</w:t>
      </w:r>
    </w:p>
    <w:p w:rsidR="00A06B97" w:rsidRPr="009341A1" w:rsidRDefault="00A06B97" w:rsidP="00A06B97">
      <w:pPr>
        <w:autoSpaceDE w:val="0"/>
        <w:autoSpaceDN w:val="0"/>
        <w:adjustRightInd w:val="0"/>
        <w:rPr>
          <w:rFonts w:ascii="宋体" w:hAnsi="宋体" w:cs="宋体"/>
          <w:color w:val="000000"/>
          <w:kern w:val="0"/>
        </w:rPr>
      </w:pPr>
    </w:p>
    <w:p w:rsidR="00173737" w:rsidRDefault="00173737">
      <w:pPr>
        <w:spacing w:before="-1" w:after="-1"/>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lastRenderedPageBreak/>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依然占据该对象引用时释放了对象，则可能引发严重访问冲突。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5257"/>
        <w:gridCol w:w="3073"/>
      </w:tblGrid>
      <w:tr w:rsidR="00A06B97" w:rsidRPr="00951332" w:rsidTr="00173737">
        <w:trPr>
          <w:cnfStyle w:val="100000000000" w:firstRow="1" w:lastRow="0" w:firstColumn="0" w:lastColumn="0" w:oddVBand="0" w:evenVBand="0" w:oddHBand="0" w:evenHBand="0" w:firstRowFirstColumn="0" w:firstRowLastColumn="0" w:lastRowFirstColumn="0" w:lastRowLastColumn="0"/>
          <w:trHeight w:val="105"/>
          <w:jc w:val="center"/>
        </w:trPr>
        <w:tc>
          <w:tcPr>
            <w:tcW w:w="525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07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w:t>
            </w:r>
            <w:r w:rsidRPr="00173737">
              <w:rPr>
                <w:rFonts w:ascii="Consolas" w:eastAsia="新宋体" w:hAnsi="Consolas" w:cs="Consolas"/>
                <w:color w:val="000000"/>
                <w:spacing w:val="6"/>
                <w:kern w:val="0"/>
                <w:sz w:val="18"/>
                <w:szCs w:val="18"/>
              </w:rPr>
              <w:t>GetParamTotal()</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bool</w:t>
            </w:r>
            <w:r w:rsidRPr="00173737">
              <w:rPr>
                <w:rFonts w:ascii="Consolas" w:eastAsia="新宋体" w:hAnsi="Consolas" w:cs="Consolas"/>
                <w:color w:val="000000"/>
                <w:kern w:val="0"/>
                <w:sz w:val="18"/>
                <w:szCs w:val="18"/>
              </w:rPr>
              <w:t xml:space="preserve"> GetInState(</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id)</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Read(</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index)</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LPVOID</w:t>
            </w:r>
            <w:r w:rsidRPr="00173737">
              <w:rPr>
                <w:rFonts w:ascii="Consolas" w:eastAsia="新宋体" w:hAnsi="Consolas" w:cs="Consolas"/>
                <w:color w:val="000000"/>
                <w:kern w:val="0"/>
                <w:sz w:val="18"/>
                <w:szCs w:val="18"/>
              </w:rPr>
              <w:t xml:space="preserve"> value, </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size)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FF"/>
                <w:kern w:val="0"/>
                <w:sz w:val="18"/>
                <w:szCs w:val="18"/>
              </w:rPr>
            </w:pPr>
            <w:r w:rsidRPr="00173737">
              <w:rPr>
                <w:rFonts w:ascii="Consolas" w:eastAsia="新宋体" w:hAnsi="Consolas" w:cs="Consolas"/>
                <w:color w:val="0000FF"/>
                <w:kern w:val="0"/>
                <w:sz w:val="18"/>
                <w:szCs w:val="18"/>
              </w:rPr>
              <w:t xml:space="preserve">void </w:t>
            </w:r>
            <w:r w:rsidRPr="00173737">
              <w:rPr>
                <w:rFonts w:ascii="Consolas" w:eastAsia="新宋体" w:hAnsi="Consolas" w:cs="Consolas"/>
                <w:color w:val="000000"/>
                <w:kern w:val="0"/>
                <w:sz w:val="18"/>
                <w:szCs w:val="18"/>
              </w:rPr>
              <w:t>Write(</w:t>
            </w:r>
            <w:r w:rsidRPr="00173737">
              <w:rPr>
                <w:rFonts w:ascii="Consolas" w:eastAsia="新宋体" w:hAnsi="Consolas" w:cs="Consolas"/>
                <w:color w:val="0000FF"/>
                <w:kern w:val="0"/>
                <w:sz w:val="18"/>
                <w:szCs w:val="18"/>
              </w:rPr>
              <w:t xml:space="preserve">int </w:t>
            </w:r>
            <w:r w:rsidRPr="00173737">
              <w:rPr>
                <w:rFonts w:ascii="Consolas" w:eastAsia="新宋体" w:hAnsi="Consolas" w:cs="Consolas"/>
                <w:color w:val="000000"/>
                <w:kern w:val="0"/>
                <w:sz w:val="18"/>
                <w:szCs w:val="18"/>
              </w:rPr>
              <w:t xml:space="preserve">index, </w:t>
            </w:r>
            <w:r w:rsidRPr="00173737">
              <w:rPr>
                <w:rFonts w:ascii="Consolas" w:eastAsia="新宋体" w:hAnsi="Consolas" w:cs="Consolas"/>
                <w:color w:val="0000FF"/>
                <w:kern w:val="0"/>
                <w:sz w:val="18"/>
                <w:szCs w:val="18"/>
              </w:rPr>
              <w:t xml:space="preserve">PCSTR </w:t>
            </w:r>
            <w:r w:rsidRPr="00173737">
              <w:rPr>
                <w:rFonts w:ascii="Consolas" w:eastAsia="新宋体" w:hAnsi="Consolas" w:cs="Consolas"/>
                <w:color w:val="000000"/>
                <w:kern w:val="0"/>
                <w:sz w:val="18"/>
                <w:szCs w:val="18"/>
              </w:rPr>
              <w:t>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PCWSTR</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a = envelope-&gt;Read&lt;</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73737">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173737">
              <w:rPr>
                <w:rFonts w:ascii="Consolas" w:eastAsia="新宋体" w:hAnsi="Consolas" w:cs="Consolas"/>
                <w:color w:val="0000FF"/>
                <w:kern w:val="0"/>
                <w:sz w:val="18"/>
                <w:szCs w:val="18"/>
              </w:rPr>
              <w:t>float</w:t>
            </w:r>
            <w:r w:rsidRPr="00173737">
              <w:rPr>
                <w:rFonts w:ascii="Consolas" w:eastAsia="新宋体" w:hAnsi="Consolas" w:cs="Consolas"/>
                <w:color w:val="4F6228" w:themeColor="accent3" w:themeShade="80"/>
                <w:spacing w:val="6"/>
                <w:kern w:val="0"/>
                <w:sz w:val="18"/>
                <w:szCs w:val="18"/>
              </w:rPr>
              <w:t xml:space="preserve"> </w:t>
            </w:r>
            <w:r w:rsidRPr="00173737">
              <w:rPr>
                <w:rFonts w:ascii="Consolas" w:eastAsia="新宋体" w:hAnsi="Consolas" w:cs="Consolas"/>
                <w:color w:val="000000"/>
                <w:kern w:val="0"/>
                <w:sz w:val="18"/>
                <w:szCs w:val="18"/>
              </w:rPr>
              <w:t>a = 1.5f;</w:t>
            </w:r>
          </w:p>
          <w:p w:rsidR="00A06B97" w:rsidRPr="008636C9" w:rsidRDefault="00A06B97" w:rsidP="00173737">
            <w:pPr>
              <w:autoSpaceDE w:val="0"/>
              <w:autoSpaceDN w:val="0"/>
              <w:adjustRightInd w:val="0"/>
              <w:spacing w:line="240" w:lineRule="auto"/>
              <w:rPr>
                <w:sz w:val="18"/>
                <w:szCs w:val="18"/>
              </w:rPr>
            </w:pPr>
            <w:r w:rsidRPr="00173737">
              <w:rPr>
                <w:rFonts w:ascii="Consolas" w:eastAsia="新宋体" w:hAnsi="Consolas" w:cs="Consolas"/>
                <w:color w:val="000000"/>
                <w:kern w:val="0"/>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tblInd w:w="66" w:type="dxa"/>
        <w:shd w:val="clear" w:color="auto" w:fill="DCF4F4"/>
        <w:tblLook w:val="04A0" w:firstRow="1" w:lastRow="0" w:firstColumn="1" w:lastColumn="0" w:noHBand="0" w:noVBand="1"/>
      </w:tblPr>
      <w:tblGrid>
        <w:gridCol w:w="8264"/>
      </w:tblGrid>
      <w:tr w:rsidR="00A06B97" w:rsidRPr="00585F14" w:rsidTr="00173737">
        <w:trPr>
          <w:jc w:val="center"/>
        </w:trPr>
        <w:tc>
          <w:tcPr>
            <w:tcW w:w="8264" w:type="dxa"/>
            <w:shd w:val="clear" w:color="auto" w:fill="E6F0FF"/>
          </w:tcPr>
          <w:p w:rsidR="00A06B97" w:rsidRPr="00173737" w:rsidRDefault="00A06B97" w:rsidP="00173737">
            <w:pPr>
              <w:pStyle w:val="Default"/>
              <w:spacing w:line="240" w:lineRule="auto"/>
              <w:rPr>
                <w:rFonts w:ascii="Consolas" w:eastAsia="新宋体" w:hAnsi="Consolas" w:cs="Consolas"/>
                <w:sz w:val="18"/>
                <w:szCs w:val="18"/>
              </w:rPr>
            </w:pPr>
            <w:r w:rsidRPr="00173737">
              <w:rPr>
                <w:rFonts w:ascii="Consolas" w:eastAsia="新宋体" w:hAnsi="Consolas" w:cs="Consolas"/>
                <w:color w:val="0000FF"/>
                <w:sz w:val="18"/>
                <w:szCs w:val="18"/>
              </w:rPr>
              <w:t>class</w:t>
            </w:r>
            <w:r w:rsidRPr="00173737">
              <w:rPr>
                <w:rFonts w:ascii="Consolas" w:eastAsia="新宋体" w:hAnsi="Consolas" w:cs="Consolas"/>
                <w:sz w:val="18"/>
                <w:szCs w:val="18"/>
              </w:rPr>
              <w:t xml:space="preserve"> TestA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public</w:t>
            </w: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int</w:t>
            </w:r>
            <w:r w:rsidRPr="00173737">
              <w:rPr>
                <w:rFonts w:ascii="Consolas" w:eastAsia="新宋体" w:hAnsi="Consolas" w:cs="Consolas"/>
                <w:color w:val="000000"/>
                <w:kern w:val="0"/>
                <w:sz w:val="18"/>
                <w:szCs w:val="18"/>
              </w:rPr>
              <w:t xml:space="preserve"> a;</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float</w:t>
            </w:r>
            <w:r w:rsidRPr="00173737">
              <w:rPr>
                <w:rFonts w:ascii="Consolas" w:eastAsia="新宋体" w:hAnsi="Consolas" w:cs="Consolas"/>
                <w:color w:val="000000"/>
                <w:kern w:val="0"/>
                <w:sz w:val="18"/>
                <w:szCs w:val="18"/>
              </w:rPr>
              <w:t xml:space="preserve"> b;</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long</w:t>
            </w:r>
            <w:r w:rsidRPr="00173737">
              <w:rPr>
                <w:rFonts w:ascii="Consolas" w:eastAsia="新宋体" w:hAnsi="Consolas" w:cs="Consolas"/>
                <w:color w:val="000000"/>
                <w:kern w:val="0"/>
                <w:sz w:val="18"/>
                <w:szCs w:val="18"/>
              </w:rPr>
              <w:t xml:space="preserve"> c;</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FF"/>
                <w:kern w:val="0"/>
                <w:sz w:val="18"/>
                <w:szCs w:val="18"/>
              </w:rPr>
            </w:pP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Func(</w:t>
            </w:r>
            <w:r w:rsidRPr="00173737">
              <w:rPr>
                <w:rFonts w:ascii="Consolas" w:eastAsia="新宋体" w:hAnsi="Consolas" w:cs="Consolas"/>
                <w:color w:val="0000FF"/>
                <w:kern w:val="0"/>
                <w:sz w:val="18"/>
                <w:szCs w:val="18"/>
              </w:rPr>
              <w:t>Envelope</w:t>
            </w:r>
            <w:r w:rsidRPr="00173737">
              <w:rPr>
                <w:rFonts w:ascii="Consolas" w:eastAsia="新宋体" w:hAnsi="Consolas" w:cs="Consolas"/>
                <w:color w:val="000000"/>
                <w:kern w:val="0"/>
                <w:sz w:val="18"/>
                <w:szCs w:val="18"/>
              </w:rPr>
              <w:t>* envelope)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TestA</w:t>
            </w:r>
            <w:r w:rsidRPr="00173737">
              <w:rPr>
                <w:rFonts w:ascii="Consolas" w:eastAsia="新宋体" w:hAnsi="Consolas" w:cs="Consolas"/>
                <w:color w:val="000000"/>
                <w:kern w:val="0"/>
                <w:sz w:val="18"/>
                <w:szCs w:val="18"/>
              </w:rPr>
              <w:t xml:space="preserve">* obj_a = </w:t>
            </w:r>
            <w:r w:rsidRPr="00173737">
              <w:rPr>
                <w:rFonts w:ascii="Consolas" w:eastAsia="新宋体" w:hAnsi="Consolas" w:cs="Consolas"/>
                <w:color w:val="0000FF"/>
                <w:kern w:val="0"/>
                <w:sz w:val="18"/>
                <w:szCs w:val="18"/>
              </w:rPr>
              <w:t>new</w:t>
            </w:r>
            <w:r w:rsidRPr="00173737">
              <w:rPr>
                <w:rFonts w:ascii="Consolas" w:eastAsia="新宋体" w:hAnsi="Consolas" w:cs="Consolas"/>
                <w:color w:val="000000"/>
                <w:kern w:val="0"/>
                <w:sz w:val="18"/>
                <w:szCs w:val="18"/>
              </w:rPr>
              <w:t xml:space="preserve"> TestA();</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envelope-&gt;Write(3,obj_a,</w:t>
            </w:r>
            <w:r w:rsidR="00173737">
              <w:rPr>
                <w:rFonts w:ascii="Consolas" w:eastAsia="新宋体" w:hAnsi="Consolas" w:cs="Consolas" w:hint="eastAsia"/>
                <w:color w:val="000000"/>
                <w:kern w:val="0"/>
                <w:sz w:val="18"/>
                <w:szCs w:val="18"/>
              </w:rPr>
              <w:t xml:space="preserve"> </w:t>
            </w:r>
            <w:r w:rsidRPr="00173737">
              <w:rPr>
                <w:rFonts w:ascii="Consolas" w:eastAsia="新宋体" w:hAnsi="Consolas" w:cs="Consolas"/>
                <w:color w:val="0000FF"/>
                <w:kern w:val="0"/>
                <w:sz w:val="18"/>
                <w:szCs w:val="18"/>
              </w:rPr>
              <w:t>sizeof</w:t>
            </w:r>
            <w:r w:rsidRPr="00173737">
              <w:rPr>
                <w:rFonts w:ascii="Consolas" w:eastAsia="新宋体" w:hAnsi="Consolas" w:cs="Consolas"/>
                <w:color w:val="000000"/>
                <w:kern w:val="0"/>
                <w:sz w:val="18"/>
                <w:szCs w:val="18"/>
              </w:rPr>
              <w:t xml:space="preserve">(obj_a));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写入对象的浅表副本</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envelope-&gt;Write(4,obj_a,</w:t>
            </w:r>
            <w:r w:rsidR="00173737">
              <w:rPr>
                <w:rFonts w:ascii="Consolas" w:eastAsia="新宋体" w:hAnsi="Consolas" w:cs="Consolas" w:hint="eastAsia"/>
                <w:color w:val="000000"/>
                <w:kern w:val="0"/>
                <w:sz w:val="18"/>
                <w:szCs w:val="18"/>
              </w:rPr>
              <w:t xml:space="preserve"> </w:t>
            </w:r>
            <w:r w:rsidRPr="00173737">
              <w:rPr>
                <w:rFonts w:ascii="Consolas" w:eastAsia="新宋体" w:hAnsi="Consolas" w:cs="Consolas"/>
                <w:color w:val="C00000"/>
                <w:kern w:val="0"/>
                <w:sz w:val="18"/>
                <w:szCs w:val="18"/>
              </w:rPr>
              <w:t>NULL</w:t>
            </w:r>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仅写入对象的引用</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tc>
      </w:tr>
    </w:tbl>
    <w:p w:rsidR="00A06B97" w:rsidRDefault="00A06B97" w:rsidP="00A06B97">
      <w:pPr>
        <w:autoSpaceDE w:val="0"/>
        <w:autoSpaceDN w:val="0"/>
        <w:adjustRightInd w:val="0"/>
        <w:rPr>
          <w:rFonts w:cs="Calibri"/>
          <w:b/>
          <w:bCs/>
          <w:color w:val="000000"/>
          <w:kern w:val="0"/>
          <w:sz w:val="18"/>
          <w:szCs w:val="18"/>
        </w:rPr>
      </w:pPr>
    </w:p>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r>
        <w:rPr>
          <w:rFonts w:hint="eastAsia"/>
        </w:rPr>
        <w:lastRenderedPageBreak/>
        <w:t>驱动</w:t>
      </w:r>
    </w:p>
    <w:p w:rsidR="00C509A3" w:rsidRDefault="00C509A3" w:rsidP="00C509A3">
      <w:pPr>
        <w:pStyle w:val="2"/>
        <w:spacing w:after="156"/>
        <w:ind w:left="420" w:hanging="420"/>
      </w:pPr>
      <w:r>
        <w:rPr>
          <w:rFonts w:hint="eastAsia"/>
        </w:rPr>
        <w:t>定义</w:t>
      </w:r>
    </w:p>
    <w:p w:rsidR="00F3706F" w:rsidRDefault="00C509A3" w:rsidP="00C509A3">
      <w:r>
        <w:rPr>
          <w:rFonts w:hint="eastAsia"/>
        </w:rPr>
        <w:t>在</w:t>
      </w:r>
      <w:r>
        <w:rPr>
          <w:rFonts w:hint="eastAsia"/>
        </w:rPr>
        <w:t>TCM</w:t>
      </w:r>
      <w:r>
        <w:rPr>
          <w:rFonts w:hint="eastAsia"/>
        </w:rPr>
        <w:t>技术范畴内，驱动特指</w:t>
      </w:r>
      <w:r w:rsidR="00F3706F">
        <w:rPr>
          <w:rFonts w:hint="eastAsia"/>
        </w:rPr>
        <w:t>为指定</w:t>
      </w:r>
      <w:r>
        <w:rPr>
          <w:rFonts w:hint="eastAsia"/>
        </w:rPr>
        <w:t>运行环境</w:t>
      </w:r>
      <w:r w:rsidR="00F3706F">
        <w:rPr>
          <w:rFonts w:hint="eastAsia"/>
        </w:rPr>
        <w:t>开发的</w:t>
      </w:r>
      <w:r w:rsidR="00F3706F">
        <w:rPr>
          <w:rFonts w:hint="eastAsia"/>
        </w:rPr>
        <w:t>TCM</w:t>
      </w:r>
      <w:r w:rsidR="00F3706F">
        <w:rPr>
          <w:rFonts w:hint="eastAsia"/>
        </w:rPr>
        <w:t>接口</w:t>
      </w:r>
    </w:p>
    <w:p w:rsidR="00C509A3" w:rsidRDefault="00F3706F" w:rsidP="00C509A3">
      <w:r>
        <w:rPr>
          <w:rFonts w:hint="eastAsia"/>
        </w:rPr>
        <w:t>以及该运行环境下的</w:t>
      </w:r>
      <w:r>
        <w:rPr>
          <w:rFonts w:hint="eastAsia"/>
        </w:rPr>
        <w:t>TCM</w:t>
      </w:r>
      <w:r>
        <w:rPr>
          <w:rFonts w:hint="eastAsia"/>
        </w:rPr>
        <w:t>基础库</w:t>
      </w:r>
      <w:r w:rsidR="00C509A3" w:rsidRPr="00F22A82">
        <w:t>。</w:t>
      </w:r>
    </w:p>
    <w:p w:rsidR="00F3706F" w:rsidRDefault="00F3706F" w:rsidP="00C509A3"/>
    <w:p w:rsidR="00EF5E48" w:rsidRDefault="00F05FB8" w:rsidP="00F05FB8">
      <w:pPr>
        <w:pStyle w:val="2"/>
        <w:spacing w:after="156"/>
        <w:ind w:left="420" w:hanging="420"/>
      </w:pPr>
      <w:r>
        <w:rPr>
          <w:rFonts w:hint="eastAsia"/>
        </w:rPr>
        <w:t>物理形式</w:t>
      </w:r>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r>
        <w:rPr>
          <w:rFonts w:cs="Calibri" w:hint="eastAsia"/>
          <w:i/>
          <w:color w:val="365F91" w:themeColor="accent1" w:themeShade="BF"/>
          <w:kern w:val="0"/>
        </w:rPr>
        <w:t>tcm.driver]</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r>
        <w:rPr>
          <w:rFonts w:hint="eastAsia"/>
        </w:rPr>
        <w:lastRenderedPageBreak/>
        <w:t>任务</w:t>
      </w:r>
    </w:p>
    <w:p w:rsidR="00267356" w:rsidRDefault="00267356" w:rsidP="00267356">
      <w:pPr>
        <w:pStyle w:val="2"/>
        <w:spacing w:after="156"/>
        <w:ind w:left="420" w:hanging="420"/>
      </w:pPr>
      <w:r>
        <w:rPr>
          <w:rFonts w:hint="eastAsia"/>
        </w:rPr>
        <w:t>定义</w:t>
      </w:r>
    </w:p>
    <w:p w:rsidR="00267356" w:rsidRDefault="00267356" w:rsidP="00267356">
      <w:r>
        <w:rPr>
          <w:rFonts w:hint="eastAsia"/>
        </w:rPr>
        <w:t>在</w:t>
      </w:r>
      <w:r>
        <w:rPr>
          <w:rFonts w:hint="eastAsia"/>
        </w:rPr>
        <w:t>TCM</w:t>
      </w:r>
      <w:r>
        <w:rPr>
          <w:rFonts w:hint="eastAsia"/>
        </w:rPr>
        <w:t>技术范畴内，任务特指为一次完整独立的组件调用过程</w:t>
      </w:r>
      <w:r w:rsidRPr="00F22A82">
        <w:t>。</w:t>
      </w:r>
    </w:p>
    <w:p w:rsidR="00267356" w:rsidRPr="0049694C" w:rsidRDefault="00267356" w:rsidP="00267356"/>
    <w:p w:rsidR="00EF5E48" w:rsidRPr="00330648" w:rsidRDefault="00EF5E48" w:rsidP="00EF5E48">
      <w:pPr>
        <w:pStyle w:val="2"/>
        <w:spacing w:after="156"/>
        <w:ind w:left="420" w:hanging="420"/>
      </w:pPr>
      <w:r>
        <w:rPr>
          <w:rFonts w:hint="eastAsia"/>
        </w:rPr>
        <w:t>物理形式</w:t>
      </w:r>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w:t>
      </w:r>
      <w:r w:rsidR="00456174">
        <w:rPr>
          <w:rFonts w:hint="eastAsia"/>
        </w:rPr>
        <w:t>的远程功能</w:t>
      </w:r>
      <w:r>
        <w:rPr>
          <w:rFonts w:hint="eastAsia"/>
        </w:rPr>
        <w:t>调用过程。</w:t>
      </w:r>
    </w:p>
    <w:p w:rsidR="002339D7" w:rsidRDefault="002339D7" w:rsidP="007B3D6C">
      <w:r>
        <w:rPr>
          <w:rFonts w:hint="eastAsia"/>
        </w:rPr>
        <w:t>TCM</w:t>
      </w:r>
      <w:r w:rsidR="009E58AD">
        <w:rPr>
          <w:rFonts w:hint="eastAsia"/>
        </w:rPr>
        <w:t>通过宿主执行任务，并提供一些基本调用不具备的</w:t>
      </w:r>
      <w:r>
        <w:rPr>
          <w:rFonts w:hint="eastAsia"/>
        </w:rPr>
        <w:t>高级特性。</w:t>
      </w:r>
    </w:p>
    <w:p w:rsidR="009E58AD" w:rsidRDefault="009E58AD" w:rsidP="007B3D6C"/>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6C1088" w:rsidRDefault="006C1088" w:rsidP="007B3D6C"/>
    <w:p w:rsidR="00DA3D56" w:rsidRDefault="00DA3D56">
      <w:pPr>
        <w:spacing w:before="-1" w:after="-1"/>
      </w:pPr>
      <w:r>
        <w:br w:type="page"/>
      </w:r>
    </w:p>
    <w:p w:rsidR="00A16CE6" w:rsidRPr="00330648" w:rsidRDefault="00A16CE6" w:rsidP="00A16CE6">
      <w:pPr>
        <w:pStyle w:val="2"/>
        <w:spacing w:after="156"/>
        <w:ind w:left="420" w:hanging="420"/>
      </w:pPr>
      <w:r>
        <w:rPr>
          <w:rFonts w:hint="eastAsia"/>
        </w:rPr>
        <w:lastRenderedPageBreak/>
        <w:t>控制注入</w:t>
      </w:r>
    </w:p>
    <w:p w:rsidR="007B3D6C" w:rsidRDefault="007B3D6C" w:rsidP="007B3D6C"/>
    <w:p w:rsidR="007B3D6C" w:rsidRDefault="007B3D6C" w:rsidP="007B3D6C">
      <w:r>
        <w:rPr>
          <w:rFonts w:hint="eastAsia"/>
        </w:rPr>
        <w:t>任务由宿主支持</w:t>
      </w:r>
    </w:p>
    <w:p w:rsidR="00736A2C" w:rsidRPr="007B3D6C" w:rsidRDefault="00736A2C" w:rsidP="007B3D6C">
      <w:r>
        <w:rPr>
          <w:rFonts w:hint="eastAsia"/>
        </w:rPr>
        <w:t>完整的调用方过程也是任务的一种实现。</w:t>
      </w:r>
    </w:p>
    <w:p w:rsidR="00C6206D" w:rsidRDefault="00C6206D">
      <w:pPr>
        <w:rPr>
          <w:rFonts w:cs="宋体"/>
          <w:color w:val="000000"/>
          <w:kern w:val="0"/>
        </w:rPr>
      </w:pPr>
    </w:p>
    <w:p w:rsidR="00820490" w:rsidRPr="00C55313" w:rsidRDefault="00820490" w:rsidP="00820490">
      <w:pPr>
        <w:pStyle w:val="2"/>
        <w:spacing w:after="156"/>
      </w:pPr>
      <w:r>
        <w:rPr>
          <w:rFonts w:hint="eastAsia"/>
        </w:rPr>
        <w:t>其他常用函数</w:t>
      </w:r>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832"/>
        <w:gridCol w:w="3498"/>
      </w:tblGrid>
      <w:tr w:rsidR="00820490" w:rsidRPr="00966FEA" w:rsidTr="009E59C0">
        <w:trPr>
          <w:cnfStyle w:val="100000000000" w:firstRow="1" w:lastRow="0" w:firstColumn="0" w:lastColumn="0" w:oddVBand="0" w:evenVBand="0" w:oddHBand="0" w:evenHBand="0" w:firstRowFirstColumn="0" w:firstRowLastColumn="0" w:lastRowFirstColumn="0" w:lastRowLastColumn="0"/>
          <w:trHeight w:val="105"/>
          <w:jc w:val="center"/>
        </w:trPr>
        <w:tc>
          <w:tcPr>
            <w:tcW w:w="4832"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3498"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MbToWc(</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src,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codepage)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WcToMb(</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src,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codepage)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ValueToStrA(</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ValueToStrW(</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VectorToArray(</w:t>
            </w:r>
            <w:r w:rsidRPr="009E59C0">
              <w:rPr>
                <w:rFonts w:ascii="Consolas" w:eastAsia="新宋体" w:hAnsi="Consolas" w:cs="Consolas"/>
                <w:color w:val="0000FF"/>
                <w:kern w:val="0"/>
                <w:sz w:val="18"/>
                <w:szCs w:val="18"/>
              </w:rPr>
              <w:t>vector&lt;T&gt;</w:t>
            </w:r>
            <w:r w:rsidRPr="009E59C0">
              <w:rPr>
                <w:rFonts w:ascii="Consolas" w:eastAsia="新宋体" w:hAnsi="Consolas" w:cs="Consolas"/>
                <w:color w:val="000000"/>
                <w:kern w:val="0"/>
                <w:sz w:val="18"/>
                <w:szCs w:val="18"/>
              </w:rPr>
              <w:t>&amp; src)</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int</w:t>
            </w:r>
            <w:r w:rsidRPr="009E59C0">
              <w:rPr>
                <w:rFonts w:ascii="Consolas" w:eastAsia="新宋体" w:hAnsi="Consolas" w:cs="Consolas"/>
                <w:color w:val="000000"/>
                <w:kern w:val="0"/>
                <w:sz w:val="18"/>
                <w:szCs w:val="18"/>
              </w:rPr>
              <w:t xml:space="preserve"> GetTypeUnit(</w:t>
            </w:r>
            <w:r w:rsidRPr="009E59C0">
              <w:rPr>
                <w:rFonts w:ascii="Consolas" w:eastAsia="新宋体" w:hAnsi="Consolas" w:cs="Consolas"/>
                <w:color w:val="0000FF"/>
                <w:kern w:val="0"/>
                <w:sz w:val="18"/>
                <w:szCs w:val="18"/>
              </w:rPr>
              <w:t>int</w:t>
            </w:r>
            <w:r w:rsidRPr="009E59C0">
              <w:rPr>
                <w:rFonts w:ascii="Consolas" w:eastAsia="新宋体" w:hAnsi="Consolas" w:cs="Consolas"/>
                <w:color w:val="000000"/>
                <w:kern w:val="0"/>
                <w:sz w:val="18"/>
                <w:szCs w:val="18"/>
              </w:rPr>
              <w:t xml:space="preserve"> type)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Assert(</w:t>
            </w:r>
            <w:r w:rsidRPr="009E59C0">
              <w:rPr>
                <w:rFonts w:ascii="Consolas" w:eastAsia="新宋体" w:hAnsi="Consolas" w:cs="Consolas"/>
                <w:color w:val="0000FF"/>
                <w:kern w:val="0"/>
                <w:sz w:val="18"/>
                <w:szCs w:val="18"/>
              </w:rPr>
              <w:t>bool</w:t>
            </w:r>
            <w:r w:rsidRPr="009E59C0">
              <w:rPr>
                <w:rFonts w:ascii="Consolas" w:eastAsia="新宋体" w:hAnsi="Consolas" w:cs="Consolas"/>
                <w:color w:val="000000"/>
                <w:kern w:val="0"/>
                <w:sz w:val="18"/>
                <w:szCs w:val="18"/>
              </w:rPr>
              <w:t xml:space="preserve"> state, </w:t>
            </w:r>
            <w:r w:rsidRPr="009E59C0">
              <w:rPr>
                <w:rFonts w:ascii="Consolas" w:eastAsia="新宋体" w:hAnsi="Consolas" w:cs="Consolas"/>
                <w:color w:val="0000FF"/>
                <w:kern w:val="0"/>
                <w:sz w:val="18"/>
                <w:szCs w:val="18"/>
              </w:rPr>
              <w:t>LPVOID</w:t>
            </w:r>
            <w:r w:rsidRPr="009E59C0">
              <w:rPr>
                <w:rFonts w:ascii="Consolas" w:eastAsia="新宋体" w:hAnsi="Consolas" w:cs="Consolas"/>
                <w:color w:val="000000"/>
                <w:kern w:val="0"/>
                <w:sz w:val="18"/>
                <w:szCs w:val="18"/>
              </w:rPr>
              <w:t xml:space="preserve"> clear)</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CopyStrA(</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src)</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CopyStrW(</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src)</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GetRandomStrA(</w:t>
            </w:r>
            <w:r w:rsidRPr="009E59C0">
              <w:rPr>
                <w:rFonts w:ascii="Consolas" w:eastAsia="新宋体" w:hAnsi="Consolas" w:cs="Consolas"/>
                <w:color w:val="0000FF"/>
                <w:kern w:val="0"/>
                <w:sz w:val="18"/>
                <w:szCs w:val="18"/>
              </w:rPr>
              <w:t>int</w:t>
            </w:r>
            <w:r w:rsidRPr="009E59C0">
              <w:rPr>
                <w:rFonts w:ascii="Consolas" w:eastAsia="新宋体" w:hAnsi="Consolas" w:cs="Consolas"/>
                <w:color w:val="000000"/>
                <w:kern w:val="0"/>
                <w:sz w:val="18"/>
                <w:szCs w:val="18"/>
              </w:rPr>
              <w:t xml:space="preserve"> len)</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GetRandomStrW(</w:t>
            </w:r>
            <w:r w:rsidRPr="009E59C0">
              <w:rPr>
                <w:rFonts w:ascii="Consolas" w:eastAsia="新宋体" w:hAnsi="Consolas" w:cs="Consolas"/>
                <w:color w:val="0000FF"/>
                <w:kern w:val="0"/>
                <w:sz w:val="18"/>
                <w:szCs w:val="18"/>
              </w:rPr>
              <w:t>int</w:t>
            </w:r>
            <w:r w:rsidRPr="009E59C0">
              <w:rPr>
                <w:rFonts w:ascii="Consolas" w:eastAsia="新宋体" w:hAnsi="Consolas" w:cs="Consolas"/>
                <w:color w:val="000000"/>
                <w:kern w:val="0"/>
                <w:sz w:val="18"/>
                <w:szCs w:val="18"/>
              </w:rPr>
              <w:t xml:space="preserve"> len)</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ShowMsgbox(</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ShowMsgbox(</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ShowMsgbox(</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GetAppDir()</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GetAppName()</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820490" w:rsidRDefault="00820490" w:rsidP="00820490">
      <w:pPr>
        <w:autoSpaceDE w:val="0"/>
        <w:autoSpaceDN w:val="0"/>
        <w:adjustRightInd w:val="0"/>
        <w:rPr>
          <w:rFonts w:ascii="宋体" w:hAnsi="宋体" w:cs="宋体"/>
          <w:color w:val="000000"/>
          <w:kern w:val="0"/>
        </w:rPr>
      </w:pPr>
    </w:p>
    <w:p w:rsidR="00820490" w:rsidRPr="00C55313" w:rsidRDefault="00820490" w:rsidP="00820490">
      <w:pPr>
        <w:pStyle w:val="2"/>
        <w:spacing w:after="156"/>
      </w:pPr>
      <w:r>
        <w:rPr>
          <w:rFonts w:hint="eastAsia"/>
        </w:rPr>
        <w:t>运行时解耦</w:t>
      </w:r>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lastRenderedPageBreak/>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r>
        <w:rPr>
          <w:rFonts w:cs="宋体" w:hint="eastAsia"/>
          <w:color w:val="000000"/>
          <w:kern w:val="0"/>
        </w:rPr>
        <w:t>tcm_host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r>
        <w:rPr>
          <w:rFonts w:cs="宋体" w:hint="eastAsia"/>
          <w:color w:val="000000"/>
          <w:kern w:val="0"/>
        </w:rPr>
        <w:t>tcm_host</w:t>
      </w:r>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r>
        <w:rPr>
          <w:rFonts w:hint="eastAsia"/>
        </w:rPr>
        <w:t>多语言支持</w:t>
      </w:r>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r>
        <w:rPr>
          <w:rFonts w:hint="eastAsia"/>
        </w:rPr>
        <w:t>扩展数据</w:t>
      </w:r>
      <w:r w:rsidR="008146A6">
        <w:rPr>
          <w:rFonts w:hint="eastAsia"/>
        </w:rPr>
        <w:t>结构</w:t>
      </w:r>
    </w:p>
    <w:p w:rsidR="00410B19" w:rsidRDefault="00417868" w:rsidP="00410B19">
      <w:pPr>
        <w:autoSpaceDE w:val="0"/>
        <w:autoSpaceDN w:val="0"/>
        <w:adjustRightInd w:val="0"/>
        <w:rPr>
          <w:rFonts w:cs="宋体"/>
          <w:color w:val="000000"/>
          <w:kern w:val="0"/>
        </w:rPr>
      </w:pPr>
      <w:r>
        <w:rPr>
          <w:rFonts w:cs="宋体" w:hint="eastAsia"/>
          <w:color w:val="000000"/>
          <w:kern w:val="0"/>
        </w:rPr>
        <w:t>标志和字典</w:t>
      </w:r>
    </w:p>
    <w:p w:rsidR="00820490" w:rsidRPr="00DC43A2" w:rsidRDefault="00820490" w:rsidP="00820490">
      <w:pPr>
        <w:pStyle w:val="2"/>
        <w:spacing w:after="156"/>
      </w:pPr>
      <w:r>
        <w:rPr>
          <w:rFonts w:hint="eastAsia"/>
        </w:rPr>
        <w:t>实用工具集</w:t>
      </w:r>
    </w:p>
    <w:p w:rsidR="00820490" w:rsidRDefault="00820490" w:rsidP="00820490">
      <w:r>
        <w:rPr>
          <w:rFonts w:hint="eastAsia"/>
        </w:rPr>
        <w:t>组件开发实用工具集随</w:t>
      </w:r>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tcm_launch.exe</w:t>
      </w:r>
    </w:p>
    <w:p w:rsidR="00820490" w:rsidRDefault="00820490" w:rsidP="00820490">
      <w:r>
        <w:rPr>
          <w:rFonts w:hint="eastAsia"/>
        </w:rPr>
        <w:t>组件发布器可以配置组件的基本信息、图标组、功能参数表，并提供方便的发布功能。</w:t>
      </w:r>
    </w:p>
    <w:p w:rsidR="00820490" w:rsidRDefault="00820490" w:rsidP="00820490">
      <w:r>
        <w:rPr>
          <w:rFonts w:hint="eastAsia"/>
        </w:rPr>
        <w:t>Windows</w:t>
      </w:r>
      <w:r>
        <w:rPr>
          <w:rFonts w:hint="eastAsia"/>
        </w:rPr>
        <w:t>环境的组件发布器是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tcm_test.exe</w:t>
      </w:r>
    </w:p>
    <w:p w:rsidR="00820490" w:rsidRDefault="00820490" w:rsidP="00820490">
      <w:r>
        <w:rPr>
          <w:rFonts w:hint="eastAsia"/>
        </w:rPr>
        <w:t>组件任务助手可以通过简单操作快速生成调用任务并执行。</w:t>
      </w:r>
    </w:p>
    <w:p w:rsidR="00820490" w:rsidRDefault="00820490" w:rsidP="00820490">
      <w:r>
        <w:rPr>
          <w:rFonts w:hint="eastAsia"/>
        </w:rPr>
        <w:t>Windows</w:t>
      </w:r>
      <w:r>
        <w:rPr>
          <w:rFonts w:hint="eastAsia"/>
        </w:rPr>
        <w:t>环境的组件任务助手是</w:t>
      </w:r>
      <w:r>
        <w:rPr>
          <w:rFonts w:hint="eastAsia"/>
        </w:rPr>
        <w:t>tcm_task.exe</w:t>
      </w:r>
    </w:p>
    <w:p w:rsidR="006C1088" w:rsidRDefault="006C1088">
      <w:pPr>
        <w:spacing w:before="-1" w:after="-1"/>
        <w:rPr>
          <w:rFonts w:cs="宋体"/>
          <w:color w:val="000000"/>
          <w:kern w:val="0"/>
        </w:rPr>
      </w:pPr>
      <w:r>
        <w:rPr>
          <w:rFonts w:cs="宋体"/>
          <w:color w:val="000000"/>
          <w:kern w:val="0"/>
        </w:rPr>
        <w:br w:type="page"/>
      </w:r>
    </w:p>
    <w:p w:rsidR="006C1088" w:rsidRDefault="006C1088" w:rsidP="006C1088">
      <w:pPr>
        <w:pStyle w:val="1"/>
        <w:spacing w:after="312"/>
      </w:pPr>
      <w:r>
        <w:rPr>
          <w:rFonts w:hint="eastAsia"/>
        </w:rPr>
        <w:lastRenderedPageBreak/>
        <w:t>模型</w:t>
      </w:r>
    </w:p>
    <w:p w:rsidR="0049694C" w:rsidRDefault="0049694C" w:rsidP="0049694C">
      <w:pPr>
        <w:pStyle w:val="2"/>
        <w:spacing w:after="156"/>
        <w:ind w:left="420" w:hanging="420"/>
      </w:pPr>
      <w:r>
        <w:rPr>
          <w:rFonts w:hint="eastAsia"/>
        </w:rPr>
        <w:t>定义</w:t>
      </w:r>
    </w:p>
    <w:p w:rsidR="0049694C" w:rsidRDefault="0049694C" w:rsidP="0049694C">
      <w:r>
        <w:rPr>
          <w:rFonts w:hint="eastAsia"/>
        </w:rPr>
        <w:t>在</w:t>
      </w:r>
      <w:r>
        <w:rPr>
          <w:rFonts w:hint="eastAsia"/>
        </w:rPr>
        <w:t>TCM</w:t>
      </w:r>
      <w:r>
        <w:rPr>
          <w:rFonts w:hint="eastAsia"/>
        </w:rPr>
        <w:t>技术范畴内，</w:t>
      </w:r>
      <w:r w:rsidR="00B34702">
        <w:rPr>
          <w:rFonts w:hint="eastAsia"/>
        </w:rPr>
        <w:t>模型</w:t>
      </w:r>
      <w:r>
        <w:rPr>
          <w:rFonts w:hint="eastAsia"/>
        </w:rPr>
        <w:t>特指</w:t>
      </w:r>
      <w:r w:rsidR="00B34702">
        <w:rPr>
          <w:rFonts w:hint="eastAsia"/>
        </w:rPr>
        <w:t>基于组件，通过流程图描述的</w:t>
      </w:r>
      <w:r w:rsidR="008537DF">
        <w:rPr>
          <w:rFonts w:hint="eastAsia"/>
        </w:rPr>
        <w:t>一个</w:t>
      </w:r>
      <w:r w:rsidR="00B34702">
        <w:rPr>
          <w:rFonts w:hint="eastAsia"/>
        </w:rPr>
        <w:t>完整</w:t>
      </w:r>
      <w:r w:rsidR="008537DF">
        <w:rPr>
          <w:rFonts w:hint="eastAsia"/>
        </w:rPr>
        <w:t>、独立的</w:t>
      </w:r>
      <w:r w:rsidR="00B34702">
        <w:rPr>
          <w:rFonts w:hint="eastAsia"/>
        </w:rPr>
        <w:t>业务</w:t>
      </w:r>
      <w:r w:rsidRPr="00F22A82">
        <w:t>。</w:t>
      </w:r>
    </w:p>
    <w:p w:rsidR="0049694C" w:rsidRPr="00877AE5" w:rsidRDefault="0049694C" w:rsidP="0049694C"/>
    <w:p w:rsidR="009452A2" w:rsidRPr="00330648" w:rsidRDefault="009452A2" w:rsidP="009452A2">
      <w:pPr>
        <w:pStyle w:val="2"/>
        <w:spacing w:after="156"/>
        <w:ind w:left="420" w:hanging="420"/>
      </w:pPr>
      <w:r>
        <w:rPr>
          <w:rFonts w:hint="eastAsia"/>
        </w:rPr>
        <w:t>物理形式</w:t>
      </w:r>
    </w:p>
    <w:p w:rsidR="00820490" w:rsidRDefault="00C17835" w:rsidP="009452A2">
      <w:pPr>
        <w:autoSpaceDE w:val="0"/>
        <w:autoSpaceDN w:val="0"/>
        <w:adjustRightInd w:val="0"/>
        <w:rPr>
          <w:rFonts w:cs="宋体"/>
          <w:color w:val="000000"/>
          <w:kern w:val="0"/>
        </w:rPr>
      </w:pPr>
      <w:r>
        <w:rPr>
          <w:rFonts w:cs="宋体" w:hint="eastAsia"/>
          <w:color w:val="000000"/>
          <w:kern w:val="0"/>
        </w:rPr>
        <w:t>需要的</w:t>
      </w:r>
      <w:r w:rsidR="009452A2">
        <w:rPr>
          <w:rFonts w:cs="宋体" w:hint="eastAsia"/>
          <w:color w:val="000000"/>
          <w:kern w:val="0"/>
        </w:rPr>
        <w:t>组件</w:t>
      </w:r>
    </w:p>
    <w:p w:rsidR="00C17835" w:rsidRDefault="00C17835" w:rsidP="009452A2">
      <w:pPr>
        <w:autoSpaceDE w:val="0"/>
        <w:autoSpaceDN w:val="0"/>
        <w:adjustRightInd w:val="0"/>
        <w:rPr>
          <w:rFonts w:cs="宋体"/>
          <w:color w:val="000000"/>
          <w:kern w:val="0"/>
        </w:rPr>
      </w:pPr>
      <w:r>
        <w:rPr>
          <w:rFonts w:cs="宋体" w:hint="eastAsia"/>
          <w:color w:val="000000"/>
          <w:kern w:val="0"/>
        </w:rPr>
        <w:t>流程图</w:t>
      </w:r>
    </w:p>
    <w:p w:rsidR="00C17835" w:rsidRDefault="00C17835" w:rsidP="009452A2">
      <w:pPr>
        <w:autoSpaceDE w:val="0"/>
        <w:autoSpaceDN w:val="0"/>
        <w:adjustRightInd w:val="0"/>
        <w:rPr>
          <w:rFonts w:cs="宋体"/>
          <w:color w:val="000000"/>
          <w:kern w:val="0"/>
        </w:rPr>
      </w:pPr>
      <w:r>
        <w:rPr>
          <w:rFonts w:cs="宋体" w:hint="eastAsia"/>
          <w:color w:val="000000"/>
          <w:kern w:val="0"/>
        </w:rPr>
        <w:t>或发布后生成的可执行包</w:t>
      </w:r>
    </w:p>
    <w:p w:rsidR="009452A2" w:rsidRDefault="009452A2" w:rsidP="009452A2">
      <w:pPr>
        <w:autoSpaceDE w:val="0"/>
        <w:autoSpaceDN w:val="0"/>
        <w:adjustRightInd w:val="0"/>
        <w:rPr>
          <w:rFonts w:cs="宋体"/>
          <w:color w:val="000000"/>
          <w:kern w:val="0"/>
        </w:rPr>
      </w:pPr>
    </w:p>
    <w:p w:rsidR="009452A2" w:rsidRPr="00330648" w:rsidRDefault="009452A2" w:rsidP="009452A2">
      <w:pPr>
        <w:pStyle w:val="2"/>
        <w:spacing w:after="156"/>
        <w:ind w:left="420" w:hanging="420"/>
      </w:pPr>
      <w:r>
        <w:rPr>
          <w:rFonts w:hint="eastAsia"/>
        </w:rPr>
        <w:t>逻辑构成</w:t>
      </w:r>
    </w:p>
    <w:p w:rsidR="0041206D" w:rsidRDefault="0041206D" w:rsidP="0041206D">
      <w:pPr>
        <w:autoSpaceDE w:val="0"/>
        <w:autoSpaceDN w:val="0"/>
        <w:adjustRightInd w:val="0"/>
        <w:rPr>
          <w:rFonts w:cs="宋体"/>
          <w:color w:val="000000"/>
          <w:kern w:val="0"/>
        </w:rPr>
      </w:pPr>
      <w:r>
        <w:rPr>
          <w:rFonts w:cs="宋体" w:hint="eastAsia"/>
          <w:color w:val="000000"/>
          <w:kern w:val="0"/>
        </w:rPr>
        <w:t>模型由节点和关联组成</w:t>
      </w:r>
    </w:p>
    <w:p w:rsidR="003315D4" w:rsidRDefault="003315D4" w:rsidP="0041206D">
      <w:pPr>
        <w:autoSpaceDE w:val="0"/>
        <w:autoSpaceDN w:val="0"/>
        <w:adjustRightInd w:val="0"/>
        <w:rPr>
          <w:rFonts w:cs="宋体"/>
          <w:color w:val="000000"/>
          <w:kern w:val="0"/>
        </w:rPr>
      </w:pPr>
      <w:r>
        <w:rPr>
          <w:rFonts w:cs="宋体" w:hint="eastAsia"/>
          <w:color w:val="000000"/>
          <w:kern w:val="0"/>
        </w:rPr>
        <w:t>可以执行的模型需要具备以下条件：</w:t>
      </w:r>
    </w:p>
    <w:p w:rsidR="003315D4" w:rsidRDefault="003315D4" w:rsidP="0041206D">
      <w:pPr>
        <w:autoSpaceDE w:val="0"/>
        <w:autoSpaceDN w:val="0"/>
        <w:adjustRightInd w:val="0"/>
        <w:rPr>
          <w:rFonts w:cs="宋体"/>
          <w:color w:val="000000"/>
          <w:kern w:val="0"/>
        </w:rPr>
      </w:pPr>
      <w:r>
        <w:rPr>
          <w:rFonts w:cs="宋体" w:hint="eastAsia"/>
          <w:color w:val="000000"/>
          <w:kern w:val="0"/>
        </w:rPr>
        <w:t>节点是</w:t>
      </w:r>
      <w:r>
        <w:rPr>
          <w:rFonts w:cs="宋体" w:hint="eastAsia"/>
          <w:color w:val="000000"/>
          <w:kern w:val="0"/>
        </w:rPr>
        <w:t>Process</w:t>
      </w:r>
      <w:r>
        <w:rPr>
          <w:rFonts w:cs="宋体" w:hint="eastAsia"/>
          <w:color w:val="000000"/>
          <w:kern w:val="0"/>
        </w:rPr>
        <w:t>，必须具备有效的功能</w:t>
      </w:r>
    </w:p>
    <w:p w:rsidR="003315D4" w:rsidRDefault="003315D4" w:rsidP="0041206D">
      <w:pPr>
        <w:autoSpaceDE w:val="0"/>
        <w:autoSpaceDN w:val="0"/>
        <w:adjustRightInd w:val="0"/>
        <w:rPr>
          <w:rFonts w:cs="宋体"/>
          <w:color w:val="000000"/>
          <w:kern w:val="0"/>
        </w:rPr>
      </w:pPr>
      <w:r>
        <w:rPr>
          <w:rFonts w:cs="宋体" w:hint="eastAsia"/>
          <w:color w:val="000000"/>
          <w:kern w:val="0"/>
        </w:rPr>
        <w:t>节点是</w:t>
      </w:r>
      <w:r>
        <w:rPr>
          <w:rFonts w:cs="宋体" w:hint="eastAsia"/>
          <w:color w:val="000000"/>
          <w:kern w:val="0"/>
        </w:rPr>
        <w:t>Decision</w:t>
      </w:r>
      <w:r>
        <w:rPr>
          <w:rFonts w:cs="宋体" w:hint="eastAsia"/>
          <w:color w:val="000000"/>
          <w:kern w:val="0"/>
        </w:rPr>
        <w:t>，必须具备有效的判定</w:t>
      </w:r>
    </w:p>
    <w:p w:rsidR="003315D4" w:rsidRDefault="003315D4" w:rsidP="0041206D">
      <w:pPr>
        <w:autoSpaceDE w:val="0"/>
        <w:autoSpaceDN w:val="0"/>
        <w:adjustRightInd w:val="0"/>
        <w:rPr>
          <w:rFonts w:cs="宋体"/>
          <w:color w:val="000000"/>
          <w:kern w:val="0"/>
        </w:rPr>
      </w:pPr>
      <w:r>
        <w:rPr>
          <w:rFonts w:cs="宋体" w:hint="eastAsia"/>
          <w:color w:val="000000"/>
          <w:kern w:val="0"/>
        </w:rPr>
        <w:t>不存在无起点循环</w:t>
      </w:r>
    </w:p>
    <w:p w:rsidR="003315D4" w:rsidRDefault="003315D4" w:rsidP="0041206D">
      <w:pPr>
        <w:autoSpaceDE w:val="0"/>
        <w:autoSpaceDN w:val="0"/>
        <w:adjustRightInd w:val="0"/>
        <w:rPr>
          <w:rFonts w:cs="宋体"/>
          <w:color w:val="000000"/>
          <w:kern w:val="0"/>
        </w:rPr>
      </w:pPr>
      <w:r>
        <w:rPr>
          <w:rFonts w:cs="宋体" w:hint="eastAsia"/>
          <w:color w:val="000000"/>
          <w:kern w:val="0"/>
        </w:rPr>
        <w:t>所有节点参数完备，即初值或关联映射至少存在一项</w:t>
      </w:r>
    </w:p>
    <w:p w:rsidR="00C97BFE" w:rsidRPr="003315D4" w:rsidRDefault="00C97BFE" w:rsidP="0041206D">
      <w:pPr>
        <w:autoSpaceDE w:val="0"/>
        <w:autoSpaceDN w:val="0"/>
        <w:adjustRightInd w:val="0"/>
        <w:rPr>
          <w:rFonts w:cs="宋体"/>
          <w:color w:val="000000"/>
          <w:kern w:val="0"/>
        </w:rPr>
      </w:pPr>
      <w:r>
        <w:rPr>
          <w:rFonts w:cs="宋体" w:hint="eastAsia"/>
          <w:color w:val="000000"/>
          <w:kern w:val="0"/>
        </w:rPr>
        <w:t>节点的参数关联是一对一映射，不是多对一</w:t>
      </w:r>
    </w:p>
    <w:p w:rsidR="0041206D" w:rsidRPr="00C97BFE" w:rsidRDefault="0041206D" w:rsidP="009452A2">
      <w:pPr>
        <w:autoSpaceDE w:val="0"/>
        <w:autoSpaceDN w:val="0"/>
        <w:adjustRightInd w:val="0"/>
        <w:rPr>
          <w:rFonts w:cs="宋体"/>
          <w:color w:val="000000"/>
          <w:kern w:val="0"/>
        </w:rPr>
      </w:pPr>
    </w:p>
    <w:p w:rsidR="00C97BFE" w:rsidRDefault="00C97BFE" w:rsidP="009452A2">
      <w:pPr>
        <w:autoSpaceDE w:val="0"/>
        <w:autoSpaceDN w:val="0"/>
        <w:adjustRightInd w:val="0"/>
        <w:rPr>
          <w:rFonts w:cs="宋体"/>
          <w:color w:val="000000"/>
          <w:kern w:val="0"/>
        </w:rPr>
      </w:pPr>
      <w:r>
        <w:rPr>
          <w:rFonts w:cs="宋体" w:hint="eastAsia"/>
          <w:color w:val="000000"/>
          <w:kern w:val="0"/>
        </w:rPr>
        <w:t>节点的执行条件</w:t>
      </w:r>
    </w:p>
    <w:p w:rsidR="00136024" w:rsidRPr="009B2667" w:rsidRDefault="00136024" w:rsidP="00136024">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136024">
      <w:pPr>
        <w:autoSpaceDE w:val="0"/>
        <w:autoSpaceDN w:val="0"/>
        <w:adjustRightInd w:val="0"/>
        <w:rPr>
          <w:rFonts w:cs="宋体"/>
          <w:color w:val="FF0000"/>
          <w:kern w:val="0"/>
        </w:rPr>
      </w:pPr>
      <w:r>
        <w:rPr>
          <w:rFonts w:cs="宋体" w:hint="eastAsia"/>
          <w:color w:val="FF0000"/>
          <w:kern w:val="0"/>
        </w:rPr>
        <w:t>参数必须</w:t>
      </w:r>
      <w:r w:rsidR="00AA7FA4">
        <w:rPr>
          <w:rFonts w:cs="宋体" w:hint="eastAsia"/>
          <w:color w:val="FF0000"/>
          <w:kern w:val="0"/>
        </w:rPr>
        <w:t>有效</w:t>
      </w:r>
    </w:p>
    <w:p w:rsidR="00AA7FA4" w:rsidRPr="00136024" w:rsidRDefault="00AA7FA4" w:rsidP="00136024">
      <w:pPr>
        <w:autoSpaceDE w:val="0"/>
        <w:autoSpaceDN w:val="0"/>
        <w:adjustRightInd w:val="0"/>
        <w:rPr>
          <w:rFonts w:cs="宋体"/>
          <w:color w:val="FF0000"/>
          <w:kern w:val="0"/>
        </w:rPr>
      </w:pPr>
      <w:r>
        <w:rPr>
          <w:rFonts w:cs="宋体" w:hint="eastAsia"/>
          <w:color w:val="FF0000"/>
          <w:kern w:val="0"/>
        </w:rPr>
        <w:t>前向节点必须保证最长路径原则</w:t>
      </w:r>
    </w:p>
    <w:p w:rsidR="00136024" w:rsidRPr="00E623B9" w:rsidRDefault="00136024" w:rsidP="009452A2">
      <w:pPr>
        <w:autoSpaceDE w:val="0"/>
        <w:autoSpaceDN w:val="0"/>
        <w:adjustRightInd w:val="0"/>
        <w:rPr>
          <w:rFonts w:cs="宋体"/>
          <w:color w:val="000000"/>
          <w:kern w:val="0"/>
        </w:rPr>
      </w:pPr>
    </w:p>
    <w:p w:rsidR="009B2667" w:rsidRDefault="009B2667" w:rsidP="009452A2">
      <w:pPr>
        <w:autoSpaceDE w:val="0"/>
        <w:autoSpaceDN w:val="0"/>
        <w:adjustRightInd w:val="0"/>
        <w:rPr>
          <w:rFonts w:cs="宋体"/>
          <w:color w:val="000000"/>
          <w:kern w:val="0"/>
        </w:rPr>
      </w:pPr>
      <w:r>
        <w:rPr>
          <w:rFonts w:cs="宋体" w:hint="eastAsia"/>
          <w:color w:val="000000"/>
          <w:kern w:val="0"/>
        </w:rPr>
        <w:t>启动节点条件</w:t>
      </w:r>
    </w:p>
    <w:p w:rsidR="00E623B9" w:rsidRPr="009B2667" w:rsidRDefault="00E623B9" w:rsidP="00E623B9">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9452A2">
      <w:pPr>
        <w:autoSpaceDE w:val="0"/>
        <w:autoSpaceDN w:val="0"/>
        <w:adjustRightInd w:val="0"/>
        <w:rPr>
          <w:rFonts w:cs="宋体"/>
          <w:color w:val="FF0000"/>
          <w:kern w:val="0"/>
        </w:rPr>
      </w:pPr>
      <w:r>
        <w:rPr>
          <w:rFonts w:cs="宋体" w:hint="eastAsia"/>
          <w:color w:val="FF0000"/>
          <w:kern w:val="0"/>
        </w:rPr>
        <w:t>不具有优先权时不能有前向依赖</w:t>
      </w:r>
    </w:p>
    <w:p w:rsidR="00136024" w:rsidRPr="00136024" w:rsidRDefault="00136024" w:rsidP="009452A2">
      <w:pPr>
        <w:autoSpaceDE w:val="0"/>
        <w:autoSpaceDN w:val="0"/>
        <w:adjustRightInd w:val="0"/>
        <w:rPr>
          <w:rFonts w:cs="宋体"/>
          <w:color w:val="FF0000"/>
          <w:kern w:val="0"/>
        </w:rPr>
      </w:pPr>
      <w:r>
        <w:rPr>
          <w:rFonts w:cs="宋体" w:hint="eastAsia"/>
          <w:color w:val="FF0000"/>
          <w:kern w:val="0"/>
        </w:rPr>
        <w:t>输入参数必须有值</w:t>
      </w:r>
    </w:p>
    <w:p w:rsidR="00AA7FA4" w:rsidRDefault="00AA7FA4">
      <w:pPr>
        <w:spacing w:before="-1" w:after="-1"/>
        <w:rPr>
          <w:rFonts w:cs="宋体"/>
          <w:color w:val="000000"/>
          <w:kern w:val="0"/>
        </w:rPr>
      </w:pPr>
      <w:r>
        <w:rPr>
          <w:rFonts w:cs="宋体"/>
          <w:color w:val="000000"/>
          <w:kern w:val="0"/>
        </w:rPr>
        <w:br w:type="page"/>
      </w:r>
    </w:p>
    <w:p w:rsidR="001D6182" w:rsidRPr="00330648" w:rsidRDefault="001D6182" w:rsidP="001D6182">
      <w:pPr>
        <w:pStyle w:val="2"/>
        <w:spacing w:after="156"/>
        <w:ind w:left="420" w:hanging="420"/>
      </w:pPr>
      <w:r>
        <w:rPr>
          <w:rFonts w:hint="eastAsia"/>
        </w:rPr>
        <w:lastRenderedPageBreak/>
        <w:t>设计原则</w:t>
      </w:r>
    </w:p>
    <w:p w:rsidR="001D6182" w:rsidRDefault="001D6182" w:rsidP="009452A2">
      <w:pPr>
        <w:autoSpaceDE w:val="0"/>
        <w:autoSpaceDN w:val="0"/>
        <w:adjustRightInd w:val="0"/>
        <w:rPr>
          <w:rFonts w:cs="宋体"/>
          <w:color w:val="000000"/>
          <w:kern w:val="0"/>
        </w:rPr>
      </w:pPr>
      <w:r>
        <w:rPr>
          <w:rFonts w:cs="宋体" w:hint="eastAsia"/>
          <w:color w:val="000000"/>
          <w:kern w:val="0"/>
        </w:rPr>
        <w:t>模型的基础描述语言是图，不是树。</w:t>
      </w:r>
    </w:p>
    <w:p w:rsidR="001D6182" w:rsidRDefault="001D6182" w:rsidP="009452A2">
      <w:pPr>
        <w:autoSpaceDE w:val="0"/>
        <w:autoSpaceDN w:val="0"/>
        <w:adjustRightInd w:val="0"/>
        <w:rPr>
          <w:rFonts w:cs="宋体"/>
          <w:color w:val="000000"/>
          <w:kern w:val="0"/>
        </w:rPr>
      </w:pPr>
      <w:r>
        <w:rPr>
          <w:rFonts w:cs="宋体" w:hint="eastAsia"/>
          <w:color w:val="000000"/>
          <w:kern w:val="0"/>
        </w:rPr>
        <w:t>所以原则上模型允许任意循环的存在。</w:t>
      </w:r>
    </w:p>
    <w:p w:rsidR="00F0216F" w:rsidRDefault="001D6182" w:rsidP="009452A2">
      <w:pPr>
        <w:autoSpaceDE w:val="0"/>
        <w:autoSpaceDN w:val="0"/>
        <w:adjustRightInd w:val="0"/>
        <w:rPr>
          <w:rFonts w:cs="宋体"/>
          <w:color w:val="000000"/>
          <w:kern w:val="0"/>
        </w:rPr>
      </w:pPr>
      <w:r>
        <w:rPr>
          <w:rFonts w:cs="宋体" w:hint="eastAsia"/>
          <w:color w:val="000000"/>
          <w:kern w:val="0"/>
        </w:rPr>
        <w:t>为了能够被识别并执行，模型要求</w:t>
      </w:r>
      <w:r w:rsidR="00F0216F">
        <w:rPr>
          <w:rFonts w:cs="宋体" w:hint="eastAsia"/>
          <w:color w:val="000000"/>
          <w:kern w:val="0"/>
        </w:rPr>
        <w:t>解决二义性循环描述。</w:t>
      </w:r>
    </w:p>
    <w:p w:rsidR="001D6182" w:rsidRDefault="001D6182" w:rsidP="009452A2">
      <w:pPr>
        <w:autoSpaceDE w:val="0"/>
        <w:autoSpaceDN w:val="0"/>
        <w:adjustRightInd w:val="0"/>
        <w:rPr>
          <w:rFonts w:cs="宋体"/>
          <w:color w:val="000000"/>
          <w:kern w:val="0"/>
        </w:rPr>
      </w:pPr>
      <w:r>
        <w:rPr>
          <w:rFonts w:cs="宋体" w:hint="eastAsia"/>
          <w:color w:val="000000"/>
          <w:kern w:val="0"/>
        </w:rPr>
        <w:t>存在二义性循环时，必须指定循环中某个节点为</w:t>
      </w:r>
      <w:r w:rsidR="0081588A">
        <w:rPr>
          <w:rFonts w:cs="宋体" w:hint="eastAsia"/>
          <w:color w:val="000000"/>
          <w:kern w:val="0"/>
        </w:rPr>
        <w:t>无视依赖</w:t>
      </w:r>
      <w:r>
        <w:rPr>
          <w:rFonts w:cs="宋体" w:hint="eastAsia"/>
          <w:color w:val="000000"/>
          <w:kern w:val="0"/>
        </w:rPr>
        <w:t>启动。</w:t>
      </w:r>
    </w:p>
    <w:p w:rsidR="00F0216F" w:rsidRDefault="00F0216F" w:rsidP="009452A2">
      <w:pPr>
        <w:autoSpaceDE w:val="0"/>
        <w:autoSpaceDN w:val="0"/>
        <w:adjustRightInd w:val="0"/>
        <w:rPr>
          <w:rFonts w:cs="宋体"/>
          <w:color w:val="000000"/>
          <w:kern w:val="0"/>
        </w:rPr>
      </w:pPr>
      <w:r>
        <w:rPr>
          <w:rFonts w:cs="宋体" w:hint="eastAsia"/>
          <w:color w:val="000000"/>
          <w:kern w:val="0"/>
        </w:rPr>
        <w:t>目前允许执行、决策</w:t>
      </w:r>
      <w:r w:rsidR="006726B9">
        <w:rPr>
          <w:rFonts w:cs="宋体" w:hint="eastAsia"/>
          <w:color w:val="000000"/>
          <w:kern w:val="0"/>
        </w:rPr>
        <w:t>、代码</w:t>
      </w:r>
    </w:p>
    <w:p w:rsidR="001D6182" w:rsidRDefault="001D6182" w:rsidP="009452A2">
      <w:pPr>
        <w:autoSpaceDE w:val="0"/>
        <w:autoSpaceDN w:val="0"/>
        <w:adjustRightInd w:val="0"/>
        <w:rPr>
          <w:rFonts w:cs="宋体"/>
          <w:color w:val="000000"/>
          <w:kern w:val="0"/>
        </w:rPr>
      </w:pPr>
      <w:r>
        <w:rPr>
          <w:rFonts w:cs="宋体" w:hint="eastAsia"/>
          <w:color w:val="000000"/>
          <w:kern w:val="0"/>
        </w:rPr>
        <w:t>设置优先启动的节点将不检测其源节点（前向依赖）。</w:t>
      </w:r>
    </w:p>
    <w:p w:rsidR="001D6182" w:rsidRDefault="001D6182" w:rsidP="009452A2">
      <w:pPr>
        <w:autoSpaceDE w:val="0"/>
        <w:autoSpaceDN w:val="0"/>
        <w:adjustRightInd w:val="0"/>
        <w:rPr>
          <w:rFonts w:cs="宋体"/>
          <w:color w:val="000000"/>
          <w:kern w:val="0"/>
        </w:rPr>
      </w:pPr>
      <w:r>
        <w:rPr>
          <w:rFonts w:cs="宋体" w:hint="eastAsia"/>
          <w:color w:val="000000"/>
          <w:kern w:val="0"/>
        </w:rPr>
        <w:t>如果将循环中多个节点设置为源节点，将产生多重循环。</w:t>
      </w:r>
    </w:p>
    <w:p w:rsidR="00A54978" w:rsidRPr="00A54978" w:rsidRDefault="00A54978" w:rsidP="009452A2">
      <w:pPr>
        <w:autoSpaceDE w:val="0"/>
        <w:autoSpaceDN w:val="0"/>
        <w:adjustRightInd w:val="0"/>
        <w:rPr>
          <w:rFonts w:cs="宋体"/>
          <w:color w:val="000000"/>
          <w:kern w:val="0"/>
        </w:rPr>
      </w:pPr>
      <w:r>
        <w:rPr>
          <w:rFonts w:cs="宋体" w:hint="eastAsia"/>
          <w:color w:val="000000"/>
          <w:kern w:val="0"/>
        </w:rPr>
        <w:t>从一个节点执行到另一个节点必须保证最长路径能够执行完毕，短路</w:t>
      </w:r>
      <w:r w:rsidR="00D211A8" w:rsidRPr="00D211A8">
        <w:rPr>
          <w:rFonts w:cs="宋体" w:hint="eastAsia"/>
          <w:b/>
          <w:color w:val="000000"/>
          <w:kern w:val="0"/>
        </w:rPr>
        <w:t>不</w:t>
      </w:r>
      <w:r>
        <w:rPr>
          <w:rFonts w:cs="宋体" w:hint="eastAsia"/>
          <w:color w:val="000000"/>
          <w:kern w:val="0"/>
        </w:rPr>
        <w:t>优先</w:t>
      </w:r>
    </w:p>
    <w:p w:rsidR="00C07438" w:rsidRDefault="00C07438" w:rsidP="009452A2">
      <w:pPr>
        <w:autoSpaceDE w:val="0"/>
        <w:autoSpaceDN w:val="0"/>
        <w:adjustRightInd w:val="0"/>
        <w:rPr>
          <w:rFonts w:cs="宋体"/>
          <w:color w:val="000000"/>
          <w:kern w:val="0"/>
        </w:rPr>
      </w:pPr>
    </w:p>
    <w:p w:rsidR="001D6182" w:rsidRDefault="00C97BFE" w:rsidP="009452A2">
      <w:pPr>
        <w:autoSpaceDE w:val="0"/>
        <w:autoSpaceDN w:val="0"/>
        <w:adjustRightInd w:val="0"/>
        <w:rPr>
          <w:rFonts w:cs="宋体"/>
          <w:color w:val="000000"/>
          <w:kern w:val="0"/>
        </w:rPr>
      </w:pPr>
      <w:r>
        <w:rPr>
          <w:rFonts w:cs="宋体" w:hint="eastAsia"/>
          <w:color w:val="000000"/>
          <w:kern w:val="0"/>
        </w:rPr>
        <w:t>执行策略</w:t>
      </w:r>
    </w:p>
    <w:p w:rsidR="00C97BFE" w:rsidRDefault="00C97BFE" w:rsidP="009452A2">
      <w:pPr>
        <w:autoSpaceDE w:val="0"/>
        <w:autoSpaceDN w:val="0"/>
        <w:adjustRightInd w:val="0"/>
        <w:rPr>
          <w:rFonts w:cs="宋体"/>
          <w:color w:val="000000"/>
          <w:kern w:val="0"/>
        </w:rPr>
      </w:pPr>
      <w:r>
        <w:rPr>
          <w:rFonts w:cs="宋体" w:hint="eastAsia"/>
          <w:color w:val="000000"/>
          <w:kern w:val="0"/>
        </w:rPr>
        <w:t>扫描所有节点，已经具备</w:t>
      </w:r>
      <w:r w:rsidR="00C07438">
        <w:rPr>
          <w:rFonts w:cs="宋体" w:hint="eastAsia"/>
          <w:color w:val="000000"/>
          <w:kern w:val="0"/>
        </w:rPr>
        <w:t>。。。</w:t>
      </w:r>
    </w:p>
    <w:p w:rsidR="00AA7FA4" w:rsidRDefault="00AA7FA4" w:rsidP="009452A2">
      <w:pPr>
        <w:autoSpaceDE w:val="0"/>
        <w:autoSpaceDN w:val="0"/>
        <w:adjustRightInd w:val="0"/>
        <w:rPr>
          <w:rFonts w:cs="宋体" w:hint="eastAsia"/>
          <w:color w:val="000000"/>
          <w:kern w:val="0"/>
        </w:rPr>
      </w:pPr>
    </w:p>
    <w:p w:rsidR="00F059CC" w:rsidRDefault="00F059CC" w:rsidP="009452A2">
      <w:pPr>
        <w:autoSpaceDE w:val="0"/>
        <w:autoSpaceDN w:val="0"/>
        <w:adjustRightInd w:val="0"/>
        <w:rPr>
          <w:rFonts w:cs="宋体" w:hint="eastAsia"/>
          <w:color w:val="000000"/>
          <w:kern w:val="0"/>
        </w:rPr>
      </w:pPr>
      <w:r>
        <w:rPr>
          <w:rFonts w:cs="宋体" w:hint="eastAsia"/>
          <w:color w:val="000000"/>
          <w:kern w:val="0"/>
        </w:rPr>
        <w:t>关联：</w:t>
      </w:r>
    </w:p>
    <w:p w:rsidR="00F059CC" w:rsidRDefault="00F059CC" w:rsidP="009452A2">
      <w:pPr>
        <w:autoSpaceDE w:val="0"/>
        <w:autoSpaceDN w:val="0"/>
        <w:adjustRightInd w:val="0"/>
        <w:rPr>
          <w:rFonts w:cs="宋体" w:hint="eastAsia"/>
          <w:color w:val="000000"/>
          <w:kern w:val="0"/>
        </w:rPr>
      </w:pPr>
      <w:r>
        <w:rPr>
          <w:rFonts w:cs="宋体" w:hint="eastAsia"/>
          <w:color w:val="000000"/>
          <w:kern w:val="0"/>
        </w:rPr>
        <w:t>存在意义是</w:t>
      </w:r>
    </w:p>
    <w:p w:rsidR="00F059CC" w:rsidRDefault="00F059CC" w:rsidP="00F059CC">
      <w:pPr>
        <w:pStyle w:val="a5"/>
        <w:numPr>
          <w:ilvl w:val="0"/>
          <w:numId w:val="17"/>
        </w:numPr>
        <w:autoSpaceDE w:val="0"/>
        <w:autoSpaceDN w:val="0"/>
        <w:adjustRightInd w:val="0"/>
        <w:ind w:firstLineChars="0"/>
        <w:rPr>
          <w:rFonts w:cs="宋体" w:hint="eastAsia"/>
          <w:color w:val="000000"/>
          <w:kern w:val="0"/>
        </w:rPr>
      </w:pPr>
      <w:r>
        <w:rPr>
          <w:rFonts w:cs="宋体" w:hint="eastAsia"/>
          <w:color w:val="000000"/>
          <w:kern w:val="0"/>
        </w:rPr>
        <w:t>可以使连接线与其他图元具有公平的数据模型绑定资格</w:t>
      </w:r>
    </w:p>
    <w:p w:rsidR="00F059CC" w:rsidRPr="00F059CC" w:rsidRDefault="00F059CC" w:rsidP="00F059CC">
      <w:pPr>
        <w:pStyle w:val="a5"/>
        <w:numPr>
          <w:ilvl w:val="0"/>
          <w:numId w:val="17"/>
        </w:numPr>
        <w:autoSpaceDE w:val="0"/>
        <w:autoSpaceDN w:val="0"/>
        <w:adjustRightInd w:val="0"/>
        <w:ind w:firstLineChars="0"/>
        <w:rPr>
          <w:rFonts w:cs="宋体" w:hint="eastAsia"/>
          <w:color w:val="000000"/>
          <w:kern w:val="0"/>
        </w:rPr>
      </w:pPr>
      <w:r>
        <w:rPr>
          <w:rFonts w:cs="宋体" w:hint="eastAsia"/>
          <w:color w:val="000000"/>
          <w:kern w:val="0"/>
        </w:rPr>
        <w:t>可以帮助序列化画布的连接线</w:t>
      </w:r>
    </w:p>
    <w:p w:rsidR="00F059CC" w:rsidRDefault="00F059CC" w:rsidP="00F059CC">
      <w:pPr>
        <w:pStyle w:val="a5"/>
        <w:numPr>
          <w:ilvl w:val="0"/>
          <w:numId w:val="17"/>
        </w:numPr>
        <w:autoSpaceDE w:val="0"/>
        <w:autoSpaceDN w:val="0"/>
        <w:adjustRightInd w:val="0"/>
        <w:ind w:firstLineChars="0"/>
        <w:rPr>
          <w:rFonts w:cs="宋体" w:hint="eastAsia"/>
          <w:color w:val="000000"/>
          <w:kern w:val="0"/>
        </w:rPr>
      </w:pPr>
      <w:r>
        <w:rPr>
          <w:rFonts w:cs="宋体" w:hint="eastAsia"/>
          <w:color w:val="000000"/>
          <w:kern w:val="0"/>
        </w:rPr>
        <w:t>可以帮助实现参数的多对一输入（该条废弃）</w:t>
      </w:r>
    </w:p>
    <w:p w:rsidR="00F059CC" w:rsidRDefault="00F059CC" w:rsidP="00F059CC">
      <w:pPr>
        <w:autoSpaceDE w:val="0"/>
        <w:autoSpaceDN w:val="0"/>
        <w:adjustRightInd w:val="0"/>
        <w:rPr>
          <w:rFonts w:cs="宋体" w:hint="eastAsia"/>
          <w:color w:val="000000"/>
          <w:kern w:val="0"/>
        </w:rPr>
      </w:pPr>
    </w:p>
    <w:p w:rsidR="00F059CC" w:rsidRDefault="00F059CC" w:rsidP="00F059CC">
      <w:pPr>
        <w:autoSpaceDE w:val="0"/>
        <w:autoSpaceDN w:val="0"/>
        <w:adjustRightInd w:val="0"/>
        <w:rPr>
          <w:rFonts w:cs="宋体" w:hint="eastAsia"/>
          <w:color w:val="000000"/>
          <w:kern w:val="0"/>
        </w:rPr>
      </w:pPr>
      <w:r>
        <w:rPr>
          <w:rFonts w:cs="宋体" w:hint="eastAsia"/>
          <w:color w:val="000000"/>
          <w:kern w:val="0"/>
        </w:rPr>
        <w:t>不适用“最长路径”原则的原因：</w:t>
      </w:r>
    </w:p>
    <w:p w:rsidR="00F059CC" w:rsidRDefault="00F059CC" w:rsidP="00F059CC">
      <w:pPr>
        <w:autoSpaceDE w:val="0"/>
        <w:autoSpaceDN w:val="0"/>
        <w:adjustRightInd w:val="0"/>
        <w:rPr>
          <w:rFonts w:cs="宋体" w:hint="eastAsia"/>
          <w:color w:val="000000"/>
          <w:kern w:val="0"/>
        </w:rPr>
      </w:pPr>
      <w:r>
        <w:rPr>
          <w:rFonts w:cs="宋体" w:hint="eastAsia"/>
          <w:color w:val="000000"/>
          <w:kern w:val="0"/>
        </w:rPr>
        <w:t>前向可能存在循环</w:t>
      </w:r>
    </w:p>
    <w:p w:rsidR="00F059CC" w:rsidRDefault="00F059CC" w:rsidP="00F059CC">
      <w:pPr>
        <w:autoSpaceDE w:val="0"/>
        <w:autoSpaceDN w:val="0"/>
        <w:adjustRightInd w:val="0"/>
        <w:rPr>
          <w:rFonts w:cs="宋体" w:hint="eastAsia"/>
          <w:color w:val="000000"/>
          <w:kern w:val="0"/>
        </w:rPr>
      </w:pPr>
      <w:r>
        <w:rPr>
          <w:rFonts w:cs="宋体" w:hint="eastAsia"/>
          <w:color w:val="000000"/>
          <w:kern w:val="0"/>
        </w:rPr>
        <w:t>导致最长路径失效</w:t>
      </w:r>
    </w:p>
    <w:p w:rsidR="00E35233" w:rsidRDefault="00E35233" w:rsidP="00F059CC">
      <w:pPr>
        <w:autoSpaceDE w:val="0"/>
        <w:autoSpaceDN w:val="0"/>
        <w:adjustRightInd w:val="0"/>
        <w:rPr>
          <w:rFonts w:cs="宋体" w:hint="eastAsia"/>
          <w:color w:val="000000"/>
          <w:kern w:val="0"/>
        </w:rPr>
      </w:pPr>
    </w:p>
    <w:p w:rsidR="00E35233" w:rsidRDefault="00E35233" w:rsidP="00F059CC">
      <w:pPr>
        <w:autoSpaceDE w:val="0"/>
        <w:autoSpaceDN w:val="0"/>
        <w:adjustRightInd w:val="0"/>
        <w:rPr>
          <w:rFonts w:cs="宋体" w:hint="eastAsia"/>
          <w:color w:val="000000"/>
          <w:kern w:val="0"/>
        </w:rPr>
      </w:pPr>
      <w:r>
        <w:rPr>
          <w:rFonts w:cs="宋体" w:hint="eastAsia"/>
          <w:color w:val="000000"/>
          <w:kern w:val="0"/>
        </w:rPr>
        <w:t>两个特殊策略：</w:t>
      </w:r>
    </w:p>
    <w:p w:rsidR="00E35233" w:rsidRDefault="00E35233" w:rsidP="00F059CC">
      <w:pPr>
        <w:autoSpaceDE w:val="0"/>
        <w:autoSpaceDN w:val="0"/>
        <w:adjustRightInd w:val="0"/>
        <w:rPr>
          <w:rFonts w:cs="宋体" w:hint="eastAsia"/>
          <w:color w:val="000000"/>
          <w:kern w:val="0"/>
        </w:rPr>
      </w:pPr>
      <w:r>
        <w:rPr>
          <w:rFonts w:cs="宋体" w:hint="eastAsia"/>
          <w:color w:val="000000"/>
          <w:kern w:val="0"/>
        </w:rPr>
        <w:t>启动优先权：用于解决循环起点无法确定的问题</w:t>
      </w:r>
    </w:p>
    <w:p w:rsidR="00E35233" w:rsidRDefault="00E35233" w:rsidP="00F059CC">
      <w:pPr>
        <w:autoSpaceDE w:val="0"/>
        <w:autoSpaceDN w:val="0"/>
        <w:adjustRightInd w:val="0"/>
        <w:rPr>
          <w:rFonts w:cs="宋体" w:hint="eastAsia"/>
          <w:color w:val="000000"/>
          <w:kern w:val="0"/>
        </w:rPr>
      </w:pPr>
      <w:r>
        <w:rPr>
          <w:rFonts w:cs="宋体" w:hint="eastAsia"/>
          <w:color w:val="000000"/>
          <w:kern w:val="0"/>
        </w:rPr>
        <w:t>强依赖：用于解决节点由于多重路由导致的执行过载</w:t>
      </w:r>
    </w:p>
    <w:p w:rsidR="00E35233" w:rsidRDefault="00E35233" w:rsidP="00F059CC">
      <w:pPr>
        <w:autoSpaceDE w:val="0"/>
        <w:autoSpaceDN w:val="0"/>
        <w:adjustRightInd w:val="0"/>
        <w:rPr>
          <w:rFonts w:cs="宋体" w:hint="eastAsia"/>
          <w:color w:val="000000"/>
          <w:kern w:val="0"/>
        </w:rPr>
      </w:pPr>
      <w:r>
        <w:rPr>
          <w:rFonts w:cs="宋体" w:hint="eastAsia"/>
          <w:color w:val="000000"/>
          <w:kern w:val="0"/>
        </w:rPr>
        <w:t>强依赖仅能选择一个，某节点若要执行必须保证强依赖具有所有前向节点中的最大阶段数</w:t>
      </w:r>
    </w:p>
    <w:p w:rsidR="00696621" w:rsidRPr="00E35233" w:rsidRDefault="00696621" w:rsidP="009452A2">
      <w:pPr>
        <w:autoSpaceDE w:val="0"/>
        <w:autoSpaceDN w:val="0"/>
        <w:adjustRightInd w:val="0"/>
        <w:rPr>
          <w:rFonts w:cs="宋体" w:hint="eastAsia"/>
          <w:color w:val="000000"/>
          <w:kern w:val="0"/>
        </w:rPr>
      </w:pPr>
      <w:r>
        <w:rPr>
          <w:rFonts w:cs="宋体" w:hint="eastAsia"/>
          <w:color w:val="000000"/>
          <w:kern w:val="0"/>
        </w:rPr>
        <w:t>执行过载：</w:t>
      </w:r>
    </w:p>
    <w:p w:rsidR="001C1F7D" w:rsidRDefault="001C1F7D" w:rsidP="009452A2">
      <w:pPr>
        <w:autoSpaceDE w:val="0"/>
        <w:autoSpaceDN w:val="0"/>
        <w:adjustRightInd w:val="0"/>
        <w:rPr>
          <w:rFonts w:cs="宋体" w:hint="eastAsia"/>
          <w:color w:val="000000"/>
          <w:kern w:val="0"/>
        </w:rPr>
      </w:pPr>
      <w:r>
        <w:rPr>
          <w:rFonts w:cs="宋体" w:hint="eastAsia"/>
          <w:color w:val="000000"/>
          <w:kern w:val="0"/>
        </w:rPr>
        <w:t>多重执行路径都能经过某个节点（可能用户也会希望这个</w:t>
      </w:r>
      <w:r w:rsidR="00696621">
        <w:rPr>
          <w:rFonts w:cs="宋体" w:hint="eastAsia"/>
          <w:color w:val="000000"/>
          <w:kern w:val="0"/>
        </w:rPr>
        <w:t>几乎是</w:t>
      </w:r>
      <w:r w:rsidR="00696621">
        <w:rPr>
          <w:rFonts w:cs="宋体" w:hint="eastAsia"/>
          <w:color w:val="000000"/>
          <w:kern w:val="0"/>
        </w:rPr>
        <w:t>bug</w:t>
      </w:r>
      <w:r w:rsidR="00696621">
        <w:rPr>
          <w:rFonts w:cs="宋体" w:hint="eastAsia"/>
          <w:color w:val="000000"/>
          <w:kern w:val="0"/>
        </w:rPr>
        <w:t>的</w:t>
      </w:r>
      <w:r>
        <w:rPr>
          <w:rFonts w:cs="宋体" w:hint="eastAsia"/>
          <w:color w:val="000000"/>
          <w:kern w:val="0"/>
        </w:rPr>
        <w:t>特性）</w:t>
      </w:r>
    </w:p>
    <w:p w:rsidR="001C1F7D" w:rsidRPr="00F059CC" w:rsidRDefault="001C1F7D" w:rsidP="009452A2">
      <w:pPr>
        <w:autoSpaceDE w:val="0"/>
        <w:autoSpaceDN w:val="0"/>
        <w:adjustRightInd w:val="0"/>
        <w:rPr>
          <w:rFonts w:cs="宋体"/>
          <w:color w:val="000000"/>
          <w:kern w:val="0"/>
        </w:rPr>
      </w:pPr>
    </w:p>
    <w:p w:rsidR="00AA7FA4" w:rsidRDefault="00AA7FA4" w:rsidP="009452A2">
      <w:pPr>
        <w:autoSpaceDE w:val="0"/>
        <w:autoSpaceDN w:val="0"/>
        <w:adjustRightInd w:val="0"/>
        <w:rPr>
          <w:rFonts w:cs="宋体"/>
          <w:color w:val="000000"/>
          <w:kern w:val="0"/>
        </w:rPr>
      </w:pPr>
      <w:r>
        <w:rPr>
          <w:rFonts w:cs="宋体" w:hint="eastAsia"/>
          <w:color w:val="000000"/>
          <w:kern w:val="0"/>
        </w:rPr>
        <w:lastRenderedPageBreak/>
        <w:t>任务：</w:t>
      </w:r>
    </w:p>
    <w:p w:rsidR="00721212" w:rsidRDefault="00721212" w:rsidP="00AA7FA4">
      <w:pPr>
        <w:pStyle w:val="a5"/>
        <w:numPr>
          <w:ilvl w:val="0"/>
          <w:numId w:val="16"/>
        </w:numPr>
        <w:autoSpaceDE w:val="0"/>
        <w:autoSpaceDN w:val="0"/>
        <w:adjustRightInd w:val="0"/>
        <w:ind w:firstLineChars="0"/>
        <w:rPr>
          <w:rFonts w:cs="宋体" w:hint="eastAsia"/>
          <w:color w:val="000000"/>
          <w:kern w:val="0"/>
        </w:rPr>
      </w:pPr>
      <w:r>
        <w:rPr>
          <w:rFonts w:cs="宋体" w:hint="eastAsia"/>
          <w:color w:val="000000"/>
          <w:kern w:val="0"/>
        </w:rPr>
        <w:t>实现新的执行逻辑</w:t>
      </w:r>
    </w:p>
    <w:p w:rsidR="00A31D50" w:rsidRPr="00A31D50" w:rsidRDefault="00F6132E" w:rsidP="00A31D50">
      <w:pPr>
        <w:pStyle w:val="a5"/>
        <w:numPr>
          <w:ilvl w:val="0"/>
          <w:numId w:val="16"/>
        </w:numPr>
        <w:autoSpaceDE w:val="0"/>
        <w:autoSpaceDN w:val="0"/>
        <w:adjustRightInd w:val="0"/>
        <w:ind w:firstLineChars="0"/>
        <w:rPr>
          <w:rFonts w:cs="宋体"/>
          <w:color w:val="000000"/>
          <w:kern w:val="0"/>
        </w:rPr>
      </w:pPr>
      <w:r>
        <w:rPr>
          <w:rFonts w:cs="宋体" w:hint="eastAsia"/>
          <w:color w:val="000000"/>
          <w:kern w:val="0"/>
        </w:rPr>
        <w:t>将特性（批处理、变量表等）</w:t>
      </w:r>
      <w:r>
        <w:rPr>
          <w:rFonts w:cs="宋体" w:hint="eastAsia"/>
          <w:color w:val="000000"/>
          <w:kern w:val="0"/>
        </w:rPr>
        <w:t>脱离</w:t>
      </w:r>
      <w:r>
        <w:rPr>
          <w:rFonts w:cs="宋体" w:hint="eastAsia"/>
          <w:color w:val="000000"/>
          <w:kern w:val="0"/>
        </w:rPr>
        <w:t>节点类型约束</w:t>
      </w:r>
      <w:bookmarkStart w:id="0" w:name="_GoBack"/>
      <w:bookmarkEnd w:id="0"/>
    </w:p>
    <w:sectPr w:rsidR="00A31D50" w:rsidRPr="00A31D50" w:rsidSect="00BB26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F01" w:rsidRDefault="00D33F01" w:rsidP="009B427D">
      <w:r>
        <w:separator/>
      </w:r>
    </w:p>
  </w:endnote>
  <w:endnote w:type="continuationSeparator" w:id="0">
    <w:p w:rsidR="00D33F01" w:rsidRDefault="00D33F01"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F01" w:rsidRDefault="00D33F01" w:rsidP="009B427D">
      <w:r>
        <w:separator/>
      </w:r>
    </w:p>
  </w:footnote>
  <w:footnote w:type="continuationSeparator" w:id="0">
    <w:p w:rsidR="00D33F01" w:rsidRDefault="00D33F01"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DF06AE"/>
    <w:multiLevelType w:val="hybridMultilevel"/>
    <w:tmpl w:val="0CFC6A4E"/>
    <w:lvl w:ilvl="0" w:tplc="3C90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D77480C"/>
    <w:multiLevelType w:val="hybridMultilevel"/>
    <w:tmpl w:val="782C95D0"/>
    <w:lvl w:ilvl="0" w:tplc="372C1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6"/>
  </w:num>
  <w:num w:numId="3">
    <w:abstractNumId w:val="2"/>
  </w:num>
  <w:num w:numId="4">
    <w:abstractNumId w:val="5"/>
  </w:num>
  <w:num w:numId="5">
    <w:abstractNumId w:val="11"/>
  </w:num>
  <w:num w:numId="6">
    <w:abstractNumId w:val="8"/>
  </w:num>
  <w:num w:numId="7">
    <w:abstractNumId w:val="7"/>
  </w:num>
  <w:num w:numId="8">
    <w:abstractNumId w:val="4"/>
  </w:num>
  <w:num w:numId="9">
    <w:abstractNumId w:val="10"/>
  </w:num>
  <w:num w:numId="10">
    <w:abstractNumId w:val="12"/>
  </w:num>
  <w:num w:numId="11">
    <w:abstractNumId w:val="1"/>
  </w:num>
  <w:num w:numId="12">
    <w:abstractNumId w:val="13"/>
  </w:num>
  <w:num w:numId="13">
    <w:abstractNumId w:val="0"/>
  </w:num>
  <w:num w:numId="14">
    <w:abstractNumId w:val="3"/>
  </w:num>
  <w:num w:numId="15">
    <w:abstractNumId w:val="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1219"/>
    <w:rsid w:val="00011185"/>
    <w:rsid w:val="00011CC6"/>
    <w:rsid w:val="00013ACA"/>
    <w:rsid w:val="00013FFD"/>
    <w:rsid w:val="00015C8D"/>
    <w:rsid w:val="00015D5C"/>
    <w:rsid w:val="00020A88"/>
    <w:rsid w:val="00022123"/>
    <w:rsid w:val="0003098B"/>
    <w:rsid w:val="00032151"/>
    <w:rsid w:val="00034DE6"/>
    <w:rsid w:val="000361FE"/>
    <w:rsid w:val="00041150"/>
    <w:rsid w:val="00045C51"/>
    <w:rsid w:val="00061940"/>
    <w:rsid w:val="00066F0F"/>
    <w:rsid w:val="0008303A"/>
    <w:rsid w:val="000C2582"/>
    <w:rsid w:val="000C347A"/>
    <w:rsid w:val="000C6063"/>
    <w:rsid w:val="000D01CE"/>
    <w:rsid w:val="000D0602"/>
    <w:rsid w:val="000D3A34"/>
    <w:rsid w:val="000D73DF"/>
    <w:rsid w:val="001065FC"/>
    <w:rsid w:val="00106853"/>
    <w:rsid w:val="00112789"/>
    <w:rsid w:val="0011593A"/>
    <w:rsid w:val="00115DC3"/>
    <w:rsid w:val="001233B0"/>
    <w:rsid w:val="00126816"/>
    <w:rsid w:val="00131116"/>
    <w:rsid w:val="00132374"/>
    <w:rsid w:val="00136024"/>
    <w:rsid w:val="0014140B"/>
    <w:rsid w:val="00154DC7"/>
    <w:rsid w:val="00155488"/>
    <w:rsid w:val="00157E92"/>
    <w:rsid w:val="00173737"/>
    <w:rsid w:val="00173801"/>
    <w:rsid w:val="00175D8D"/>
    <w:rsid w:val="0018424E"/>
    <w:rsid w:val="00184ED4"/>
    <w:rsid w:val="001A28EE"/>
    <w:rsid w:val="001A59F9"/>
    <w:rsid w:val="001C1F7D"/>
    <w:rsid w:val="001C53E5"/>
    <w:rsid w:val="001D0DAF"/>
    <w:rsid w:val="001D6182"/>
    <w:rsid w:val="001D7F6E"/>
    <w:rsid w:val="001E7B01"/>
    <w:rsid w:val="001F129F"/>
    <w:rsid w:val="002339D7"/>
    <w:rsid w:val="00234943"/>
    <w:rsid w:val="00235730"/>
    <w:rsid w:val="00240496"/>
    <w:rsid w:val="00243EEA"/>
    <w:rsid w:val="0024566C"/>
    <w:rsid w:val="00246132"/>
    <w:rsid w:val="00255290"/>
    <w:rsid w:val="002567EE"/>
    <w:rsid w:val="002632A1"/>
    <w:rsid w:val="002643FF"/>
    <w:rsid w:val="00267152"/>
    <w:rsid w:val="00267356"/>
    <w:rsid w:val="00286092"/>
    <w:rsid w:val="002871A4"/>
    <w:rsid w:val="00295C81"/>
    <w:rsid w:val="0029762E"/>
    <w:rsid w:val="002A4A21"/>
    <w:rsid w:val="002D6934"/>
    <w:rsid w:val="002D7D9A"/>
    <w:rsid w:val="002E3D77"/>
    <w:rsid w:val="002F0107"/>
    <w:rsid w:val="00326CB5"/>
    <w:rsid w:val="00330648"/>
    <w:rsid w:val="003315D4"/>
    <w:rsid w:val="00334137"/>
    <w:rsid w:val="003352A0"/>
    <w:rsid w:val="00342F6F"/>
    <w:rsid w:val="00373AB3"/>
    <w:rsid w:val="003831BB"/>
    <w:rsid w:val="00384DB9"/>
    <w:rsid w:val="003A632A"/>
    <w:rsid w:val="003B01EE"/>
    <w:rsid w:val="003B3A9A"/>
    <w:rsid w:val="003B5D75"/>
    <w:rsid w:val="003C657A"/>
    <w:rsid w:val="003D7190"/>
    <w:rsid w:val="00406BE2"/>
    <w:rsid w:val="00410B19"/>
    <w:rsid w:val="0041206D"/>
    <w:rsid w:val="00417868"/>
    <w:rsid w:val="00417FBC"/>
    <w:rsid w:val="004253B8"/>
    <w:rsid w:val="00433370"/>
    <w:rsid w:val="00434A2A"/>
    <w:rsid w:val="00434B77"/>
    <w:rsid w:val="00436AC7"/>
    <w:rsid w:val="0044112B"/>
    <w:rsid w:val="004437A4"/>
    <w:rsid w:val="0044711D"/>
    <w:rsid w:val="00456174"/>
    <w:rsid w:val="004714DE"/>
    <w:rsid w:val="004747DE"/>
    <w:rsid w:val="00493230"/>
    <w:rsid w:val="0049694C"/>
    <w:rsid w:val="004B435B"/>
    <w:rsid w:val="004B772C"/>
    <w:rsid w:val="004E1107"/>
    <w:rsid w:val="004E31BA"/>
    <w:rsid w:val="004E5554"/>
    <w:rsid w:val="004F076D"/>
    <w:rsid w:val="00514034"/>
    <w:rsid w:val="00520664"/>
    <w:rsid w:val="0052388B"/>
    <w:rsid w:val="005268BC"/>
    <w:rsid w:val="005327A8"/>
    <w:rsid w:val="00543A45"/>
    <w:rsid w:val="00546A21"/>
    <w:rsid w:val="00550266"/>
    <w:rsid w:val="00550B3D"/>
    <w:rsid w:val="005543AA"/>
    <w:rsid w:val="00566F29"/>
    <w:rsid w:val="00567362"/>
    <w:rsid w:val="00575753"/>
    <w:rsid w:val="00584219"/>
    <w:rsid w:val="00585F14"/>
    <w:rsid w:val="005A1149"/>
    <w:rsid w:val="005A2990"/>
    <w:rsid w:val="005B2C43"/>
    <w:rsid w:val="005B6349"/>
    <w:rsid w:val="005C05AD"/>
    <w:rsid w:val="005C13A1"/>
    <w:rsid w:val="005D22B3"/>
    <w:rsid w:val="005D7EB4"/>
    <w:rsid w:val="005E3845"/>
    <w:rsid w:val="005F12E7"/>
    <w:rsid w:val="005F2969"/>
    <w:rsid w:val="005F44EC"/>
    <w:rsid w:val="00604541"/>
    <w:rsid w:val="00607244"/>
    <w:rsid w:val="00613703"/>
    <w:rsid w:val="00630434"/>
    <w:rsid w:val="00636DC2"/>
    <w:rsid w:val="006404E6"/>
    <w:rsid w:val="00640A38"/>
    <w:rsid w:val="006460F5"/>
    <w:rsid w:val="006519B0"/>
    <w:rsid w:val="0065484E"/>
    <w:rsid w:val="00654F57"/>
    <w:rsid w:val="006638A7"/>
    <w:rsid w:val="006726B9"/>
    <w:rsid w:val="00673C1C"/>
    <w:rsid w:val="00675EE2"/>
    <w:rsid w:val="00676778"/>
    <w:rsid w:val="0068063F"/>
    <w:rsid w:val="00684324"/>
    <w:rsid w:val="00690DF1"/>
    <w:rsid w:val="00693E3F"/>
    <w:rsid w:val="00696621"/>
    <w:rsid w:val="006A02F0"/>
    <w:rsid w:val="006A1038"/>
    <w:rsid w:val="006B10C7"/>
    <w:rsid w:val="006B1A13"/>
    <w:rsid w:val="006B25E6"/>
    <w:rsid w:val="006C09D8"/>
    <w:rsid w:val="006C1088"/>
    <w:rsid w:val="006C238D"/>
    <w:rsid w:val="006C48B9"/>
    <w:rsid w:val="006E0B80"/>
    <w:rsid w:val="006E3DA7"/>
    <w:rsid w:val="006E4AA6"/>
    <w:rsid w:val="00714D40"/>
    <w:rsid w:val="007173C9"/>
    <w:rsid w:val="00720D3F"/>
    <w:rsid w:val="00720F98"/>
    <w:rsid w:val="00721212"/>
    <w:rsid w:val="0072238A"/>
    <w:rsid w:val="0072361D"/>
    <w:rsid w:val="00734243"/>
    <w:rsid w:val="00736A2C"/>
    <w:rsid w:val="0073769C"/>
    <w:rsid w:val="00744811"/>
    <w:rsid w:val="00765A60"/>
    <w:rsid w:val="00770622"/>
    <w:rsid w:val="007749B2"/>
    <w:rsid w:val="00785AF0"/>
    <w:rsid w:val="00793320"/>
    <w:rsid w:val="007936CC"/>
    <w:rsid w:val="00794944"/>
    <w:rsid w:val="007A246E"/>
    <w:rsid w:val="007B2E63"/>
    <w:rsid w:val="007B3D6C"/>
    <w:rsid w:val="007C64E2"/>
    <w:rsid w:val="007D1DCF"/>
    <w:rsid w:val="007D5329"/>
    <w:rsid w:val="007F0749"/>
    <w:rsid w:val="007F168E"/>
    <w:rsid w:val="007F59CF"/>
    <w:rsid w:val="0080218C"/>
    <w:rsid w:val="008027E0"/>
    <w:rsid w:val="008043E5"/>
    <w:rsid w:val="008120E0"/>
    <w:rsid w:val="008146A6"/>
    <w:rsid w:val="0081588A"/>
    <w:rsid w:val="00820490"/>
    <w:rsid w:val="00824861"/>
    <w:rsid w:val="0082553E"/>
    <w:rsid w:val="00831B68"/>
    <w:rsid w:val="0084529C"/>
    <w:rsid w:val="00847796"/>
    <w:rsid w:val="00852630"/>
    <w:rsid w:val="008531D5"/>
    <w:rsid w:val="008537DF"/>
    <w:rsid w:val="00856E87"/>
    <w:rsid w:val="00860CC3"/>
    <w:rsid w:val="008636C9"/>
    <w:rsid w:val="00870DF8"/>
    <w:rsid w:val="008740FB"/>
    <w:rsid w:val="00875BE2"/>
    <w:rsid w:val="00877AE5"/>
    <w:rsid w:val="00892363"/>
    <w:rsid w:val="008947B8"/>
    <w:rsid w:val="008957A9"/>
    <w:rsid w:val="008A7D37"/>
    <w:rsid w:val="008C069F"/>
    <w:rsid w:val="008E140A"/>
    <w:rsid w:val="008E6981"/>
    <w:rsid w:val="008F2F22"/>
    <w:rsid w:val="008F7F9E"/>
    <w:rsid w:val="00901279"/>
    <w:rsid w:val="0090255F"/>
    <w:rsid w:val="00926177"/>
    <w:rsid w:val="0093396F"/>
    <w:rsid w:val="00934139"/>
    <w:rsid w:val="009341A1"/>
    <w:rsid w:val="00935000"/>
    <w:rsid w:val="00937E94"/>
    <w:rsid w:val="0094274E"/>
    <w:rsid w:val="009452A2"/>
    <w:rsid w:val="00951332"/>
    <w:rsid w:val="00951C39"/>
    <w:rsid w:val="009537DB"/>
    <w:rsid w:val="00957770"/>
    <w:rsid w:val="009634E2"/>
    <w:rsid w:val="009641AE"/>
    <w:rsid w:val="00966FEA"/>
    <w:rsid w:val="0098319E"/>
    <w:rsid w:val="00983A8F"/>
    <w:rsid w:val="00985823"/>
    <w:rsid w:val="00991B48"/>
    <w:rsid w:val="009944B2"/>
    <w:rsid w:val="009953B3"/>
    <w:rsid w:val="009A1D09"/>
    <w:rsid w:val="009B0146"/>
    <w:rsid w:val="009B2667"/>
    <w:rsid w:val="009B3EFA"/>
    <w:rsid w:val="009B427D"/>
    <w:rsid w:val="009B460A"/>
    <w:rsid w:val="009C31C2"/>
    <w:rsid w:val="009C6CF7"/>
    <w:rsid w:val="009D08AC"/>
    <w:rsid w:val="009D7BF2"/>
    <w:rsid w:val="009E1696"/>
    <w:rsid w:val="009E58AD"/>
    <w:rsid w:val="009E59C0"/>
    <w:rsid w:val="009F2A00"/>
    <w:rsid w:val="009F6135"/>
    <w:rsid w:val="00A00CBC"/>
    <w:rsid w:val="00A06AA3"/>
    <w:rsid w:val="00A06AEA"/>
    <w:rsid w:val="00A06B97"/>
    <w:rsid w:val="00A10F0A"/>
    <w:rsid w:val="00A16CE6"/>
    <w:rsid w:val="00A300E0"/>
    <w:rsid w:val="00A31D50"/>
    <w:rsid w:val="00A34BAD"/>
    <w:rsid w:val="00A405D5"/>
    <w:rsid w:val="00A40D1A"/>
    <w:rsid w:val="00A54978"/>
    <w:rsid w:val="00A714BC"/>
    <w:rsid w:val="00A77086"/>
    <w:rsid w:val="00A77CA7"/>
    <w:rsid w:val="00A77D4F"/>
    <w:rsid w:val="00A8019D"/>
    <w:rsid w:val="00A81B9E"/>
    <w:rsid w:val="00A844FE"/>
    <w:rsid w:val="00A85971"/>
    <w:rsid w:val="00A8687E"/>
    <w:rsid w:val="00A86AA3"/>
    <w:rsid w:val="00A86D6F"/>
    <w:rsid w:val="00A872AE"/>
    <w:rsid w:val="00AA53D3"/>
    <w:rsid w:val="00AA77F1"/>
    <w:rsid w:val="00AA788F"/>
    <w:rsid w:val="00AA7FA4"/>
    <w:rsid w:val="00AD3337"/>
    <w:rsid w:val="00AD65EC"/>
    <w:rsid w:val="00AE293A"/>
    <w:rsid w:val="00B27516"/>
    <w:rsid w:val="00B308D7"/>
    <w:rsid w:val="00B34702"/>
    <w:rsid w:val="00B35DAF"/>
    <w:rsid w:val="00B3753E"/>
    <w:rsid w:val="00B613C3"/>
    <w:rsid w:val="00B64AFF"/>
    <w:rsid w:val="00B70402"/>
    <w:rsid w:val="00B7349D"/>
    <w:rsid w:val="00B809D1"/>
    <w:rsid w:val="00B85F57"/>
    <w:rsid w:val="00B91124"/>
    <w:rsid w:val="00B9442A"/>
    <w:rsid w:val="00BA5946"/>
    <w:rsid w:val="00BB269C"/>
    <w:rsid w:val="00BC3FBF"/>
    <w:rsid w:val="00BC516A"/>
    <w:rsid w:val="00BE47C4"/>
    <w:rsid w:val="00BE4DFC"/>
    <w:rsid w:val="00BF151E"/>
    <w:rsid w:val="00BF3177"/>
    <w:rsid w:val="00C05A8A"/>
    <w:rsid w:val="00C06295"/>
    <w:rsid w:val="00C0718D"/>
    <w:rsid w:val="00C07438"/>
    <w:rsid w:val="00C07D9E"/>
    <w:rsid w:val="00C13164"/>
    <w:rsid w:val="00C15AEE"/>
    <w:rsid w:val="00C15DD9"/>
    <w:rsid w:val="00C17835"/>
    <w:rsid w:val="00C2405E"/>
    <w:rsid w:val="00C25DF6"/>
    <w:rsid w:val="00C3081E"/>
    <w:rsid w:val="00C34C14"/>
    <w:rsid w:val="00C37260"/>
    <w:rsid w:val="00C509A3"/>
    <w:rsid w:val="00C5515F"/>
    <w:rsid w:val="00C55313"/>
    <w:rsid w:val="00C55CB7"/>
    <w:rsid w:val="00C6206D"/>
    <w:rsid w:val="00C73C77"/>
    <w:rsid w:val="00C74189"/>
    <w:rsid w:val="00C75644"/>
    <w:rsid w:val="00C9467B"/>
    <w:rsid w:val="00C972CA"/>
    <w:rsid w:val="00C97BFE"/>
    <w:rsid w:val="00CA073A"/>
    <w:rsid w:val="00CB361C"/>
    <w:rsid w:val="00CC726D"/>
    <w:rsid w:val="00CE74E3"/>
    <w:rsid w:val="00CF0A41"/>
    <w:rsid w:val="00CF1113"/>
    <w:rsid w:val="00CF7C7C"/>
    <w:rsid w:val="00D038AD"/>
    <w:rsid w:val="00D13B84"/>
    <w:rsid w:val="00D153E8"/>
    <w:rsid w:val="00D16EB7"/>
    <w:rsid w:val="00D170FB"/>
    <w:rsid w:val="00D211A8"/>
    <w:rsid w:val="00D24660"/>
    <w:rsid w:val="00D25669"/>
    <w:rsid w:val="00D30FF2"/>
    <w:rsid w:val="00D33F01"/>
    <w:rsid w:val="00D35C3C"/>
    <w:rsid w:val="00D479B3"/>
    <w:rsid w:val="00D55D2D"/>
    <w:rsid w:val="00D5693D"/>
    <w:rsid w:val="00D618C2"/>
    <w:rsid w:val="00D70504"/>
    <w:rsid w:val="00D800F2"/>
    <w:rsid w:val="00D84811"/>
    <w:rsid w:val="00D9746C"/>
    <w:rsid w:val="00DA3D56"/>
    <w:rsid w:val="00DB2678"/>
    <w:rsid w:val="00DC43A2"/>
    <w:rsid w:val="00DC7316"/>
    <w:rsid w:val="00DD35B3"/>
    <w:rsid w:val="00DD38EB"/>
    <w:rsid w:val="00DE1669"/>
    <w:rsid w:val="00DE17B6"/>
    <w:rsid w:val="00DE4608"/>
    <w:rsid w:val="00E034AC"/>
    <w:rsid w:val="00E04015"/>
    <w:rsid w:val="00E1244E"/>
    <w:rsid w:val="00E15C2E"/>
    <w:rsid w:val="00E30318"/>
    <w:rsid w:val="00E33123"/>
    <w:rsid w:val="00E34CEA"/>
    <w:rsid w:val="00E35233"/>
    <w:rsid w:val="00E55E21"/>
    <w:rsid w:val="00E6024E"/>
    <w:rsid w:val="00E60F77"/>
    <w:rsid w:val="00E623B9"/>
    <w:rsid w:val="00E63B8F"/>
    <w:rsid w:val="00E77DD4"/>
    <w:rsid w:val="00E87C52"/>
    <w:rsid w:val="00E941A0"/>
    <w:rsid w:val="00E969DB"/>
    <w:rsid w:val="00EA0934"/>
    <w:rsid w:val="00ED06C7"/>
    <w:rsid w:val="00EF1547"/>
    <w:rsid w:val="00EF5E48"/>
    <w:rsid w:val="00F0216F"/>
    <w:rsid w:val="00F059CC"/>
    <w:rsid w:val="00F05FB8"/>
    <w:rsid w:val="00F060B4"/>
    <w:rsid w:val="00F22A82"/>
    <w:rsid w:val="00F26A69"/>
    <w:rsid w:val="00F3057C"/>
    <w:rsid w:val="00F355F6"/>
    <w:rsid w:val="00F3706F"/>
    <w:rsid w:val="00F4059B"/>
    <w:rsid w:val="00F43DF2"/>
    <w:rsid w:val="00F562F3"/>
    <w:rsid w:val="00F6132E"/>
    <w:rsid w:val="00F616DD"/>
    <w:rsid w:val="00F646B3"/>
    <w:rsid w:val="00F66E94"/>
    <w:rsid w:val="00F66F11"/>
    <w:rsid w:val="00F7198D"/>
    <w:rsid w:val="00F74FDC"/>
    <w:rsid w:val="00F75021"/>
    <w:rsid w:val="00F8111C"/>
    <w:rsid w:val="00F91434"/>
    <w:rsid w:val="00F95FC6"/>
    <w:rsid w:val="00F963BB"/>
    <w:rsid w:val="00FB457D"/>
    <w:rsid w:val="00FB7643"/>
    <w:rsid w:val="00FB7FA8"/>
    <w:rsid w:val="00FC38AA"/>
    <w:rsid w:val="00FD0B40"/>
    <w:rsid w:val="00FE3ECF"/>
    <w:rsid w:val="00FF1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80C76-A6C5-48FE-A81D-04F020248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2293</TotalTime>
  <Pages>20</Pages>
  <Words>1292</Words>
  <Characters>7370</Characters>
  <Application>Microsoft Office Word</Application>
  <DocSecurity>0</DocSecurity>
  <Lines>61</Lines>
  <Paragraphs>17</Paragraphs>
  <ScaleCrop>false</ScaleCrop>
  <Company>Microsoft</Company>
  <LinksUpToDate>false</LinksUpToDate>
  <CharactersWithSpaces>8645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372</cp:revision>
  <dcterms:created xsi:type="dcterms:W3CDTF">2013-02-05T02:49:00Z</dcterms:created>
  <dcterms:modified xsi:type="dcterms:W3CDTF">2013-10-31T08:28:00Z</dcterms:modified>
</cp:coreProperties>
</file>