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6F" w:rsidRDefault="00EF107D">
      <w:pPr>
        <w:rPr>
          <w:rFonts w:hint="eastAsia"/>
        </w:rPr>
      </w:pPr>
      <w:r>
        <w:rPr>
          <w:rFonts w:hint="eastAsia"/>
        </w:rPr>
        <w:t>Vapula Envelope</w:t>
      </w:r>
      <w:r>
        <w:rPr>
          <w:rFonts w:hint="eastAsia"/>
        </w:rPr>
        <w:t>设计</w:t>
      </w:r>
    </w:p>
    <w:p w:rsidR="00EF107D" w:rsidRDefault="0070686C">
      <w:pPr>
        <w:rPr>
          <w:rFonts w:hint="eastAsia"/>
        </w:rPr>
      </w:pPr>
      <w:r>
        <w:rPr>
          <w:rFonts w:hint="eastAsia"/>
        </w:rPr>
        <w:t>Envelope</w:t>
      </w:r>
      <w:r>
        <w:rPr>
          <w:rFonts w:hint="eastAsia"/>
        </w:rPr>
        <w:t>是</w:t>
      </w:r>
      <w:r>
        <w:rPr>
          <w:rFonts w:hint="eastAsia"/>
        </w:rPr>
        <w:t>Method</w:t>
      </w:r>
      <w:r>
        <w:rPr>
          <w:rFonts w:hint="eastAsia"/>
        </w:rPr>
        <w:t>的参数信封</w:t>
      </w:r>
    </w:p>
    <w:p w:rsidR="0070686C" w:rsidRDefault="0070686C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Library</w:t>
      </w:r>
      <w:r>
        <w:rPr>
          <w:rFonts w:hint="eastAsia"/>
        </w:rPr>
        <w:t>被加载后，每个</w:t>
      </w:r>
      <w:r>
        <w:rPr>
          <w:rFonts w:hint="eastAsia"/>
        </w:rPr>
        <w:t>Method</w:t>
      </w:r>
      <w:r>
        <w:rPr>
          <w:rFonts w:hint="eastAsia"/>
        </w:rPr>
        <w:t>会创建一个</w:t>
      </w:r>
      <w:r>
        <w:rPr>
          <w:rFonts w:hint="eastAsia"/>
        </w:rPr>
        <w:t>Envelope</w:t>
      </w:r>
      <w:r>
        <w:rPr>
          <w:rFonts w:hint="eastAsia"/>
        </w:rPr>
        <w:t>原型</w:t>
      </w:r>
    </w:p>
    <w:p w:rsidR="0070686C" w:rsidRDefault="0070686C">
      <w:pPr>
        <w:rPr>
          <w:rFonts w:hint="eastAsia"/>
        </w:rPr>
      </w:pPr>
      <w:r>
        <w:rPr>
          <w:rFonts w:hint="eastAsia"/>
        </w:rPr>
        <w:t>当需要调用</w:t>
      </w:r>
      <w:r>
        <w:rPr>
          <w:rFonts w:hint="eastAsia"/>
        </w:rPr>
        <w:t>Method</w:t>
      </w:r>
      <w:r>
        <w:rPr>
          <w:rFonts w:hint="eastAsia"/>
        </w:rPr>
        <w:t>时，</w:t>
      </w:r>
    </w:p>
    <w:p w:rsidR="0070686C" w:rsidRDefault="0070686C">
      <w:pPr>
        <w:rPr>
          <w:rFonts w:hint="eastAsia"/>
        </w:rPr>
      </w:pPr>
      <w:r>
        <w:rPr>
          <w:rFonts w:hint="eastAsia"/>
        </w:rPr>
        <w:t>Invoker</w:t>
      </w:r>
      <w:r>
        <w:rPr>
          <w:rFonts w:hint="eastAsia"/>
        </w:rPr>
        <w:t>的构造和初始化过程中，会复制一个</w:t>
      </w:r>
      <w:r>
        <w:rPr>
          <w:rFonts w:hint="eastAsia"/>
        </w:rPr>
        <w:t>Envelope</w:t>
      </w:r>
    </w:p>
    <w:p w:rsidR="0070686C" w:rsidRDefault="0070686C">
      <w:pPr>
        <w:rPr>
          <w:rFonts w:hint="eastAsia"/>
        </w:rPr>
      </w:pPr>
      <w:r>
        <w:rPr>
          <w:rFonts w:hint="eastAsia"/>
        </w:rPr>
        <w:t>并将</w:t>
      </w:r>
      <w:r>
        <w:rPr>
          <w:rFonts w:hint="eastAsia"/>
        </w:rPr>
        <w:t>该实用副本</w:t>
      </w:r>
      <w:r>
        <w:rPr>
          <w:rFonts w:hint="eastAsia"/>
        </w:rPr>
        <w:t>托管于</w:t>
      </w:r>
      <w:r>
        <w:rPr>
          <w:rFonts w:hint="eastAsia"/>
        </w:rPr>
        <w:t>Invoker</w:t>
      </w:r>
      <w:r>
        <w:rPr>
          <w:rFonts w:hint="eastAsia"/>
        </w:rPr>
        <w:t>的</w:t>
      </w:r>
      <w:r>
        <w:rPr>
          <w:rFonts w:hint="eastAsia"/>
        </w:rPr>
        <w:t>Stack</w:t>
      </w:r>
      <w:r>
        <w:rPr>
          <w:rFonts w:hint="eastAsia"/>
        </w:rPr>
        <w:t>中</w:t>
      </w:r>
    </w:p>
    <w:p w:rsidR="0070686C" w:rsidRDefault="0070686C">
      <w:pPr>
        <w:rPr>
          <w:rFonts w:hint="eastAsia"/>
        </w:rPr>
      </w:pPr>
    </w:p>
    <w:p w:rsidR="0070686C" w:rsidRDefault="0070686C">
      <w:pPr>
        <w:rPr>
          <w:rFonts w:hint="eastAsia"/>
        </w:rPr>
      </w:pPr>
      <w:r>
        <w:rPr>
          <w:rFonts w:hint="eastAsia"/>
        </w:rPr>
        <w:t>Envelope</w:t>
      </w:r>
      <w:r>
        <w:rPr>
          <w:rFonts w:hint="eastAsia"/>
        </w:rPr>
        <w:t>用于</w:t>
      </w:r>
      <w:r>
        <w:rPr>
          <w:rFonts w:hint="eastAsia"/>
        </w:rPr>
        <w:t>Method</w:t>
      </w:r>
      <w:r>
        <w:rPr>
          <w:rFonts w:hint="eastAsia"/>
        </w:rPr>
        <w:t>的用户参数管理</w:t>
      </w:r>
    </w:p>
    <w:p w:rsidR="0070686C" w:rsidRDefault="0070686C" w:rsidP="0070686C">
      <w:pPr>
        <w:rPr>
          <w:rFonts w:hint="eastAsia"/>
        </w:rPr>
      </w:pPr>
      <w:r>
        <w:rPr>
          <w:rFonts w:hint="eastAsia"/>
        </w:rPr>
        <w:t>Vapula</w:t>
      </w:r>
      <w:r>
        <w:rPr>
          <w:rFonts w:hint="eastAsia"/>
        </w:rPr>
        <w:t>通过</w:t>
      </w:r>
      <w:r>
        <w:rPr>
          <w:rFonts w:hint="eastAsia"/>
        </w:rPr>
        <w:t>堆（和内存池）管理参数数据</w:t>
      </w:r>
    </w:p>
    <w:p w:rsidR="00D94FF7" w:rsidRDefault="0070686C" w:rsidP="0070686C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Variable</w:t>
      </w:r>
      <w:r>
        <w:rPr>
          <w:rFonts w:hint="eastAsia"/>
        </w:rPr>
        <w:t>包含参数</w:t>
      </w:r>
      <w:r w:rsidR="00DC6747">
        <w:rPr>
          <w:rFonts w:hint="eastAsia"/>
        </w:rPr>
        <w:t>类型、方向（输入、输出、输入或输出）</w:t>
      </w:r>
      <w:r w:rsidR="00D94FF7">
        <w:rPr>
          <w:rFonts w:hint="eastAsia"/>
        </w:rPr>
        <w:t>、数据长度</w:t>
      </w:r>
    </w:p>
    <w:p w:rsidR="0070686C" w:rsidRDefault="0070686C">
      <w:pPr>
        <w:rPr>
          <w:rFonts w:hint="eastAsia"/>
        </w:rPr>
      </w:pPr>
    </w:p>
    <w:p w:rsidR="0070686C" w:rsidRDefault="0070686C">
      <w:pPr>
        <w:rPr>
          <w:rFonts w:hint="eastAsia"/>
        </w:rPr>
      </w:pPr>
      <w:r>
        <w:rPr>
          <w:rFonts w:hint="eastAsia"/>
        </w:rPr>
        <w:t>Vapula</w:t>
      </w:r>
      <w:r>
        <w:rPr>
          <w:rFonts w:hint="eastAsia"/>
        </w:rPr>
        <w:t>的</w:t>
      </w:r>
      <w:r>
        <w:rPr>
          <w:rFonts w:hint="eastAsia"/>
        </w:rPr>
        <w:t>Envelope</w:t>
      </w:r>
      <w:r>
        <w:rPr>
          <w:rFonts w:hint="eastAsia"/>
        </w:rPr>
        <w:t>支持所有数据类型。</w:t>
      </w:r>
    </w:p>
    <w:p w:rsidR="0070686C" w:rsidRDefault="0070686C">
      <w:pPr>
        <w:rPr>
          <w:rFonts w:hint="eastAsia"/>
        </w:rPr>
      </w:pPr>
      <w:r>
        <w:rPr>
          <w:rFonts w:hint="eastAsia"/>
        </w:rPr>
        <w:t>但是受制于不同语言、运行时对数据类型的定义</w:t>
      </w:r>
      <w:r w:rsidR="0036475C">
        <w:rPr>
          <w:rFonts w:hint="eastAsia"/>
        </w:rPr>
        <w:t>的</w:t>
      </w:r>
      <w:r>
        <w:rPr>
          <w:rFonts w:hint="eastAsia"/>
        </w:rPr>
        <w:t>差别</w:t>
      </w:r>
    </w:p>
    <w:p w:rsidR="0070686C" w:rsidRDefault="0036475C">
      <w:pPr>
        <w:rPr>
          <w:rFonts w:hint="eastAsia"/>
        </w:rPr>
      </w:pPr>
      <w:r>
        <w:rPr>
          <w:rFonts w:hint="eastAsia"/>
        </w:rPr>
        <w:t>Vapula</w:t>
      </w:r>
      <w:r>
        <w:rPr>
          <w:rFonts w:hint="eastAsia"/>
        </w:rPr>
        <w:t>做出以下限制：</w:t>
      </w:r>
    </w:p>
    <w:p w:rsidR="00FA0B6A" w:rsidRDefault="00FA0B6A">
      <w:pPr>
        <w:rPr>
          <w:rFonts w:hint="eastAsia"/>
        </w:rPr>
      </w:pPr>
      <w:r>
        <w:rPr>
          <w:rFonts w:hint="eastAsia"/>
        </w:rPr>
        <w:t>除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外，其他类型为基值类型</w:t>
      </w:r>
    </w:p>
    <w:p w:rsidR="00DD5EBF" w:rsidRDefault="00DD5EBF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的一种特殊细分，作为非基值类型没有本质区别，只是可以使用更简单的</w:t>
      </w:r>
      <w:r>
        <w:rPr>
          <w:rFonts w:hint="eastAsia"/>
        </w:rPr>
        <w:t>API</w:t>
      </w:r>
      <w:r>
        <w:rPr>
          <w:rFonts w:hint="eastAsia"/>
        </w:rPr>
        <w:t>进行操作。</w:t>
      </w:r>
    </w:p>
    <w:p w:rsidR="00FA0B6A" w:rsidRDefault="00FA0B6A">
      <w:pPr>
        <w:rPr>
          <w:rFonts w:hint="eastAsia"/>
        </w:rPr>
      </w:pPr>
      <w:r>
        <w:rPr>
          <w:rFonts w:hint="eastAsia"/>
        </w:rPr>
        <w:t>基值类型变量的数据作为一个数组存储</w:t>
      </w:r>
    </w:p>
    <w:p w:rsidR="0036475C" w:rsidRDefault="00FA0B6A">
      <w:pPr>
        <w:rPr>
          <w:rFonts w:hint="eastAsia"/>
        </w:rPr>
      </w:pPr>
      <w:r>
        <w:rPr>
          <w:rFonts w:hint="eastAsia"/>
        </w:rPr>
        <w:t>非基值类型变量的数据只能存储为一个独立个体，不能存储为数组</w:t>
      </w:r>
    </w:p>
    <w:p w:rsidR="00FA0B6A" w:rsidRDefault="00FA0B6A">
      <w:pPr>
        <w:rPr>
          <w:rFonts w:hint="eastAsia"/>
        </w:rPr>
      </w:pPr>
    </w:p>
    <w:p w:rsidR="00FA0B6A" w:rsidRDefault="00DD327B">
      <w:pPr>
        <w:rPr>
          <w:rFonts w:hint="eastAsia"/>
        </w:rPr>
      </w:pPr>
      <w:r>
        <w:rPr>
          <w:rFonts w:hint="eastAsia"/>
        </w:rPr>
        <w:t>Vapula</w:t>
      </w:r>
      <w:r w:rsidR="007922EE">
        <w:rPr>
          <w:rFonts w:hint="eastAsia"/>
        </w:rPr>
        <w:t>会识别写入和读取的类型是否是基值类型</w:t>
      </w:r>
    </w:p>
    <w:p w:rsidR="007922EE" w:rsidRPr="007922EE" w:rsidRDefault="007922EE">
      <w:pPr>
        <w:rPr>
          <w:rFonts w:hint="eastAsia"/>
        </w:rPr>
      </w:pPr>
      <w:r>
        <w:rPr>
          <w:rFonts w:hint="eastAsia"/>
        </w:rPr>
        <w:t>根据判定结果，</w:t>
      </w:r>
      <w:r>
        <w:rPr>
          <w:rFonts w:hint="eastAsia"/>
        </w:rPr>
        <w:t>Vapula</w:t>
      </w:r>
      <w:r>
        <w:rPr>
          <w:rFonts w:hint="eastAsia"/>
        </w:rPr>
        <w:t>确定是否可以调用访问方法</w:t>
      </w:r>
    </w:p>
    <w:p w:rsidR="007922EE" w:rsidRDefault="007922EE" w:rsidP="007922EE">
      <w:pPr>
        <w:rPr>
          <w:rFonts w:hint="eastAsia"/>
        </w:rPr>
      </w:pPr>
    </w:p>
    <w:p w:rsidR="007922EE" w:rsidRDefault="007922EE" w:rsidP="007922EE">
      <w:pPr>
        <w:rPr>
          <w:rFonts w:hint="eastAsia"/>
        </w:rPr>
      </w:pPr>
      <w:r>
        <w:rPr>
          <w:rFonts w:hint="eastAsia"/>
        </w:rPr>
        <w:t>同时，</w:t>
      </w:r>
      <w:r>
        <w:rPr>
          <w:rFonts w:hint="eastAsia"/>
        </w:rPr>
        <w:t>Vapula</w:t>
      </w:r>
      <w:r>
        <w:rPr>
          <w:rFonts w:hint="eastAsia"/>
        </w:rPr>
        <w:t>不关心数据的具体存储类型</w:t>
      </w:r>
    </w:p>
    <w:p w:rsidR="007922EE" w:rsidRDefault="007922EE">
      <w:pPr>
        <w:rPr>
          <w:rFonts w:hint="eastAsia"/>
        </w:rPr>
      </w:pPr>
      <w:r>
        <w:rPr>
          <w:rFonts w:hint="eastAsia"/>
        </w:rPr>
        <w:t>对于基值类型，</w:t>
      </w:r>
      <w:r>
        <w:rPr>
          <w:rFonts w:hint="eastAsia"/>
        </w:rPr>
        <w:t>Vapula</w:t>
      </w:r>
      <w:r>
        <w:rPr>
          <w:rFonts w:hint="eastAsia"/>
        </w:rPr>
        <w:t>提供一些语法糖（模板函数），</w:t>
      </w:r>
    </w:p>
    <w:p w:rsidR="00DD327B" w:rsidRDefault="007922EE">
      <w:pPr>
        <w:rPr>
          <w:rFonts w:hint="eastAsia"/>
        </w:rPr>
      </w:pPr>
      <w:r>
        <w:rPr>
          <w:rFonts w:hint="eastAsia"/>
        </w:rPr>
        <w:t>可进行快速单值读取和写入，目的仅仅是简化操作</w:t>
      </w:r>
    </w:p>
    <w:p w:rsidR="007922EE" w:rsidRPr="007922EE" w:rsidRDefault="007922EE">
      <w:pPr>
        <w:rPr>
          <w:rFonts w:hint="eastAsia"/>
        </w:rPr>
      </w:pPr>
      <w:r>
        <w:rPr>
          <w:rFonts w:hint="eastAsia"/>
        </w:rPr>
        <w:t>再次重申，</w:t>
      </w:r>
      <w:r>
        <w:rPr>
          <w:rFonts w:hint="eastAsia"/>
        </w:rPr>
        <w:t>Vapula</w:t>
      </w:r>
      <w:r>
        <w:rPr>
          <w:rFonts w:hint="eastAsia"/>
        </w:rPr>
        <w:t>不检测访问基值类型时使用的数据类型是否匹配</w:t>
      </w:r>
    </w:p>
    <w:p w:rsidR="007922EE" w:rsidRDefault="007922EE">
      <w:pPr>
        <w:rPr>
          <w:rFonts w:hint="eastAsia"/>
        </w:rPr>
      </w:pPr>
    </w:p>
    <w:p w:rsidR="00FB1067" w:rsidRDefault="00FB1067">
      <w:pPr>
        <w:rPr>
          <w:rFonts w:hint="eastAsia"/>
        </w:rPr>
      </w:pPr>
      <w:r>
        <w:rPr>
          <w:rFonts w:hint="eastAsia"/>
        </w:rPr>
        <w:t>写入字符串时会自动复制并存储副本</w:t>
      </w:r>
    </w:p>
    <w:p w:rsidR="00DD5EBF" w:rsidRDefault="00DD5EBF">
      <w:pPr>
        <w:rPr>
          <w:rFonts w:hint="eastAsia"/>
        </w:rPr>
      </w:pPr>
    </w:p>
    <w:p w:rsidR="00DD5EBF" w:rsidRDefault="00DD5EBF">
      <w:pPr>
        <w:rPr>
          <w:rFonts w:hint="eastAsia"/>
        </w:rPr>
      </w:pPr>
      <w:r>
        <w:rPr>
          <w:rFonts w:hint="eastAsia"/>
        </w:rPr>
        <w:t>投递操作：</w:t>
      </w:r>
    </w:p>
    <w:p w:rsidR="00DD5EBF" w:rsidRDefault="00DD5EBF">
      <w:pPr>
        <w:rPr>
          <w:rFonts w:hint="eastAsia"/>
        </w:rPr>
      </w:pPr>
      <w:r>
        <w:rPr>
          <w:rFonts w:hint="eastAsia"/>
        </w:rPr>
        <w:t>投递是</w:t>
      </w:r>
      <w:r>
        <w:rPr>
          <w:rFonts w:hint="eastAsia"/>
        </w:rPr>
        <w:t>Vapula</w:t>
      </w:r>
      <w:r>
        <w:rPr>
          <w:rFonts w:hint="eastAsia"/>
        </w:rPr>
        <w:t>定义的一种行为，表示参数从一个信封的一个变量传递到另一个信封的另一个变量。</w:t>
      </w:r>
    </w:p>
    <w:p w:rsidR="00DD5EBF" w:rsidRDefault="00DD5EBF">
      <w:pPr>
        <w:rPr>
          <w:rFonts w:hint="eastAsia"/>
        </w:rPr>
      </w:pPr>
      <w:r>
        <w:rPr>
          <w:rFonts w:hint="eastAsia"/>
        </w:rPr>
        <w:t>默认投递是</w:t>
      </w:r>
      <w:r>
        <w:rPr>
          <w:rFonts w:hint="eastAsia"/>
        </w:rPr>
        <w:t>Deliver</w:t>
      </w:r>
      <w:r>
        <w:rPr>
          <w:rFonts w:hint="eastAsia"/>
        </w:rPr>
        <w:t>，用于精确数据传递，要求类型完全一致。</w:t>
      </w:r>
    </w:p>
    <w:p w:rsidR="00DD5EBF" w:rsidRDefault="00DD5EBF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Vapula</w:t>
      </w:r>
      <w:r>
        <w:rPr>
          <w:rFonts w:hint="eastAsia"/>
        </w:rPr>
        <w:t>不关心非基值类型的实际类型信息，所以</w:t>
      </w:r>
      <w:r>
        <w:rPr>
          <w:rFonts w:hint="eastAsia"/>
        </w:rPr>
        <w:t>object</w:t>
      </w:r>
      <w:r>
        <w:rPr>
          <w:rFonts w:hint="eastAsia"/>
        </w:rPr>
        <w:t>类型之间虽然执行了精确数据复制，但是不能保证这个操作是有意义的。</w:t>
      </w:r>
    </w:p>
    <w:p w:rsidR="00DD5EBF" w:rsidRDefault="00DD5EBF">
      <w:pPr>
        <w:rPr>
          <w:rFonts w:hint="eastAsia"/>
        </w:rPr>
      </w:pPr>
      <w:r>
        <w:rPr>
          <w:rFonts w:hint="eastAsia"/>
        </w:rPr>
        <w:t>高级的投递方式是</w:t>
      </w:r>
      <w:r>
        <w:rPr>
          <w:rFonts w:hint="eastAsia"/>
        </w:rPr>
        <w:t>CastDeliver</w:t>
      </w:r>
      <w:r>
        <w:rPr>
          <w:rFonts w:hint="eastAsia"/>
        </w:rPr>
        <w:t>，用于带有数据类型转换的数据传递，不要求类型完全一致，但是需要符合转型规则，另外这个</w:t>
      </w:r>
      <w:r>
        <w:rPr>
          <w:rFonts w:hint="eastAsia"/>
        </w:rPr>
        <w:t>API</w:t>
      </w:r>
      <w:r>
        <w:rPr>
          <w:rFonts w:hint="eastAsia"/>
        </w:rPr>
        <w:t>的效率较低。</w:t>
      </w:r>
    </w:p>
    <w:p w:rsidR="00DD5EBF" w:rsidRDefault="00DD5EBF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到</w:t>
      </w:r>
      <w:r>
        <w:rPr>
          <w:rFonts w:hint="eastAsia"/>
        </w:rPr>
        <w:t>String</w:t>
      </w:r>
      <w:r>
        <w:rPr>
          <w:rFonts w:hint="eastAsia"/>
        </w:rPr>
        <w:t>：取</w:t>
      </w:r>
      <w:r>
        <w:rPr>
          <w:rFonts w:hint="eastAsia"/>
        </w:rPr>
        <w:t>Object</w:t>
      </w:r>
      <w:r>
        <w:rPr>
          <w:rFonts w:hint="eastAsia"/>
        </w:rPr>
        <w:t>内存地址并通过</w:t>
      </w:r>
      <w:r>
        <w:rPr>
          <w:rFonts w:hint="eastAsia"/>
        </w:rPr>
        <w:t>uint32</w:t>
      </w:r>
      <w:r>
        <w:rPr>
          <w:rFonts w:hint="eastAsia"/>
        </w:rPr>
        <w:t>转换到</w:t>
      </w:r>
      <w:r>
        <w:rPr>
          <w:rFonts w:hint="eastAsia"/>
        </w:rPr>
        <w:t>String</w:t>
      </w:r>
      <w:r>
        <w:rPr>
          <w:rFonts w:hint="eastAsia"/>
        </w:rPr>
        <w:t>复制。</w:t>
      </w:r>
    </w:p>
    <w:p w:rsidR="00DD5EBF" w:rsidRDefault="00DD5EBF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到</w:t>
      </w:r>
      <w:r>
        <w:rPr>
          <w:rFonts w:hint="eastAsia"/>
        </w:rPr>
        <w:t>Object</w:t>
      </w:r>
      <w:r>
        <w:rPr>
          <w:rFonts w:hint="eastAsia"/>
        </w:rPr>
        <w:t>，同型，精确复制。</w:t>
      </w:r>
    </w:p>
    <w:p w:rsidR="00DF08AD" w:rsidRDefault="00DD5EBF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到</w:t>
      </w:r>
      <w:r>
        <w:rPr>
          <w:rFonts w:hint="eastAsia"/>
        </w:rPr>
        <w:t>int8</w:t>
      </w:r>
      <w:r>
        <w:rPr>
          <w:rFonts w:hint="eastAsia"/>
        </w:rPr>
        <w:t>、</w:t>
      </w:r>
      <w:r>
        <w:rPr>
          <w:rFonts w:hint="eastAsia"/>
        </w:rPr>
        <w:t>int16</w:t>
      </w:r>
      <w:r>
        <w:rPr>
          <w:rFonts w:hint="eastAsia"/>
        </w:rPr>
        <w:t>、</w:t>
      </w:r>
      <w:r>
        <w:rPr>
          <w:rFonts w:hint="eastAsia"/>
        </w:rPr>
        <w:t>uint8</w:t>
      </w:r>
      <w:r>
        <w:rPr>
          <w:rFonts w:hint="eastAsia"/>
        </w:rPr>
        <w:t>、</w:t>
      </w:r>
      <w:r>
        <w:rPr>
          <w:rFonts w:hint="eastAsia"/>
        </w:rPr>
        <w:t>uint16</w:t>
      </w:r>
      <w:r w:rsidR="00DF08AD">
        <w:rPr>
          <w:rFonts w:hint="eastAsia"/>
        </w:rPr>
        <w:t>、</w:t>
      </w:r>
      <w:r w:rsidR="00DF08AD">
        <w:rPr>
          <w:rFonts w:hint="eastAsia"/>
        </w:rPr>
        <w:t>real32</w:t>
      </w:r>
      <w:r w:rsidR="00DF08AD">
        <w:rPr>
          <w:rFonts w:hint="eastAsia"/>
        </w:rPr>
        <w:t>、</w:t>
      </w:r>
      <w:r w:rsidR="00DF08AD">
        <w:rPr>
          <w:rFonts w:hint="eastAsia"/>
        </w:rPr>
        <w:t>real64</w:t>
      </w:r>
      <w:r>
        <w:rPr>
          <w:rFonts w:hint="eastAsia"/>
        </w:rPr>
        <w:t>：</w:t>
      </w:r>
      <w:r w:rsidR="00DF08AD">
        <w:rPr>
          <w:rFonts w:hint="eastAsia"/>
        </w:rPr>
        <w:t>转换没有明确意义，直接赋</w:t>
      </w:r>
      <w:r w:rsidR="00DF08AD">
        <w:rPr>
          <w:rFonts w:hint="eastAsia"/>
        </w:rPr>
        <w:t>0</w:t>
      </w:r>
      <w:r w:rsidR="00DF08AD">
        <w:rPr>
          <w:rFonts w:hint="eastAsia"/>
        </w:rPr>
        <w:t>。</w:t>
      </w:r>
    </w:p>
    <w:p w:rsidR="00DF08AD" w:rsidRDefault="00DF08AD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到</w:t>
      </w:r>
      <w:r>
        <w:rPr>
          <w:rFonts w:hint="eastAsia"/>
        </w:rPr>
        <w:t>int32</w:t>
      </w:r>
      <w:r>
        <w:rPr>
          <w:rFonts w:hint="eastAsia"/>
        </w:rPr>
        <w:t>、</w:t>
      </w:r>
      <w:r>
        <w:rPr>
          <w:rFonts w:hint="eastAsia"/>
        </w:rPr>
        <w:t>uint32</w:t>
      </w:r>
      <w:r w:rsidRPr="00DF08AD"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int64</w:t>
      </w:r>
      <w:r>
        <w:rPr>
          <w:rFonts w:hint="eastAsia"/>
        </w:rPr>
        <w:t>、</w:t>
      </w:r>
      <w:r>
        <w:rPr>
          <w:rFonts w:hint="eastAsia"/>
        </w:rPr>
        <w:t>uint64</w:t>
      </w:r>
      <w:r>
        <w:rPr>
          <w:rFonts w:hint="eastAsia"/>
        </w:rPr>
        <w:t>：取</w:t>
      </w:r>
      <w:r>
        <w:rPr>
          <w:rFonts w:hint="eastAsia"/>
        </w:rPr>
        <w:t>Object</w:t>
      </w:r>
      <w:r>
        <w:rPr>
          <w:rFonts w:hint="eastAsia"/>
        </w:rPr>
        <w:t>内存地址并通过</w:t>
      </w:r>
      <w:r>
        <w:rPr>
          <w:rFonts w:hint="eastAsia"/>
        </w:rPr>
        <w:t>uint32</w:t>
      </w:r>
      <w:r>
        <w:rPr>
          <w:rFonts w:hint="eastAsia"/>
        </w:rPr>
        <w:t>转换，可能发生截断。</w:t>
      </w:r>
    </w:p>
    <w:p w:rsidR="00DF08AD" w:rsidRDefault="00DF08AD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到</w:t>
      </w:r>
      <w:r>
        <w:rPr>
          <w:rFonts w:hint="eastAsia"/>
        </w:rPr>
        <w:t>bool</w:t>
      </w:r>
      <w:r>
        <w:rPr>
          <w:rFonts w:hint="eastAsia"/>
        </w:rPr>
        <w:t>：不为</w:t>
      </w:r>
      <w:r>
        <w:rPr>
          <w:rFonts w:hint="eastAsia"/>
        </w:rPr>
        <w:t>null</w:t>
      </w:r>
      <w:r>
        <w:rPr>
          <w:rFonts w:hint="eastAsia"/>
        </w:rPr>
        <w:t>时</w:t>
      </w:r>
      <w:r>
        <w:rPr>
          <w:rFonts w:hint="eastAsia"/>
        </w:rPr>
        <w:t>true</w:t>
      </w:r>
    </w:p>
    <w:p w:rsidR="00DF08AD" w:rsidRDefault="00DF08AD">
      <w:pPr>
        <w:rPr>
          <w:rFonts w:hint="eastAsia"/>
        </w:rPr>
      </w:pPr>
      <w:r>
        <w:rPr>
          <w:rFonts w:hint="eastAsia"/>
        </w:rPr>
        <w:lastRenderedPageBreak/>
        <w:t>String</w:t>
      </w:r>
      <w:r>
        <w:rPr>
          <w:rFonts w:hint="eastAsia"/>
        </w:rPr>
        <w:t>到</w:t>
      </w:r>
      <w:r>
        <w:rPr>
          <w:rFonts w:hint="eastAsia"/>
        </w:rPr>
        <w:t>String</w:t>
      </w:r>
      <w:r>
        <w:rPr>
          <w:rFonts w:hint="eastAsia"/>
        </w:rPr>
        <w:t>：同型，复制。</w:t>
      </w:r>
    </w:p>
    <w:p w:rsidR="00DF08AD" w:rsidRDefault="00DF08AD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Object</w:t>
      </w:r>
      <w:r>
        <w:rPr>
          <w:rFonts w:hint="eastAsia"/>
        </w:rPr>
        <w:t>：视为同型，</w:t>
      </w:r>
      <w:bookmarkStart w:id="0" w:name="_GoBack"/>
      <w:bookmarkEnd w:id="0"/>
      <w:r>
        <w:rPr>
          <w:rFonts w:hint="eastAsia"/>
        </w:rPr>
        <w:t>。</w:t>
      </w:r>
    </w:p>
    <w:p w:rsidR="00DF08AD" w:rsidRDefault="00DF08AD">
      <w:pPr>
        <w:rPr>
          <w:rFonts w:hint="eastAsia"/>
        </w:rPr>
      </w:pPr>
    </w:p>
    <w:p w:rsidR="00FA0B6A" w:rsidRDefault="00FA0B6A">
      <w:pPr>
        <w:rPr>
          <w:rFonts w:hint="eastAsia"/>
        </w:rPr>
      </w:pPr>
      <w:r>
        <w:rPr>
          <w:rFonts w:hint="eastAsia"/>
        </w:rPr>
        <w:t>一般获得</w:t>
      </w:r>
      <w:r>
        <w:rPr>
          <w:rFonts w:hint="eastAsia"/>
        </w:rPr>
        <w:t>Envelope</w:t>
      </w:r>
      <w:r>
        <w:rPr>
          <w:rFonts w:hint="eastAsia"/>
        </w:rPr>
        <w:t>后：</w:t>
      </w:r>
    </w:p>
    <w:p w:rsidR="00FA0B6A" w:rsidRDefault="00FA0B6A">
      <w:pPr>
        <w:rPr>
          <w:rFonts w:hint="eastAsia"/>
        </w:rPr>
      </w:pPr>
      <w:r>
        <w:rPr>
          <w:rFonts w:hint="eastAsia"/>
        </w:rPr>
        <w:t>设置值：</w:t>
      </w:r>
    </w:p>
    <w:p w:rsidR="00FA0B6A" w:rsidRDefault="00FA0B6A">
      <w:pPr>
        <w:rPr>
          <w:rFonts w:hint="eastAsia"/>
        </w:rPr>
      </w:pPr>
      <w:r>
        <w:rPr>
          <w:rFonts w:hint="eastAsia"/>
        </w:rPr>
        <w:t>Variable* var = env -&gt; GetVariable(1);</w:t>
      </w:r>
    </w:p>
    <w:p w:rsidR="00FA0B6A" w:rsidRDefault="00FA0B6A">
      <w:pPr>
        <w:rPr>
          <w:rFonts w:hint="eastAsia"/>
        </w:rPr>
      </w:pPr>
      <w:r>
        <w:rPr>
          <w:rFonts w:hint="eastAsia"/>
        </w:rPr>
        <w:t>var -&gt; Write&lt;int&gt;(12);</w:t>
      </w:r>
    </w:p>
    <w:p w:rsidR="00FA0B6A" w:rsidRDefault="00FA0B6A">
      <w:pPr>
        <w:rPr>
          <w:rFonts w:hint="eastAsia"/>
        </w:rPr>
      </w:pPr>
      <w:r>
        <w:rPr>
          <w:rFonts w:hint="eastAsia"/>
        </w:rPr>
        <w:t>var -&gt; Write</w:t>
      </w:r>
      <w:r w:rsidR="007922EE">
        <w:rPr>
          <w:rFonts w:hint="eastAsia"/>
        </w:rPr>
        <w:t xml:space="preserve"> </w:t>
      </w:r>
      <w:r>
        <w:rPr>
          <w:rFonts w:hint="eastAsia"/>
        </w:rPr>
        <w:t>(data, 1024, true);</w:t>
      </w:r>
    </w:p>
    <w:p w:rsidR="00FA0B6A" w:rsidRPr="0036475C" w:rsidRDefault="00FA0B6A">
      <w:pPr>
        <w:rPr>
          <w:rFonts w:hint="eastAsia"/>
        </w:rPr>
      </w:pPr>
      <w:r>
        <w:rPr>
          <w:rFonts w:hint="eastAsia"/>
        </w:rPr>
        <w:t>var -&gt; Write(</w:t>
      </w:r>
      <w:r w:rsidR="007922EE">
        <w:rPr>
          <w:rFonts w:hint="eastAsia"/>
        </w:rPr>
        <w:t>str</w:t>
      </w:r>
      <w:r>
        <w:rPr>
          <w:rFonts w:hint="eastAsia"/>
        </w:rPr>
        <w:t>, true);</w:t>
      </w:r>
      <w:r w:rsidR="007922EE">
        <w:rPr>
          <w:rFonts w:hint="eastAsia"/>
        </w:rPr>
        <w:t xml:space="preserve"> //</w:t>
      </w:r>
      <w:r w:rsidR="007922EE">
        <w:rPr>
          <w:rFonts w:hint="eastAsia"/>
        </w:rPr>
        <w:t>非基值类型可用</w:t>
      </w:r>
    </w:p>
    <w:sectPr w:rsidR="00FA0B6A" w:rsidRPr="0036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7D"/>
    <w:rsid w:val="003040C3"/>
    <w:rsid w:val="0036475C"/>
    <w:rsid w:val="0070686C"/>
    <w:rsid w:val="007922EE"/>
    <w:rsid w:val="0093186F"/>
    <w:rsid w:val="00D94FF7"/>
    <w:rsid w:val="00DC6747"/>
    <w:rsid w:val="00DD327B"/>
    <w:rsid w:val="00DD5EBF"/>
    <w:rsid w:val="00DF08AD"/>
    <w:rsid w:val="00EF107D"/>
    <w:rsid w:val="00FA0B6A"/>
    <w:rsid w:val="00FB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3</cp:revision>
  <dcterms:created xsi:type="dcterms:W3CDTF">2014-02-24T06:09:00Z</dcterms:created>
  <dcterms:modified xsi:type="dcterms:W3CDTF">2014-02-24T10:02:00Z</dcterms:modified>
</cp:coreProperties>
</file>