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355E"/>
          <w:sz w:val="50"/>
        </w:rPr>
        <w:t>NOVEXA</w:t>
      </w:r>
    </w:p>
    <w:p>
      <w:pPr>
        <w:jc w:val="center"/>
      </w:pPr>
      <w:r>
        <w:rPr>
          <w:i/>
          <w:color w:val="50647D"/>
          <w:sz w:val="22"/>
        </w:rPr>
        <w:t>Task 3 — Search Engine Optimization (SEO) Strategy</w:t>
      </w:r>
    </w:p>
    <w:p>
      <w:pPr>
        <w:jc w:val="center"/>
      </w:pPr>
      <w:r>
        <w:rPr>
          <w:b/>
        </w:rPr>
        <w:t>CODTECH Digital Marketing Internship | Sample Portfolio Project</w:t>
      </w:r>
    </w:p>
    <w:p>
      <w:r>
        <w:t>Portfolio note: Novexa is a fictional sample brand. Strategies, keywords, sample captions, and review examples are illustrative, not evidence of a live campaign.</w:t>
      </w:r>
    </w:p>
    <w:p>
      <w:pPr>
        <w:pStyle w:val="Heading1"/>
      </w:pPr>
      <w:r>
        <w:t>1. Objective and Scope</w:t>
      </w:r>
    </w:p>
    <w:p>
      <w:r>
        <w:t>This document provides a sample SEO plan for a hypothetical Novexa website. It covers keyword research, on-page optimisation, technical checks, content planning, backlink development, measurement, and an implementation checklist. Recommendations must be validated against the actual website and search data before implementation.</w:t>
      </w:r>
    </w:p>
    <w:p>
      <w:pPr>
        <w:pStyle w:val="Heading1"/>
      </w:pPr>
      <w:r>
        <w:t>2. Website and Audience Assumptions</w:t>
      </w:r>
    </w:p>
    <w:p>
      <w:r>
        <w:t>Assumed website structure: Home, Shop / Products, individual product pages, About, Blog, FAQs, Contact, Privacy Policy, and Shipping / Returns. The primary audience is the illustrative audience described in the content marketing plan.</w:t>
      </w:r>
    </w:p>
    <w:p>
      <w:pPr>
        <w:pStyle w:val="Heading1"/>
      </w:pPr>
      <w:r>
        <w:t>3. Keyword Strategy</w:t>
      </w:r>
    </w:p>
    <w:p>
      <w:r>
        <w:t>Start with audience questions and search intent. The keyword ideas below are brainstorming examples, not verified search-volume or ranking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shd w:fill="1F355E"/>
            <w:vAlign w:val="center"/>
          </w:tcPr>
          <w:p>
            <w:r>
              <w:rPr>
                <w:b/>
                <w:color w:val="FFFFFF"/>
              </w:rPr>
              <w:t>Keyword theme</w:t>
            </w:r>
          </w:p>
        </w:tc>
        <w:tc>
          <w:tcPr>
            <w:tcW w:type="dxa" w:w="3168"/>
            <w:shd w:fill="1F355E"/>
            <w:vAlign w:val="center"/>
          </w:tcPr>
          <w:p>
            <w:r>
              <w:rPr>
                <w:b/>
                <w:color w:val="FFFFFF"/>
              </w:rPr>
              <w:t>Example keyword</w:t>
            </w:r>
          </w:p>
        </w:tc>
        <w:tc>
          <w:tcPr>
            <w:tcW w:type="dxa" w:w="2232"/>
            <w:shd w:fill="1F355E"/>
            <w:vAlign w:val="center"/>
          </w:tcPr>
          <w:p>
            <w:r>
              <w:rPr>
                <w:b/>
                <w:color w:val="FFFFFF"/>
              </w:rPr>
              <w:t>Intent</w:t>
            </w:r>
          </w:p>
        </w:tc>
        <w:tc>
          <w:tcPr>
            <w:tcW w:type="dxa" w:w="2880"/>
            <w:shd w:fill="1F355E"/>
            <w:vAlign w:val="center"/>
          </w:tcPr>
          <w:p>
            <w:r>
              <w:rPr>
                <w:b/>
                <w:color w:val="FFFFFF"/>
              </w:rPr>
              <w:t>Suggested page / content</w:t>
            </w:r>
          </w:p>
        </w:tc>
      </w:tr>
      <w:tr>
        <w:tc>
          <w:tcPr>
            <w:tcW w:type="dxa" w:w="2016"/>
            <w:vAlign w:val="top"/>
          </w:tcPr>
          <w:p>
            <w:r>
              <w:t>Beginner routine</w:t>
            </w:r>
          </w:p>
        </w:tc>
        <w:tc>
          <w:tcPr>
            <w:tcW w:type="dxa" w:w="3168"/>
            <w:vAlign w:val="top"/>
          </w:tcPr>
          <w:p>
            <w:r>
              <w:t>simple skincare routine for beginners</w:t>
            </w:r>
          </w:p>
        </w:tc>
        <w:tc>
          <w:tcPr>
            <w:tcW w:type="dxa" w:w="2232"/>
            <w:vAlign w:val="top"/>
          </w:tcPr>
          <w:p>
            <w:r>
              <w:t>Informational</w:t>
            </w:r>
          </w:p>
        </w:tc>
        <w:tc>
          <w:tcPr>
            <w:tcW w:type="dxa" w:w="2880"/>
            <w:vAlign w:val="top"/>
          </w:tcPr>
          <w:p>
            <w:r>
              <w:t>Blog guide</w:t>
            </w:r>
          </w:p>
        </w:tc>
      </w:tr>
      <w:tr>
        <w:tc>
          <w:tcPr>
            <w:tcW w:type="dxa" w:w="2016"/>
            <w:vAlign w:val="top"/>
            <w:shd w:fill="F3F6FA"/>
          </w:tcPr>
          <w:p>
            <w:r>
              <w:t>Product category</w:t>
            </w:r>
          </w:p>
        </w:tc>
        <w:tc>
          <w:tcPr>
            <w:tcW w:type="dxa" w:w="3168"/>
            <w:vAlign w:val="top"/>
            <w:shd w:fill="F3F6FA"/>
          </w:tcPr>
          <w:p>
            <w:r>
              <w:t>gentle facial cleanser</w:t>
            </w:r>
          </w:p>
        </w:tc>
        <w:tc>
          <w:tcPr>
            <w:tcW w:type="dxa" w:w="2232"/>
            <w:vAlign w:val="top"/>
            <w:shd w:fill="F3F6FA"/>
          </w:tcPr>
          <w:p>
            <w:r>
              <w:t>Commercial investigation</w:t>
            </w:r>
          </w:p>
        </w:tc>
        <w:tc>
          <w:tcPr>
            <w:tcW w:type="dxa" w:w="2880"/>
            <w:vAlign w:val="top"/>
            <w:shd w:fill="F3F6FA"/>
          </w:tcPr>
          <w:p>
            <w:r>
              <w:t>Relevant product category page</w:t>
            </w:r>
          </w:p>
        </w:tc>
      </w:tr>
      <w:tr>
        <w:tc>
          <w:tcPr>
            <w:tcW w:type="dxa" w:w="2016"/>
            <w:vAlign w:val="top"/>
          </w:tcPr>
          <w:p>
            <w:r>
              <w:t>Moisturising</w:t>
            </w:r>
          </w:p>
        </w:tc>
        <w:tc>
          <w:tcPr>
            <w:tcW w:type="dxa" w:w="3168"/>
            <w:vAlign w:val="top"/>
          </w:tcPr>
          <w:p>
            <w:r>
              <w:t>how to choose a moisturiser</w:t>
            </w:r>
          </w:p>
        </w:tc>
        <w:tc>
          <w:tcPr>
            <w:tcW w:type="dxa" w:w="2232"/>
            <w:vAlign w:val="top"/>
          </w:tcPr>
          <w:p>
            <w:r>
              <w:t>Informational / investigation</w:t>
            </w:r>
          </w:p>
        </w:tc>
        <w:tc>
          <w:tcPr>
            <w:tcW w:type="dxa" w:w="2880"/>
            <w:vAlign w:val="top"/>
          </w:tcPr>
          <w:p>
            <w:r>
              <w:t>Blog guide and product FAQ</w:t>
            </w:r>
          </w:p>
        </w:tc>
      </w:tr>
      <w:tr>
        <w:tc>
          <w:tcPr>
            <w:tcW w:type="dxa" w:w="2016"/>
            <w:vAlign w:val="top"/>
            <w:shd w:fill="F3F6FA"/>
          </w:tcPr>
          <w:p>
            <w:r>
              <w:t>Serum education</w:t>
            </w:r>
          </w:p>
        </w:tc>
        <w:tc>
          <w:tcPr>
            <w:tcW w:type="dxa" w:w="3168"/>
            <w:vAlign w:val="top"/>
            <w:shd w:fill="F3F6FA"/>
          </w:tcPr>
          <w:p>
            <w:r>
              <w:t>how to use a face serum</w:t>
            </w:r>
          </w:p>
        </w:tc>
        <w:tc>
          <w:tcPr>
            <w:tcW w:type="dxa" w:w="2232"/>
            <w:vAlign w:val="top"/>
            <w:shd w:fill="F3F6FA"/>
          </w:tcPr>
          <w:p>
            <w:r>
              <w:t>Informational</w:t>
            </w:r>
          </w:p>
        </w:tc>
        <w:tc>
          <w:tcPr>
            <w:tcW w:type="dxa" w:w="2880"/>
            <w:vAlign w:val="top"/>
            <w:shd w:fill="F3F6FA"/>
          </w:tcPr>
          <w:p>
            <w:r>
              <w:t>Blog guide</w:t>
            </w:r>
          </w:p>
        </w:tc>
      </w:tr>
      <w:tr>
        <w:tc>
          <w:tcPr>
            <w:tcW w:type="dxa" w:w="2016"/>
            <w:vAlign w:val="top"/>
          </w:tcPr>
          <w:p>
            <w:r>
              <w:t>Label education</w:t>
            </w:r>
          </w:p>
        </w:tc>
        <w:tc>
          <w:tcPr>
            <w:tcW w:type="dxa" w:w="3168"/>
            <w:vAlign w:val="top"/>
          </w:tcPr>
          <w:p>
            <w:r>
              <w:t>how to read skincare ingredients</w:t>
            </w:r>
          </w:p>
        </w:tc>
        <w:tc>
          <w:tcPr>
            <w:tcW w:type="dxa" w:w="2232"/>
            <w:vAlign w:val="top"/>
          </w:tcPr>
          <w:p>
            <w:r>
              <w:t>Informational</w:t>
            </w:r>
          </w:p>
        </w:tc>
        <w:tc>
          <w:tcPr>
            <w:tcW w:type="dxa" w:w="2880"/>
            <w:vAlign w:val="top"/>
          </w:tcPr>
          <w:p>
            <w:r>
              <w:t>Blog article</w:t>
            </w:r>
          </w:p>
        </w:tc>
      </w:tr>
      <w:tr>
        <w:tc>
          <w:tcPr>
            <w:tcW w:type="dxa" w:w="2016"/>
            <w:vAlign w:val="top"/>
            <w:shd w:fill="F3F6FA"/>
          </w:tcPr>
          <w:p>
            <w:r>
              <w:t>Sun care</w:t>
            </w:r>
          </w:p>
        </w:tc>
        <w:tc>
          <w:tcPr>
            <w:tcW w:type="dxa" w:w="3168"/>
            <w:vAlign w:val="top"/>
            <w:shd w:fill="F3F6FA"/>
          </w:tcPr>
          <w:p>
            <w:r>
              <w:t>daily sunscreen tips</w:t>
            </w:r>
          </w:p>
        </w:tc>
        <w:tc>
          <w:tcPr>
            <w:tcW w:type="dxa" w:w="2232"/>
            <w:vAlign w:val="top"/>
            <w:shd w:fill="F3F6FA"/>
          </w:tcPr>
          <w:p>
            <w:r>
              <w:t>Informational</w:t>
            </w:r>
          </w:p>
        </w:tc>
        <w:tc>
          <w:tcPr>
            <w:tcW w:type="dxa" w:w="2880"/>
            <w:vAlign w:val="top"/>
            <w:shd w:fill="F3F6FA"/>
          </w:tcPr>
          <w:p>
            <w:r>
              <w:t>Sun-care article / FAQ</w:t>
            </w:r>
          </w:p>
        </w:tc>
      </w:tr>
      <w:tr>
        <w:tc>
          <w:tcPr>
            <w:tcW w:type="dxa" w:w="2016"/>
            <w:vAlign w:val="top"/>
          </w:tcPr>
          <w:p>
            <w:r>
              <w:t>Brand query</w:t>
            </w:r>
          </w:p>
        </w:tc>
        <w:tc>
          <w:tcPr>
            <w:tcW w:type="dxa" w:w="3168"/>
            <w:vAlign w:val="top"/>
          </w:tcPr>
          <w:p>
            <w:r>
              <w:t>Novexa skincare</w:t>
            </w:r>
          </w:p>
        </w:tc>
        <w:tc>
          <w:tcPr>
            <w:tcW w:type="dxa" w:w="2232"/>
            <w:vAlign w:val="top"/>
          </w:tcPr>
          <w:p>
            <w:r>
              <w:t>Navigational / brand</w:t>
            </w:r>
          </w:p>
        </w:tc>
        <w:tc>
          <w:tcPr>
            <w:tcW w:type="dxa" w:w="2880"/>
            <w:vAlign w:val="top"/>
          </w:tcPr>
          <w:p>
            <w:r>
              <w:t>Home page</w:t>
            </w:r>
          </w:p>
        </w:tc>
      </w:tr>
      <w:tr>
        <w:tc>
          <w:tcPr>
            <w:tcW w:type="dxa" w:w="2016"/>
            <w:vAlign w:val="top"/>
            <w:shd w:fill="F3F6FA"/>
          </w:tcPr>
          <w:p>
            <w:r>
              <w:t>Product query</w:t>
            </w:r>
          </w:p>
        </w:tc>
        <w:tc>
          <w:tcPr>
            <w:tcW w:type="dxa" w:w="3168"/>
            <w:vAlign w:val="top"/>
            <w:shd w:fill="F3F6FA"/>
          </w:tcPr>
          <w:p>
            <w:r>
              <w:t>Novexa moisturiser</w:t>
            </w:r>
          </w:p>
        </w:tc>
        <w:tc>
          <w:tcPr>
            <w:tcW w:type="dxa" w:w="2232"/>
            <w:vAlign w:val="top"/>
            <w:shd w:fill="F3F6FA"/>
          </w:tcPr>
          <w:p>
            <w:r>
              <w:t>Navigational / product</w:t>
            </w:r>
          </w:p>
        </w:tc>
        <w:tc>
          <w:tcPr>
            <w:tcW w:type="dxa" w:w="2880"/>
            <w:vAlign w:val="top"/>
            <w:shd w:fill="F3F6FA"/>
          </w:tcPr>
          <w:p>
            <w:r>
              <w:t>Product page, if product exists</w:t>
            </w:r>
          </w:p>
        </w:tc>
      </w:tr>
    </w:tbl>
    <w:p>
      <w:pPr>
        <w:pStyle w:val="Heading1"/>
      </w:pPr>
      <w:r>
        <w:t>4. Keyword Research Process</w:t>
      </w:r>
    </w:p>
    <w:p>
      <w:pPr>
        <w:pStyle w:val="ListNumber"/>
      </w:pPr>
      <w:r>
        <w:t>List seed topics from products, audience questions, and customer support FAQs.</w:t>
      </w:r>
    </w:p>
    <w:p>
      <w:pPr>
        <w:pStyle w:val="ListNumber"/>
      </w:pPr>
      <w:r>
        <w:t>Use Google Search suggestions and related searches to discover wording; use a keyword research platform if available.</w:t>
      </w:r>
    </w:p>
    <w:p>
      <w:pPr>
        <w:pStyle w:val="ListNumber"/>
      </w:pPr>
      <w:r>
        <w:t>Check search intent by reviewing the types of pages ranking for each phrase.</w:t>
      </w:r>
    </w:p>
    <w:p>
      <w:pPr>
        <w:pStyle w:val="ListNumber"/>
      </w:pPr>
      <w:r>
        <w:t>Assess relevance, competition, and achievable scope; prioritise specific long-tail phrases for a new site.</w:t>
      </w:r>
    </w:p>
    <w:p>
      <w:pPr>
        <w:pStyle w:val="ListNumber"/>
      </w:pPr>
      <w:r>
        <w:t>Group related keywords by topic and map each group to one primary page to reduce keyword cannibalisation.</w:t>
      </w:r>
    </w:p>
    <w:p>
      <w:pPr>
        <w:pStyle w:val="ListNumber"/>
      </w:pPr>
      <w:r>
        <w:t>Record source, date checked, estimated metrics (if available), and the chosen target page in a keyword sheet.</w:t>
      </w:r>
    </w:p>
    <w:p>
      <w:pPr>
        <w:pStyle w:val="Heading1"/>
      </w:pPr>
      <w:r>
        <w:t>5. On-Page SEO Checklist</w:t>
      </w:r>
    </w:p>
    <w:p>
      <w:pPr>
        <w:pStyle w:val="ListBullet"/>
      </w:pPr>
      <w:r>
        <w:t>Give every important page a unique, descriptive title tag and meta description.</w:t>
      </w:r>
    </w:p>
    <w:p>
      <w:pPr>
        <w:pStyle w:val="ListBullet"/>
      </w:pPr>
      <w:r>
        <w:t>Use one clear main heading and a logical H2/H3 structure.</w:t>
      </w:r>
    </w:p>
    <w:p>
      <w:pPr>
        <w:pStyle w:val="ListBullet"/>
      </w:pPr>
      <w:r>
        <w:t>Write useful original content that directly answers the searcher’s question.</w:t>
      </w:r>
    </w:p>
    <w:p>
      <w:pPr>
        <w:pStyle w:val="ListBullet"/>
      </w:pPr>
      <w:r>
        <w:t>Use descriptive URLs, for example /blog/skincare-routine-beginners/.</w:t>
      </w:r>
    </w:p>
    <w:p>
      <w:pPr>
        <w:pStyle w:val="ListBullet"/>
      </w:pPr>
      <w:r>
        <w:t>Add descriptive alt text to meaningful images; use empty alt text for purely decorative images.</w:t>
      </w:r>
    </w:p>
    <w:p>
      <w:pPr>
        <w:pStyle w:val="ListBullet"/>
      </w:pPr>
      <w:r>
        <w:t>Link relevant blog articles to product pages and link related articles to one another.</w:t>
      </w:r>
    </w:p>
    <w:p>
      <w:pPr>
        <w:pStyle w:val="ListBullet"/>
      </w:pPr>
      <w:r>
        <w:t>Use descriptive anchor text rather than repeated generic 'click here' links.</w:t>
      </w:r>
    </w:p>
    <w:p>
      <w:pPr>
        <w:pStyle w:val="ListBullet"/>
      </w:pPr>
      <w:r>
        <w:t>Keep product names, descriptions, ingredients, directions, and policies accurate and consistent.</w:t>
      </w:r>
    </w:p>
    <w:p>
      <w:pPr>
        <w:pStyle w:val="ListBullet"/>
      </w:pPr>
      <w:r>
        <w:t>Add structured data only when eligible and when the page content supports it; validate before deployment.</w:t>
      </w:r>
    </w:p>
    <w:p>
      <w:pPr>
        <w:pStyle w:val="Heading1"/>
      </w:pPr>
      <w:r>
        <w:t>6. Technical SEO Checklist</w:t>
      </w:r>
    </w:p>
    <w:p>
      <w:pPr>
        <w:pStyle w:val="ListBullet"/>
      </w:pPr>
      <w:r>
        <w:t>Verify the website in Google Search Console and submit the XML sitemap.</w:t>
      </w:r>
    </w:p>
    <w:p>
      <w:pPr>
        <w:pStyle w:val="ListBullet"/>
      </w:pPr>
      <w:r>
        <w:t>Check robots.txt and ensure important pages are crawlable; do not block pages unintentionally.</w:t>
      </w:r>
    </w:p>
    <w:p>
      <w:pPr>
        <w:pStyle w:val="ListBullet"/>
      </w:pPr>
      <w:r>
        <w:t>Check index coverage and resolve accidental noindex directives or canonical errors.</w:t>
      </w:r>
    </w:p>
    <w:p>
      <w:pPr>
        <w:pStyle w:val="ListBullet"/>
      </w:pPr>
      <w:r>
        <w:t>Use HTTPS and fix mixed-content issues.</w:t>
      </w:r>
    </w:p>
    <w:p>
      <w:pPr>
        <w:pStyle w:val="ListBullet"/>
      </w:pPr>
      <w:r>
        <w:t>Test mobile usability, responsive layouts, readable text, and tap targets.</w:t>
      </w:r>
    </w:p>
    <w:p>
      <w:pPr>
        <w:pStyle w:val="ListBullet"/>
      </w:pPr>
      <w:r>
        <w:t>Measure Core Web Vitals and improve oversized images, render-blocking assets, and unnecessary scripts where feasible.</w:t>
      </w:r>
    </w:p>
    <w:p>
      <w:pPr>
        <w:pStyle w:val="ListBullet"/>
      </w:pPr>
      <w:r>
        <w:t>Use canonical tags appropriately for duplicate or near-duplicate URLs.</w:t>
      </w:r>
    </w:p>
    <w:p>
      <w:pPr>
        <w:pStyle w:val="ListBullet"/>
      </w:pPr>
      <w:r>
        <w:t>Create helpful 404 pages and redirect permanently moved URLs when appropriate.</w:t>
      </w:r>
    </w:p>
    <w:p>
      <w:pPr>
        <w:pStyle w:val="ListBullet"/>
      </w:pPr>
      <w:r>
        <w:t>Check internal links, broken links, page status codes, and redirect chains.</w:t>
      </w:r>
    </w:p>
    <w:p>
      <w:pPr>
        <w:pStyle w:val="ListBullet"/>
      </w:pPr>
      <w:r>
        <w:t>Maintain accessible navigation and a clear site structure.</w:t>
      </w:r>
    </w:p>
    <w:p>
      <w:pPr>
        <w:pStyle w:val="Heading1"/>
      </w:pPr>
      <w:r>
        <w:t>7. Backlink Building Strategy</w:t>
      </w:r>
    </w:p>
    <w:p>
      <w:r>
        <w:t>The goal is to earn relevant, editorial links rather than manufacture link volume.</w:t>
      </w:r>
    </w:p>
    <w:p>
      <w:pPr>
        <w:pStyle w:val="ListBullet"/>
      </w:pPr>
      <w:r>
        <w:t>Publish genuinely useful resources such as a beginner skincare checklist or ingredient glossary.</w:t>
      </w:r>
    </w:p>
    <w:p>
      <w:pPr>
        <w:pStyle w:val="ListBullet"/>
      </w:pPr>
      <w:r>
        <w:t>Offer expert-reviewed educational contributions to relevant lifestyle or beauty publications only when qualified contributors are available.</w:t>
      </w:r>
    </w:p>
    <w:p>
      <w:pPr>
        <w:pStyle w:val="ListBullet"/>
      </w:pPr>
      <w:r>
        <w:t>Build relationships with relevant creators, community organisations, and legitimate industry directories.</w:t>
      </w:r>
    </w:p>
    <w:p>
      <w:pPr>
        <w:pStyle w:val="ListBullet"/>
      </w:pPr>
      <w:r>
        <w:t>Share original infographics or research summaries that other sites may cite naturally.</w:t>
      </w:r>
    </w:p>
    <w:p>
      <w:pPr>
        <w:pStyle w:val="ListBullet"/>
      </w:pPr>
      <w:r>
        <w:t>Review brand mentions and politely request a link where it adds value and the publisher agrees.</w:t>
      </w:r>
    </w:p>
    <w:p>
      <w:pPr>
        <w:pStyle w:val="ListBullet"/>
      </w:pPr>
      <w:r>
        <w:t>Avoid buying links, automated link schemes, spam comments, and irrelevant directory submissions.</w:t>
      </w:r>
    </w:p>
    <w:p>
      <w:pPr>
        <w:pStyle w:val="Heading1"/>
      </w:pPr>
      <w:r>
        <w:t>8. Content Plan for SEO</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936"/>
            <w:shd w:fill="1F355E"/>
            <w:vAlign w:val="center"/>
          </w:tcPr>
          <w:p>
            <w:r>
              <w:rPr>
                <w:b/>
                <w:color w:val="FFFFFF"/>
              </w:rPr>
              <w:t>Priority</w:t>
            </w:r>
          </w:p>
        </w:tc>
        <w:tc>
          <w:tcPr>
            <w:tcW w:type="dxa" w:w="3456"/>
            <w:shd w:fill="1F355E"/>
            <w:vAlign w:val="center"/>
          </w:tcPr>
          <w:p>
            <w:r>
              <w:rPr>
                <w:b/>
                <w:color w:val="FFFFFF"/>
              </w:rPr>
              <w:t>Proposed content</w:t>
            </w:r>
          </w:p>
        </w:tc>
        <w:tc>
          <w:tcPr>
            <w:tcW w:type="dxa" w:w="2592"/>
            <w:shd w:fill="1F355E"/>
            <w:vAlign w:val="center"/>
          </w:tcPr>
          <w:p>
            <w:r>
              <w:rPr>
                <w:b/>
                <w:color w:val="FFFFFF"/>
              </w:rPr>
              <w:t>Purpose</w:t>
            </w:r>
          </w:p>
        </w:tc>
        <w:tc>
          <w:tcPr>
            <w:tcW w:type="dxa" w:w="2520"/>
            <w:shd w:fill="1F355E"/>
            <w:vAlign w:val="center"/>
          </w:tcPr>
          <w:p>
            <w:r>
              <w:rPr>
                <w:b/>
                <w:color w:val="FFFFFF"/>
              </w:rPr>
              <w:t>Internal link target</w:t>
            </w:r>
          </w:p>
        </w:tc>
      </w:tr>
      <w:tr>
        <w:tc>
          <w:tcPr>
            <w:tcW w:type="dxa" w:w="936"/>
            <w:vAlign w:val="top"/>
          </w:tcPr>
          <w:p>
            <w:r>
              <w:t>1</w:t>
            </w:r>
          </w:p>
        </w:tc>
        <w:tc>
          <w:tcPr>
            <w:tcW w:type="dxa" w:w="3456"/>
            <w:vAlign w:val="top"/>
          </w:tcPr>
          <w:p>
            <w:r>
              <w:t>A Simple Skincare Routine for Beginners</w:t>
            </w:r>
          </w:p>
        </w:tc>
        <w:tc>
          <w:tcPr>
            <w:tcW w:type="dxa" w:w="2592"/>
            <w:vAlign w:val="top"/>
          </w:tcPr>
          <w:p>
            <w:r>
              <w:t>Answer broad beginner questions</w:t>
            </w:r>
          </w:p>
        </w:tc>
        <w:tc>
          <w:tcPr>
            <w:tcW w:type="dxa" w:w="2520"/>
            <w:vAlign w:val="top"/>
          </w:tcPr>
          <w:p>
            <w:r>
              <w:t>Relevant product category / FAQ</w:t>
            </w:r>
          </w:p>
        </w:tc>
      </w:tr>
      <w:tr>
        <w:tc>
          <w:tcPr>
            <w:tcW w:type="dxa" w:w="936"/>
            <w:vAlign w:val="top"/>
            <w:shd w:fill="F3F6FA"/>
          </w:tcPr>
          <w:p>
            <w:r>
              <w:t>2</w:t>
            </w:r>
          </w:p>
        </w:tc>
        <w:tc>
          <w:tcPr>
            <w:tcW w:type="dxa" w:w="3456"/>
            <w:vAlign w:val="top"/>
            <w:shd w:fill="F3F6FA"/>
          </w:tcPr>
          <w:p>
            <w:r>
              <w:t>How to Read a Skincare Product Label</w:t>
            </w:r>
          </w:p>
        </w:tc>
        <w:tc>
          <w:tcPr>
            <w:tcW w:type="dxa" w:w="2592"/>
            <w:vAlign w:val="top"/>
            <w:shd w:fill="F3F6FA"/>
          </w:tcPr>
          <w:p>
            <w:r>
              <w:t>Build topical relevance and trust</w:t>
            </w:r>
          </w:p>
        </w:tc>
        <w:tc>
          <w:tcPr>
            <w:tcW w:type="dxa" w:w="2520"/>
            <w:vAlign w:val="top"/>
            <w:shd w:fill="F3F6FA"/>
          </w:tcPr>
          <w:p>
            <w:r>
              <w:t>Product pages and ingredient information</w:t>
            </w:r>
          </w:p>
        </w:tc>
      </w:tr>
      <w:tr>
        <w:tc>
          <w:tcPr>
            <w:tcW w:type="dxa" w:w="936"/>
            <w:vAlign w:val="top"/>
          </w:tcPr>
          <w:p>
            <w:r>
              <w:t>3</w:t>
            </w:r>
          </w:p>
        </w:tc>
        <w:tc>
          <w:tcPr>
            <w:tcW w:type="dxa" w:w="3456"/>
            <w:vAlign w:val="top"/>
          </w:tcPr>
          <w:p>
            <w:r>
              <w:t>How to Introduce a New Product Gradually</w:t>
            </w:r>
          </w:p>
        </w:tc>
        <w:tc>
          <w:tcPr>
            <w:tcW w:type="dxa" w:w="2592"/>
            <w:vAlign w:val="top"/>
          </w:tcPr>
          <w:p>
            <w:r>
              <w:t>Address a specific user concern</w:t>
            </w:r>
          </w:p>
        </w:tc>
        <w:tc>
          <w:tcPr>
            <w:tcW w:type="dxa" w:w="2520"/>
            <w:vAlign w:val="top"/>
          </w:tcPr>
          <w:p>
            <w:r>
              <w:t>Relevant product directions</w:t>
            </w:r>
          </w:p>
        </w:tc>
      </w:tr>
      <w:tr>
        <w:tc>
          <w:tcPr>
            <w:tcW w:type="dxa" w:w="936"/>
            <w:vAlign w:val="top"/>
            <w:shd w:fill="F3F6FA"/>
          </w:tcPr>
          <w:p>
            <w:r>
              <w:t>4</w:t>
            </w:r>
          </w:p>
        </w:tc>
        <w:tc>
          <w:tcPr>
            <w:tcW w:type="dxa" w:w="3456"/>
            <w:vAlign w:val="top"/>
            <w:shd w:fill="F3F6FA"/>
          </w:tcPr>
          <w:p>
            <w:r>
              <w:t>What Does Hydration Mean in Skincare?</w:t>
            </w:r>
          </w:p>
        </w:tc>
        <w:tc>
          <w:tcPr>
            <w:tcW w:type="dxa" w:w="2592"/>
            <w:vAlign w:val="top"/>
            <w:shd w:fill="F3F6FA"/>
          </w:tcPr>
          <w:p>
            <w:r>
              <w:t>Explain a common term</w:t>
            </w:r>
          </w:p>
        </w:tc>
        <w:tc>
          <w:tcPr>
            <w:tcW w:type="dxa" w:w="2520"/>
            <w:vAlign w:val="top"/>
            <w:shd w:fill="F3F6FA"/>
          </w:tcPr>
          <w:p>
            <w:r>
              <w:t>Moisturiser category</w:t>
            </w:r>
          </w:p>
        </w:tc>
      </w:tr>
      <w:tr>
        <w:tc>
          <w:tcPr>
            <w:tcW w:type="dxa" w:w="936"/>
            <w:vAlign w:val="top"/>
          </w:tcPr>
          <w:p>
            <w:r>
              <w:t>5</w:t>
            </w:r>
          </w:p>
        </w:tc>
        <w:tc>
          <w:tcPr>
            <w:tcW w:type="dxa" w:w="3456"/>
            <w:vAlign w:val="top"/>
          </w:tcPr>
          <w:p>
            <w:r>
              <w:t>How to Compare Skincare Products</w:t>
            </w:r>
          </w:p>
        </w:tc>
        <w:tc>
          <w:tcPr>
            <w:tcW w:type="dxa" w:w="2592"/>
            <w:vAlign w:val="top"/>
          </w:tcPr>
          <w:p>
            <w:r>
              <w:t>Support consideration</w:t>
            </w:r>
          </w:p>
        </w:tc>
        <w:tc>
          <w:tcPr>
            <w:tcW w:type="dxa" w:w="2520"/>
            <w:vAlign w:val="top"/>
          </w:tcPr>
          <w:p>
            <w:r>
              <w:t>Product comparison / product pages</w:t>
            </w:r>
          </w:p>
        </w:tc>
      </w:tr>
    </w:tbl>
    <w:p>
      <w:pPr>
        <w:pStyle w:val="Heading1"/>
      </w:pPr>
      <w:r>
        <w:t>9. Measurement Plan</w:t>
      </w:r>
    </w:p>
    <w:tbl>
      <w:tblPr>
        <w:tblStyle w:val="TableGrid"/>
        <w:tblW w:type="auto" w:w="0"/>
        <w:jc w:val="center"/>
        <w:tblLook w:firstColumn="1" w:firstRow="1" w:lastColumn="0" w:lastRow="0" w:noHBand="0" w:noVBand="1" w:val="04A0"/>
      </w:tblPr>
      <w:tblGrid>
        <w:gridCol w:w="3312"/>
        <w:gridCol w:w="3312"/>
        <w:gridCol w:w="3312"/>
      </w:tblGrid>
      <w:tr>
        <w:tc>
          <w:tcPr>
            <w:tcW w:type="dxa" w:w="3024"/>
            <w:shd w:fill="1F355E"/>
            <w:vAlign w:val="center"/>
          </w:tcPr>
          <w:p>
            <w:r>
              <w:rPr>
                <w:b/>
                <w:color w:val="FFFFFF"/>
              </w:rPr>
              <w:t>Metric</w:t>
            </w:r>
          </w:p>
        </w:tc>
        <w:tc>
          <w:tcPr>
            <w:tcW w:type="dxa" w:w="3672"/>
            <w:shd w:fill="1F355E"/>
            <w:vAlign w:val="center"/>
          </w:tcPr>
          <w:p>
            <w:r>
              <w:rPr>
                <w:b/>
                <w:color w:val="FFFFFF"/>
              </w:rPr>
              <w:t>Tool / source</w:t>
            </w:r>
          </w:p>
        </w:tc>
        <w:tc>
          <w:tcPr>
            <w:tcW w:type="dxa" w:w="2016"/>
            <w:shd w:fill="1F355E"/>
            <w:vAlign w:val="center"/>
          </w:tcPr>
          <w:p>
            <w:r>
              <w:rPr>
                <w:b/>
                <w:color w:val="FFFFFF"/>
              </w:rPr>
              <w:t>Review</w:t>
            </w:r>
          </w:p>
        </w:tc>
      </w:tr>
      <w:tr>
        <w:tc>
          <w:tcPr>
            <w:tcW w:type="dxa" w:w="3024"/>
            <w:vAlign w:val="top"/>
          </w:tcPr>
          <w:p>
            <w:r>
              <w:t>Clicks, impressions, CTR, average position</w:t>
            </w:r>
          </w:p>
        </w:tc>
        <w:tc>
          <w:tcPr>
            <w:tcW w:type="dxa" w:w="3672"/>
            <w:vAlign w:val="top"/>
          </w:tcPr>
          <w:p>
            <w:r>
              <w:t>Google Search Console</w:t>
            </w:r>
          </w:p>
        </w:tc>
        <w:tc>
          <w:tcPr>
            <w:tcW w:type="dxa" w:w="2016"/>
            <w:vAlign w:val="top"/>
          </w:tcPr>
          <w:p>
            <w:r>
              <w:t>Monthly</w:t>
            </w:r>
          </w:p>
        </w:tc>
      </w:tr>
      <w:tr>
        <w:tc>
          <w:tcPr>
            <w:tcW w:type="dxa" w:w="3024"/>
            <w:vAlign w:val="top"/>
            <w:shd w:fill="F3F6FA"/>
          </w:tcPr>
          <w:p>
            <w:r>
              <w:t>Organic sessions and landing pages</w:t>
            </w:r>
          </w:p>
        </w:tc>
        <w:tc>
          <w:tcPr>
            <w:tcW w:type="dxa" w:w="3672"/>
            <w:vAlign w:val="top"/>
            <w:shd w:fill="F3F6FA"/>
          </w:tcPr>
          <w:p>
            <w:r>
              <w:t>Analytics platform, if configured</w:t>
            </w:r>
          </w:p>
        </w:tc>
        <w:tc>
          <w:tcPr>
            <w:tcW w:type="dxa" w:w="2016"/>
            <w:vAlign w:val="top"/>
            <w:shd w:fill="F3F6FA"/>
          </w:tcPr>
          <w:p>
            <w:r>
              <w:t>Monthly</w:t>
            </w:r>
          </w:p>
        </w:tc>
      </w:tr>
      <w:tr>
        <w:tc>
          <w:tcPr>
            <w:tcW w:type="dxa" w:w="3024"/>
            <w:vAlign w:val="top"/>
          </w:tcPr>
          <w:p>
            <w:r>
              <w:t>Indexing and crawl issues</w:t>
            </w:r>
          </w:p>
        </w:tc>
        <w:tc>
          <w:tcPr>
            <w:tcW w:type="dxa" w:w="3672"/>
            <w:vAlign w:val="top"/>
          </w:tcPr>
          <w:p>
            <w:r>
              <w:t>Search Console and crawler checks</w:t>
            </w:r>
          </w:p>
        </w:tc>
        <w:tc>
          <w:tcPr>
            <w:tcW w:type="dxa" w:w="2016"/>
            <w:vAlign w:val="top"/>
          </w:tcPr>
          <w:p>
            <w:r>
              <w:t>Monthly / after site changes</w:t>
            </w:r>
          </w:p>
        </w:tc>
      </w:tr>
      <w:tr>
        <w:tc>
          <w:tcPr>
            <w:tcW w:type="dxa" w:w="3024"/>
            <w:vAlign w:val="top"/>
            <w:shd w:fill="F3F6FA"/>
          </w:tcPr>
          <w:p>
            <w:r>
              <w:t>Page speed and Core Web Vitals</w:t>
            </w:r>
          </w:p>
        </w:tc>
        <w:tc>
          <w:tcPr>
            <w:tcW w:type="dxa" w:w="3672"/>
            <w:vAlign w:val="top"/>
            <w:shd w:fill="F3F6FA"/>
          </w:tcPr>
          <w:p>
            <w:r>
              <w:t>PageSpeed Insights / field data where available</w:t>
            </w:r>
          </w:p>
        </w:tc>
        <w:tc>
          <w:tcPr>
            <w:tcW w:type="dxa" w:w="2016"/>
            <w:vAlign w:val="top"/>
            <w:shd w:fill="F3F6FA"/>
          </w:tcPr>
          <w:p>
            <w:r>
              <w:t>Monthly</w:t>
            </w:r>
          </w:p>
        </w:tc>
      </w:tr>
      <w:tr>
        <w:tc>
          <w:tcPr>
            <w:tcW w:type="dxa" w:w="3024"/>
            <w:vAlign w:val="top"/>
          </w:tcPr>
          <w:p>
            <w:r>
              <w:t>Referring domains and earned links</w:t>
            </w:r>
          </w:p>
        </w:tc>
        <w:tc>
          <w:tcPr>
            <w:tcW w:type="dxa" w:w="3672"/>
            <w:vAlign w:val="top"/>
          </w:tcPr>
          <w:p>
            <w:r>
              <w:t>Backlink analysis tool, if available</w:t>
            </w:r>
          </w:p>
        </w:tc>
        <w:tc>
          <w:tcPr>
            <w:tcW w:type="dxa" w:w="2016"/>
            <w:vAlign w:val="top"/>
          </w:tcPr>
          <w:p>
            <w:r>
              <w:t>Quarterly</w:t>
            </w:r>
          </w:p>
        </w:tc>
      </w:tr>
      <w:tr>
        <w:tc>
          <w:tcPr>
            <w:tcW w:type="dxa" w:w="3024"/>
            <w:vAlign w:val="top"/>
            <w:shd w:fill="F3F6FA"/>
          </w:tcPr>
          <w:p>
            <w:r>
              <w:t>Conversions or meaningful actions</w:t>
            </w:r>
          </w:p>
        </w:tc>
        <w:tc>
          <w:tcPr>
            <w:tcW w:type="dxa" w:w="3672"/>
            <w:vAlign w:val="top"/>
            <w:shd w:fill="F3F6FA"/>
          </w:tcPr>
          <w:p>
            <w:r>
              <w:t>Analytics events, if configured</w:t>
            </w:r>
          </w:p>
        </w:tc>
        <w:tc>
          <w:tcPr>
            <w:tcW w:type="dxa" w:w="2016"/>
            <w:vAlign w:val="top"/>
            <w:shd w:fill="F3F6FA"/>
          </w:tcPr>
          <w:p>
            <w:r>
              <w:t>Monthly</w:t>
            </w:r>
          </w:p>
        </w:tc>
      </w:tr>
    </w:tbl>
    <w:p>
      <w:r>
        <w:t>SEO takes time. Record a baseline first and compare trends across consistent periods. Do not promise a specific ranking or traffic increase.</w:t>
      </w:r>
    </w:p>
    <w:p>
      <w:pPr>
        <w:pStyle w:val="Heading1"/>
      </w:pPr>
      <w:r>
        <w:t>10. 30-Day Implementation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shd w:fill="1F355E"/>
            <w:vAlign w:val="center"/>
          </w:tcPr>
          <w:p>
            <w:r>
              <w:rPr>
                <w:b/>
                <w:color w:val="FFFFFF"/>
              </w:rPr>
              <w:t>Week</w:t>
            </w:r>
          </w:p>
        </w:tc>
        <w:tc>
          <w:tcPr>
            <w:tcW w:type="dxa" w:w="4752"/>
            <w:shd w:fill="1F355E"/>
            <w:vAlign w:val="center"/>
          </w:tcPr>
          <w:p>
            <w:r>
              <w:rPr>
                <w:b/>
                <w:color w:val="FFFFFF"/>
              </w:rPr>
              <w:t>Actions</w:t>
            </w:r>
          </w:p>
        </w:tc>
        <w:tc>
          <w:tcPr>
            <w:tcW w:type="dxa" w:w="2520"/>
            <w:shd w:fill="1F355E"/>
            <w:vAlign w:val="center"/>
          </w:tcPr>
          <w:p>
            <w:r>
              <w:rPr>
                <w:b/>
                <w:color w:val="FFFFFF"/>
              </w:rPr>
              <w:t>Completion evidence</w:t>
            </w:r>
          </w:p>
        </w:tc>
      </w:tr>
      <w:tr>
        <w:tc>
          <w:tcPr>
            <w:tcW w:type="dxa" w:w="1440"/>
            <w:vAlign w:val="top"/>
          </w:tcPr>
          <w:p>
            <w:r>
              <w:t>Week 1</w:t>
            </w:r>
          </w:p>
        </w:tc>
        <w:tc>
          <w:tcPr>
            <w:tcW w:type="dxa" w:w="4752"/>
            <w:vAlign w:val="top"/>
          </w:tcPr>
          <w:p>
            <w:r>
              <w:t>Crawl the website, check indexing, list key pages, build initial keyword map</w:t>
            </w:r>
          </w:p>
        </w:tc>
        <w:tc>
          <w:tcPr>
            <w:tcW w:type="dxa" w:w="2520"/>
            <w:vAlign w:val="top"/>
          </w:tcPr>
          <w:p>
            <w:r>
              <w:t>Audit sheet and keyword map</w:t>
            </w:r>
          </w:p>
        </w:tc>
      </w:tr>
      <w:tr>
        <w:tc>
          <w:tcPr>
            <w:tcW w:type="dxa" w:w="1440"/>
            <w:vAlign w:val="top"/>
            <w:shd w:fill="F3F6FA"/>
          </w:tcPr>
          <w:p>
            <w:r>
              <w:t>Week 2</w:t>
            </w:r>
          </w:p>
        </w:tc>
        <w:tc>
          <w:tcPr>
            <w:tcW w:type="dxa" w:w="4752"/>
            <w:vAlign w:val="top"/>
            <w:shd w:fill="F3F6FA"/>
          </w:tcPr>
          <w:p>
            <w:r>
              <w:t>Improve titles, headings, meta descriptions, internal links, and image alt text on priority pages</w:t>
            </w:r>
          </w:p>
        </w:tc>
        <w:tc>
          <w:tcPr>
            <w:tcW w:type="dxa" w:w="2520"/>
            <w:vAlign w:val="top"/>
            <w:shd w:fill="F3F6FA"/>
          </w:tcPr>
          <w:p>
            <w:r>
              <w:t>Before/after page checklist</w:t>
            </w:r>
          </w:p>
        </w:tc>
      </w:tr>
      <w:tr>
        <w:tc>
          <w:tcPr>
            <w:tcW w:type="dxa" w:w="1440"/>
            <w:vAlign w:val="top"/>
          </w:tcPr>
          <w:p>
            <w:r>
              <w:t>Week 3</w:t>
            </w:r>
          </w:p>
        </w:tc>
        <w:tc>
          <w:tcPr>
            <w:tcW w:type="dxa" w:w="4752"/>
            <w:vAlign w:val="top"/>
          </w:tcPr>
          <w:p>
            <w:r>
              <w:t>Publish or optimise two helpful articles; check mobile usability and page speed</w:t>
            </w:r>
          </w:p>
        </w:tc>
        <w:tc>
          <w:tcPr>
            <w:tcW w:type="dxa" w:w="2520"/>
            <w:vAlign w:val="top"/>
          </w:tcPr>
          <w:p>
            <w:r>
              <w:t>Published URLs and test notes</w:t>
            </w:r>
          </w:p>
        </w:tc>
      </w:tr>
      <w:tr>
        <w:tc>
          <w:tcPr>
            <w:tcW w:type="dxa" w:w="1440"/>
            <w:vAlign w:val="top"/>
            <w:shd w:fill="F3F6FA"/>
          </w:tcPr>
          <w:p>
            <w:r>
              <w:t>Week 4</w:t>
            </w:r>
          </w:p>
        </w:tc>
        <w:tc>
          <w:tcPr>
            <w:tcW w:type="dxa" w:w="4752"/>
            <w:vAlign w:val="top"/>
            <w:shd w:fill="F3F6FA"/>
          </w:tcPr>
          <w:p>
            <w:r>
              <w:t>Review Search Console data, validate technical fixes, begin ethical outreach</w:t>
            </w:r>
          </w:p>
        </w:tc>
        <w:tc>
          <w:tcPr>
            <w:tcW w:type="dxa" w:w="2520"/>
            <w:vAlign w:val="top"/>
            <w:shd w:fill="F3F6FA"/>
          </w:tcPr>
          <w:p>
            <w:r>
              <w:t>Monthly SEO status report</w:t>
            </w:r>
          </w:p>
        </w:tc>
      </w:tr>
    </w:tbl>
    <w:p>
      <w:pPr>
        <w:pStyle w:val="Heading1"/>
      </w:pPr>
      <w:r>
        <w:t>11. SEO Implementation Checklist</w:t>
      </w:r>
    </w:p>
    <w:p>
      <w:r>
        <w:t>☐  Confirm website access and business details.</w:t>
      </w:r>
    </w:p>
    <w:p>
      <w:r>
        <w:t>☐  Set up / verify Google Search Console.</w:t>
      </w:r>
    </w:p>
    <w:p>
      <w:r>
        <w:t>☐  Submit and check XML sitemap.</w:t>
      </w:r>
    </w:p>
    <w:p>
      <w:r>
        <w:t>☐  Review robots.txt, indexability, canonical tags, and HTTPS.</w:t>
      </w:r>
    </w:p>
    <w:p>
      <w:r>
        <w:t>☐  Create a keyword-to-page map.</w:t>
      </w:r>
    </w:p>
    <w:p>
      <w:r>
        <w:t>☐  Optimise title tags, meta descriptions, headings, and URLs.</w:t>
      </w:r>
    </w:p>
    <w:p>
      <w:r>
        <w:t>☐  Review image size and alt text.</w:t>
      </w:r>
    </w:p>
    <w:p>
      <w:r>
        <w:t>☐  Add relevant internal links.</w:t>
      </w:r>
    </w:p>
    <w:p>
      <w:r>
        <w:t>☐  Check mobile usability and Core Web Vitals.</w:t>
      </w:r>
    </w:p>
    <w:p>
      <w:r>
        <w:t>☐  Publish helpful original content.</w:t>
      </w:r>
    </w:p>
    <w:p>
      <w:r>
        <w:t>☐  Validate eligible structured data.</w:t>
      </w:r>
    </w:p>
    <w:p>
      <w:r>
        <w:t>☐  Check broken links and redirects.</w:t>
      </w:r>
    </w:p>
    <w:p>
      <w:r>
        <w:t>☐  Record baseline metrics.</w:t>
      </w:r>
    </w:p>
    <w:p>
      <w:r>
        <w:t>☐  Prepare monthly report and next actions.</w:t>
      </w:r>
    </w:p>
    <w:p>
      <w:pPr>
        <w:pStyle w:val="Heading1"/>
      </w:pPr>
      <w:r>
        <w:t>12. Conclusion</w:t>
      </w:r>
    </w:p>
    <w:p>
      <w:r>
        <w:t>The recommended approach is to establish technical health, map keywords to useful pages, publish reliable content, and earn relevant links through genuine value. Progress should be assessed using real site data.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55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55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55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