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DevHive</w:t>
      </w:r>
    </w:p>
    <w:p>
      <w:pPr>
        <w:jc w:val="center"/>
      </w:pPr>
      <w:r>
        <w:rPr>
          <w:b/>
        </w:rPr>
        <w:t>Project Description &amp; 30-Day MVP Execution Plan</w:t>
      </w:r>
    </w:p>
    <w:p>
      <w:pPr>
        <w:jc w:val="center"/>
      </w:pPr>
      <w:r>
        <w:rPr>
          <w:i/>
        </w:rPr>
        <w:t>Engineering orchestration • branch-aware access • persistent engineering memory</w:t>
      </w:r>
    </w:p>
    <w:p>
      <w:pPr>
        <w:pStyle w:val="Heading1"/>
      </w:pPr>
      <w:r>
        <w:t>1. Project Overview</w:t>
      </w:r>
    </w:p>
    <w:p>
      <w:r>
        <w:t>DevHive is an orchestration platform for engineering teams that combines Git-based project workflow, branch-aware role permissions, and a persistent RAG-powered engineering memory. Its purpose is to preserve not only what changed in a codebase, but also who changed it, when it changed, why it changed, and the engineering context surrounding the change.</w:t>
      </w:r>
    </w:p>
    <w:p>
      <w:pPr>
        <w:pStyle w:val="Heading1"/>
      </w:pPr>
      <w:r>
        <w:t>2. Core Problem</w:t>
      </w:r>
    </w:p>
    <w:p>
      <w:pPr>
        <w:pStyle w:val="ListBullet"/>
      </w:pPr>
      <w:r>
        <w:t>Git preserves code history well, but the reasoning behind many changes is quickly lost.</w:t>
      </w:r>
    </w:p>
    <w:p>
      <w:pPr>
        <w:pStyle w:val="ListBullet"/>
      </w:pPr>
      <w:r>
        <w:t>Engineering teams often manage permissions at a coarse repository or project level instead of tying access to development workflow.</w:t>
      </w:r>
    </w:p>
    <w:p>
      <w:pPr>
        <w:pStyle w:val="ListBullet"/>
      </w:pPr>
      <w:r>
        <w:t>Important implementation decisions remain scattered across commits, chat, issues, documents, and individual memory.</w:t>
      </w:r>
    </w:p>
    <w:p>
      <w:pPr>
        <w:pStyle w:val="ListBullet"/>
      </w:pPr>
      <w:r>
        <w:t>When engineers leave a project, much of the reasoning and context behind the code disappears.</w:t>
      </w:r>
    </w:p>
    <w:p>
      <w:pPr>
        <w:pStyle w:val="Heading1"/>
      </w:pPr>
      <w:r>
        <w:t>3. DevHive Solution</w:t>
      </w:r>
    </w:p>
    <w:p>
      <w:r>
        <w:t>DevHive adds an orchestration and memory layer around Git. Each project has a role hierarchy, and roles determine which branches and operations a developer can access. Before a push, a lightweight TUI captures TCC — Thought, Code, Comment — and associates it with the resulting Git commit. Every accepted push becomes a structured engineering-memory document that is indexed for retrieval.</w:t>
      </w:r>
    </w:p>
    <w:p>
      <w:pPr>
        <w:pStyle w:val="Heading1"/>
      </w:pPr>
      <w:r>
        <w:t>4. Core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Works inside a DevHive-managed project and branch.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Permission Engine</w:t>
            </w:r>
          </w:p>
        </w:tc>
        <w:tc>
          <w:tcPr>
            <w:tcW w:type="dxa" w:w="2880"/>
          </w:tcPr>
          <w:p>
            <w:r>
              <w:t>Validates the user's role against the target branch and requested operation.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Code Change</w:t>
            </w:r>
          </w:p>
        </w:tc>
        <w:tc>
          <w:tcPr>
            <w:tcW w:type="dxa" w:w="2880"/>
          </w:tcPr>
          <w:p>
            <w:r>
              <w:t>Developer modifies the local repository normally.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TCC Gate</w:t>
            </w:r>
          </w:p>
        </w:tc>
        <w:tc>
          <w:tcPr>
            <w:tcW w:type="dxa" w:w="2880"/>
          </w:tcPr>
          <w:p>
            <w:r>
              <w:t>TUI collects Thought, Code/Change summary, and Comment before push.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Git Commit / Push</w:t>
            </w:r>
          </w:p>
        </w:tc>
        <w:tc>
          <w:tcPr>
            <w:tcW w:type="dxa" w:w="2880"/>
          </w:tcPr>
          <w:p>
            <w:r>
              <w:t>DevHive records the commit, diff metadata, branch, author, and TCC.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Memory Ingestion</w:t>
            </w:r>
          </w:p>
        </w:tc>
        <w:tc>
          <w:tcPr>
            <w:tcW w:type="dxa" w:w="2880"/>
          </w:tcPr>
          <w:p>
            <w:r>
              <w:t>The change is transformed into structured RAG documents/chunks.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Engineering Search</w:t>
            </w:r>
          </w:p>
        </w:tc>
        <w:tc>
          <w:tcPr>
            <w:tcW w:type="dxa" w:w="2880"/>
          </w:tcPr>
          <w:p>
            <w:r>
              <w:t>Authorized users can retrieve historical decisions and code context.</w:t>
            </w:r>
          </w:p>
        </w:tc>
      </w:tr>
    </w:tbl>
    <w:p>
      <w:pPr>
        <w:pStyle w:val="Heading1"/>
      </w:pPr>
      <w:r>
        <w:t>5. MVP Scope</w:t>
      </w:r>
    </w:p>
    <w:p>
      <w:pPr>
        <w:pStyle w:val="ListBullet"/>
      </w:pPr>
      <w:r>
        <w:t>Multi-project workspace model.</w:t>
      </w:r>
    </w:p>
    <w:p>
      <w:pPr>
        <w:pStyle w:val="ListBullet"/>
      </w:pPr>
      <w:r>
        <w:t>Users, roles, and project membership.</w:t>
      </w:r>
    </w:p>
    <w:p>
      <w:pPr>
        <w:pStyle w:val="ListBullet"/>
      </w:pPr>
      <w:r>
        <w:t>Branch-to-role permission mapping.</w:t>
      </w:r>
    </w:p>
    <w:p>
      <w:pPr>
        <w:pStyle w:val="ListBullet"/>
      </w:pPr>
      <w:r>
        <w:t>Protected branch operations for push/merge access.</w:t>
      </w:r>
    </w:p>
    <w:p>
      <w:pPr>
        <w:pStyle w:val="ListBullet"/>
      </w:pPr>
      <w:r>
        <w:t>GitHub repository integration for the MVP.</w:t>
      </w:r>
    </w:p>
    <w:p>
      <w:pPr>
        <w:pStyle w:val="ListBullet"/>
      </w:pPr>
      <w:r>
        <w:t>CLI/TUI client for authentication, project/branch context, TCC capture, and push.</w:t>
      </w:r>
    </w:p>
    <w:p>
      <w:pPr>
        <w:pStyle w:val="ListBullet"/>
      </w:pPr>
      <w:r>
        <w:t>Commit metadata + diff metadata ingestion.</w:t>
      </w:r>
    </w:p>
    <w:p>
      <w:pPr>
        <w:pStyle w:val="ListBullet"/>
      </w:pPr>
      <w:r>
        <w:t>RAG indexing of TCC, commit metadata, changed files, and selected code context.</w:t>
      </w:r>
    </w:p>
    <w:p>
      <w:pPr>
        <w:pStyle w:val="ListBullet"/>
      </w:pPr>
      <w:r>
        <w:t>Semantic search over engineering history.</w:t>
      </w:r>
    </w:p>
    <w:p>
      <w:pPr>
        <w:pStyle w:val="ListBullet"/>
      </w:pPr>
      <w:r>
        <w:t>Permission-aware retrieval so users cannot query memory they are not authorized to access.</w:t>
      </w:r>
    </w:p>
    <w:p>
      <w:pPr>
        <w:pStyle w:val="ListBullet"/>
      </w:pPr>
      <w:r>
        <w:t>Minimal web dashboard for projects, members, branches, commits, and searchable memory.</w:t>
      </w:r>
    </w:p>
    <w:p>
      <w:pPr>
        <w:pStyle w:val="ListBullet"/>
      </w:pPr>
      <w:r>
        <w:t>Audit log for authorization decisions and ingestion events.</w:t>
      </w:r>
    </w:p>
    <w:p>
      <w:pPr>
        <w:pStyle w:val="Heading1"/>
      </w:pPr>
      <w:r>
        <w:t>6. Explicitly Out of Scope for Month 1</w:t>
      </w:r>
    </w:p>
    <w:p>
      <w:pPr>
        <w:pStyle w:val="ListBullet"/>
      </w:pPr>
      <w:r>
        <w:t>GitLab/Bitbucket integrations.</w:t>
      </w:r>
    </w:p>
    <w:p>
      <w:pPr>
        <w:pStyle w:val="ListBullet"/>
      </w:pPr>
      <w:r>
        <w:t>Real-time collaborative code editing.</w:t>
      </w:r>
    </w:p>
    <w:p>
      <w:pPr>
        <w:pStyle w:val="ListBullet"/>
      </w:pPr>
      <w:r>
        <w:t>AI code generation/autonomous coding agents.</w:t>
      </w:r>
    </w:p>
    <w:p>
      <w:pPr>
        <w:pStyle w:val="ListBullet"/>
      </w:pPr>
      <w:r>
        <w:t>Complex enterprise SSO/SAML.</w:t>
      </w:r>
    </w:p>
    <w:p>
      <w:pPr>
        <w:pStyle w:val="ListBullet"/>
      </w:pPr>
      <w:r>
        <w:t>Fully custom Git hosting.</w:t>
      </w:r>
    </w:p>
    <w:p>
      <w:pPr>
        <w:pStyle w:val="ListBullet"/>
      </w:pPr>
      <w:r>
        <w:t>Distributed multi-region deployment.</w:t>
      </w:r>
    </w:p>
    <w:p>
      <w:pPr>
        <w:pStyle w:val="ListBullet"/>
      </w:pPr>
      <w:r>
        <w:t>Advanced analytics and productivity scoring.</w:t>
      </w:r>
    </w:p>
    <w:p>
      <w:pPr>
        <w:pStyle w:val="ListBullet"/>
      </w:pPr>
      <w:r>
        <w:t>Automatic semantic understanding of every line of every repository.</w:t>
      </w:r>
    </w:p>
    <w:p>
      <w:pPr>
        <w:pStyle w:val="Heading1"/>
      </w:pPr>
      <w:r>
        <w:t>7. Recommended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+ FastAPI</w:t>
            </w:r>
          </w:p>
        </w:tc>
        <w:tc>
          <w:tcPr>
            <w:tcW w:type="dxa" w:w="2880"/>
          </w:tcPr>
          <w:p>
            <w:r>
              <w:t>Fast development, strong typing ecosystem, async support, easy AI/RAG integration.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PostgreSQL + application RBAC/branch policy engine</w:t>
            </w:r>
          </w:p>
        </w:tc>
        <w:tc>
          <w:tcPr>
            <w:tcW w:type="dxa" w:w="2880"/>
          </w:tcPr>
          <w:p>
            <w:r>
              <w:t>Explicit, testable permission model with relational consistency.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+ SQLAlchemy + Alembic</w:t>
            </w:r>
          </w:p>
        </w:tc>
        <w:tc>
          <w:tcPr>
            <w:tcW w:type="dxa" w:w="2880"/>
          </w:tcPr>
          <w:p>
            <w:r>
              <w:t>Users, projects, roles, branches, commits, audit records and metadata.</w:t>
            </w:r>
          </w:p>
        </w:tc>
      </w:tr>
      <w:tr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Purpose-built vector database with filtering suitable for project/role-aware retrieval.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BGE-M3 via local inference</w:t>
            </w:r>
          </w:p>
        </w:tc>
        <w:tc>
          <w:tcPr>
            <w:tcW w:type="dxa" w:w="2880"/>
          </w:tcPr>
          <w:p>
            <w:r>
              <w:t>Strong multilingual/general retrieval with a local/self-hostable path.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LlamaIndex</w:t>
            </w:r>
          </w:p>
        </w:tc>
        <w:tc>
          <w:tcPr>
            <w:tcW w:type="dxa" w:w="2880"/>
          </w:tcPr>
          <w:p>
            <w:r>
              <w:t>Fast MVP implementation for ingestion, chunking and retrieval while keeping the storage layer explicit.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OpenRouter-compatible provider abstraction</w:t>
            </w:r>
          </w:p>
        </w:tc>
        <w:tc>
          <w:tcPr>
            <w:tcW w:type="dxa" w:w="2880"/>
          </w:tcPr>
          <w:p>
            <w:r>
              <w:t>Keeps model choice flexible during development.</w:t>
            </w:r>
          </w:p>
        </w:tc>
      </w:tr>
      <w:tr>
        <w:tc>
          <w:tcPr>
            <w:tcW w:type="dxa" w:w="2880"/>
          </w:tcPr>
          <w:p>
            <w:r>
              <w:t>Git Integration</w:t>
            </w:r>
          </w:p>
        </w:tc>
        <w:tc>
          <w:tcPr>
            <w:tcW w:type="dxa" w:w="2880"/>
          </w:tcPr>
          <w:p>
            <w:r>
              <w:t>Git CLI + GitHub REST API</w:t>
            </w:r>
          </w:p>
        </w:tc>
        <w:tc>
          <w:tcPr>
            <w:tcW w:type="dxa" w:w="2880"/>
          </w:tcPr>
          <w:p>
            <w:r>
              <w:t>Git remains the source of truth; GitHub handles remote repository integration.</w:t>
            </w:r>
          </w:p>
        </w:tc>
      </w:tr>
      <w:tr>
        <w:tc>
          <w:tcPr>
            <w:tcW w:type="dxa" w:w="2880"/>
          </w:tcPr>
          <w:p>
            <w:r>
              <w:t>TUI</w:t>
            </w:r>
          </w:p>
        </w:tc>
        <w:tc>
          <w:tcPr>
            <w:tcW w:type="dxa" w:w="2880"/>
          </w:tcPr>
          <w:p>
            <w:r>
              <w:t>Python + Textual</w:t>
            </w:r>
          </w:p>
        </w:tc>
        <w:tc>
          <w:tcPr>
            <w:tcW w:type="dxa" w:w="2880"/>
          </w:tcPr>
          <w:p>
            <w:r>
              <w:t>Rich terminal interface with a practical path to cross-platform packaging.</w:t>
            </w:r>
          </w:p>
        </w:tc>
      </w:tr>
      <w:tr>
        <w:tc>
          <w:tcPr>
            <w:tcW w:type="dxa" w:w="2880"/>
          </w:tcPr>
          <w:p>
            <w:r>
              <w:t>Web Frontend</w:t>
            </w:r>
          </w:p>
        </w:tc>
        <w:tc>
          <w:tcPr>
            <w:tcW w:type="dxa" w:w="2880"/>
          </w:tcPr>
          <w:p>
            <w:r>
              <w:t>Next.js + TypeScript + Tailwind CSS</w:t>
            </w:r>
          </w:p>
        </w:tc>
        <w:tc>
          <w:tcPr>
            <w:tcW w:type="dxa" w:w="2880"/>
          </w:tcPr>
          <w:p>
            <w:r>
              <w:t>Fast dashboard development and a clean TypeScript UI.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GitHub OAuth + short-lived application sessions</w:t>
            </w:r>
          </w:p>
        </w:tc>
        <w:tc>
          <w:tcPr>
            <w:tcW w:type="dxa" w:w="2880"/>
          </w:tcPr>
          <w:p>
            <w:r>
              <w:t>Simple MVP identity flow without building a full identity provider.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Redis + ARQ</w:t>
            </w:r>
          </w:p>
        </w:tc>
        <w:tc>
          <w:tcPr>
            <w:tcW w:type="dxa" w:w="2880"/>
          </w:tcPr>
          <w:p>
            <w:r>
              <w:t>Simple async ingestion queue without adding a heavy workflow platform.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Compose locally; Render/Railway + managed PostgreSQL/Qdrant for MVP</w:t>
            </w:r>
          </w:p>
        </w:tc>
        <w:tc>
          <w:tcPr>
            <w:tcW w:type="dxa" w:w="2880"/>
          </w:tcPr>
          <w:p>
            <w:r>
              <w:t>Low operational overhead during a one-month build.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 + HTTPX + Playwright</w:t>
            </w:r>
          </w:p>
        </w:tc>
        <w:tc>
          <w:tcPr>
            <w:tcW w:type="dxa" w:w="2880"/>
          </w:tcPr>
          <w:p>
            <w:r>
              <w:t>Backend, API and end-to-end coverage.</w:t>
            </w:r>
          </w:p>
        </w:tc>
      </w:tr>
    </w:tbl>
    <w:p>
      <w:pPr>
        <w:pStyle w:val="Heading1"/>
      </w:pPr>
      <w:r>
        <w:t>8. Architecture</w:t>
      </w:r>
    </w:p>
    <w:p>
      <w:r>
        <w:t>The MVP should use a modular monolith rather than microservices. This keeps the one-month target realistic while preserving clear boundaries that can later be extracted into services.</w:t>
      </w:r>
    </w:p>
    <w:p>
      <w:pPr>
        <w:pStyle w:val="ListBullet"/>
      </w:pPr>
      <w:r>
        <w:t>Next.js Dashboard → FastAPI API → PostgreSQL</w:t>
      </w:r>
    </w:p>
    <w:p>
      <w:pPr>
        <w:pStyle w:val="ListBullet"/>
      </w:pPr>
      <w:r>
        <w:t>CLI/TUI → FastAPI API + local Git repository</w:t>
      </w:r>
    </w:p>
    <w:p>
      <w:pPr>
        <w:pStyle w:val="ListBullet"/>
      </w:pPr>
      <w:r>
        <w:t>FastAPI → Authorization Policy Engine → project/branch/role rules</w:t>
      </w:r>
    </w:p>
    <w:p>
      <w:pPr>
        <w:pStyle w:val="ListBullet"/>
      </w:pPr>
      <w:r>
        <w:t>Push event / TCC submission → Redis queue → ingestion worker</w:t>
      </w:r>
    </w:p>
    <w:p>
      <w:pPr>
        <w:pStyle w:val="ListBullet"/>
      </w:pPr>
      <w:r>
        <w:t>Ingestion worker → PostgreSQL metadata + Qdrant vectors</w:t>
      </w:r>
    </w:p>
    <w:p>
      <w:pPr>
        <w:pStyle w:val="ListBullet"/>
      </w:pPr>
      <w:r>
        <w:t>RAG query → permission filter → Qdrant retrieval → context assembly → LLM answer</w:t>
      </w:r>
    </w:p>
    <w:p>
      <w:pPr>
        <w:pStyle w:val="ListBullet"/>
      </w:pPr>
      <w:r>
        <w:t>GitHub remains the remote Git source of truth; DevHive stores metadata and engineering memory.</w:t>
      </w:r>
    </w:p>
    <w:p>
      <w:pPr>
        <w:pStyle w:val="Heading1"/>
      </w:pPr>
      <w:r>
        <w:t>9. Permission Model</w:t>
      </w:r>
    </w:p>
    <w:p>
      <w:r>
        <w:t>Use explicit numeric levels initially; avoid an overly complicated Discord-like hierarchy in the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Example Role</w:t>
            </w:r>
          </w:p>
        </w:tc>
        <w:tc>
          <w:tcPr>
            <w:tcW w:type="dxa" w:w="2880"/>
          </w:tcPr>
          <w:p>
            <w:r>
              <w:t>Typical Access</w:t>
            </w:r>
          </w:p>
        </w:tc>
      </w:tr>
      <w:tr>
        <w:tc>
          <w:tcPr>
            <w:tcW w:type="dxa" w:w="2880"/>
          </w:tcPr>
          <w:p>
            <w:r>
              <w:t>Level 1</w:t>
            </w:r>
          </w:p>
        </w:tc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2880"/>
          </w:tcPr>
          <w:p>
            <w:r>
              <w:t>Read project metadata and permitted memory.</w:t>
            </w:r>
          </w:p>
        </w:tc>
      </w:tr>
      <w:tr>
        <w:tc>
          <w:tcPr>
            <w:tcW w:type="dxa" w:w="2880"/>
          </w:tcPr>
          <w:p>
            <w:r>
              <w:t>Level 2</w:t>
            </w:r>
          </w:p>
        </w:tc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Work on feature branches and submit TCC/pushes.</w:t>
            </w:r>
          </w:p>
        </w:tc>
      </w:tr>
      <w:tr>
        <w:tc>
          <w:tcPr>
            <w:tcW w:type="dxa" w:w="2880"/>
          </w:tcPr>
          <w:p>
            <w:r>
              <w:t>Level 3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Additional development branches and broader project access.</w:t>
            </w:r>
          </w:p>
        </w:tc>
      </w:tr>
      <w:tr>
        <w:tc>
          <w:tcPr>
            <w:tcW w:type="dxa" w:w="2880"/>
          </w:tcPr>
          <w:p>
            <w:r>
              <w:t>Level 4</w:t>
            </w:r>
          </w:p>
        </w:tc>
        <w:tc>
          <w:tcPr>
            <w:tcW w:type="dxa" w:w="2880"/>
          </w:tcPr>
          <w:p>
            <w:r>
              <w:t>Maintainer</w:t>
            </w:r>
          </w:p>
        </w:tc>
        <w:tc>
          <w:tcPr>
            <w:tcW w:type="dxa" w:w="2880"/>
          </w:tcPr>
          <w:p>
            <w:r>
              <w:t>Protected branch operations and merge authority.</w:t>
            </w:r>
          </w:p>
        </w:tc>
      </w:tr>
      <w:tr>
        <w:tc>
          <w:tcPr>
            <w:tcW w:type="dxa" w:w="2880"/>
          </w:tcPr>
          <w:p>
            <w:r>
              <w:t>Level 5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Project configuration, roles, branch policies, and audit access.</w:t>
            </w:r>
          </w:p>
        </w:tc>
      </w:tr>
    </w:tbl>
    <w:p>
      <w:r>
        <w:t>Important: role level alone is not sufficient. Each project defines which levels may operate on each branch. For example, feature/* may accept Level 2+, development may require Level 3+, and main may require Level 4+.</w:t>
      </w:r>
    </w:p>
    <w:p>
      <w:pPr>
        <w:pStyle w:val="Heading1"/>
      </w:pPr>
      <w:r>
        <w:t>10. RAG Document Model</w:t>
      </w:r>
    </w:p>
    <w:p>
      <w:r>
        <w:t>Each push should create a durable engineering-memory record containing:</w:t>
      </w:r>
    </w:p>
    <w:p>
      <w:pPr>
        <w:pStyle w:val="ListBullet"/>
      </w:pPr>
      <w:r>
        <w:t>Project ID and repository ID.</w:t>
      </w:r>
    </w:p>
    <w:p>
      <w:pPr>
        <w:pStyle w:val="ListBullet"/>
      </w:pPr>
      <w:r>
        <w:t>Branch and commit SHA.</w:t>
      </w:r>
    </w:p>
    <w:p>
      <w:pPr>
        <w:pStyle w:val="ListBullet"/>
      </w:pPr>
      <w:r>
        <w:t>Author/user ID and timestamp.</w:t>
      </w:r>
    </w:p>
    <w:p>
      <w:pPr>
        <w:pStyle w:val="ListBullet"/>
      </w:pPr>
      <w:r>
        <w:t>Parent commit SHA.</w:t>
      </w:r>
    </w:p>
    <w:p>
      <w:pPr>
        <w:pStyle w:val="ListBullet"/>
      </w:pPr>
      <w:r>
        <w:t>Commit message.</w:t>
      </w:r>
    </w:p>
    <w:p>
      <w:pPr>
        <w:pStyle w:val="ListBullet"/>
      </w:pPr>
      <w:r>
        <w:t>Files changed and change statistics.</w:t>
      </w:r>
    </w:p>
    <w:p>
      <w:pPr>
        <w:pStyle w:val="ListBullet"/>
      </w:pPr>
      <w:r>
        <w:t>TCC: Thought, Code/Change summary, Comment.</w:t>
      </w:r>
    </w:p>
    <w:p>
      <w:pPr>
        <w:pStyle w:val="ListBullet"/>
      </w:pPr>
      <w:r>
        <w:t>Relevant diff hunks or normalized diff summary.</w:t>
      </w:r>
    </w:p>
    <w:p>
      <w:pPr>
        <w:pStyle w:val="ListBullet"/>
      </w:pPr>
      <w:r>
        <w:t>Access scope / minimum role required.</w:t>
      </w:r>
    </w:p>
    <w:p>
      <w:pPr>
        <w:pStyle w:val="ListBullet"/>
      </w:pPr>
      <w:r>
        <w:t>Ingestion version and embedding/model metadata.</w:t>
      </w:r>
    </w:p>
    <w:p>
      <w:r>
        <w:t>The original Git repository remains authoritative for source code. DevHive's RAG is the searchable memory layer, not a replacement for Git.</w:t>
      </w:r>
    </w:p>
    <w:p>
      <w:pPr>
        <w:pStyle w:val="Heading1"/>
      </w:pPr>
      <w:r>
        <w:t>11. 30-Day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Work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Days 1–2</w:t>
            </w:r>
          </w:p>
        </w:tc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Finalize data model, permission semantics, repository structure, Docker environment, CI, development conventions.</w:t>
            </w:r>
          </w:p>
        </w:tc>
        <w:tc>
          <w:tcPr>
            <w:tcW w:type="dxa" w:w="2160"/>
          </w:tcPr>
          <w:p>
            <w:r>
              <w:t>Architecture baseline running locally.</w:t>
            </w:r>
          </w:p>
        </w:tc>
      </w:tr>
      <w:tr>
        <w:tc>
          <w:tcPr>
            <w:tcW w:type="dxa" w:w="2160"/>
          </w:tcPr>
          <w:p>
            <w:r>
              <w:t>Days 3–5</w:t>
            </w:r>
          </w:p>
        </w:tc>
        <w:tc>
          <w:tcPr>
            <w:tcW w:type="dxa" w:w="2160"/>
          </w:tcPr>
          <w:p>
            <w:r>
              <w:t>Auth + Projects</w:t>
            </w:r>
          </w:p>
        </w:tc>
        <w:tc>
          <w:tcPr>
            <w:tcW w:type="dxa" w:w="2160"/>
          </w:tcPr>
          <w:p>
            <w:r>
              <w:t>GitHub OAuth, users, projects, memberships, roles, sessions, project CRUD.</w:t>
            </w:r>
          </w:p>
        </w:tc>
        <w:tc>
          <w:tcPr>
            <w:tcW w:type="dxa" w:w="2160"/>
          </w:tcPr>
          <w:p>
            <w:r>
              <w:t>A user can create/access a project.</w:t>
            </w:r>
          </w:p>
        </w:tc>
      </w:tr>
      <w:tr>
        <w:tc>
          <w:tcPr>
            <w:tcW w:type="dxa" w:w="2160"/>
          </w:tcPr>
          <w:p>
            <w:r>
              <w:t>Days 6–8</w:t>
            </w:r>
          </w:p>
        </w:tc>
        <w:tc>
          <w:tcPr>
            <w:tcW w:type="dxa" w:w="2160"/>
          </w:tcPr>
          <w:p>
            <w:r>
              <w:t>Branch Permissions</w:t>
            </w:r>
          </w:p>
        </w:tc>
        <w:tc>
          <w:tcPr>
            <w:tcW w:type="dxa" w:w="2160"/>
          </w:tcPr>
          <w:p>
            <w:r>
              <w:t>Branch policies, role levels, operation checks, authorization middleware, audit events.</w:t>
            </w:r>
          </w:p>
        </w:tc>
        <w:tc>
          <w:tcPr>
            <w:tcW w:type="dxa" w:w="2160"/>
          </w:tcPr>
          <w:p>
            <w:r>
              <w:t>Unauthorized branch operations are rejected.</w:t>
            </w:r>
          </w:p>
        </w:tc>
      </w:tr>
      <w:tr>
        <w:tc>
          <w:tcPr>
            <w:tcW w:type="dxa" w:w="2160"/>
          </w:tcPr>
          <w:p>
            <w:r>
              <w:t>Days 9–11</w:t>
            </w:r>
          </w:p>
        </w:tc>
        <w:tc>
          <w:tcPr>
            <w:tcW w:type="dxa" w:w="2160"/>
          </w:tcPr>
          <w:p>
            <w:r>
              <w:t>Git Integration</w:t>
            </w:r>
          </w:p>
        </w:tc>
        <w:tc>
          <w:tcPr>
            <w:tcW w:type="dxa" w:w="2160"/>
          </w:tcPr>
          <w:p>
            <w:r>
              <w:t>Repository registration, Git metadata parser, commit/diff extraction, GitHub integration.</w:t>
            </w:r>
          </w:p>
        </w:tc>
        <w:tc>
          <w:tcPr>
            <w:tcW w:type="dxa" w:w="2160"/>
          </w:tcPr>
          <w:p>
            <w:r>
              <w:t>DevHive can understand repository/branch/commit state.</w:t>
            </w:r>
          </w:p>
        </w:tc>
      </w:tr>
      <w:tr>
        <w:tc>
          <w:tcPr>
            <w:tcW w:type="dxa" w:w="2160"/>
          </w:tcPr>
          <w:p>
            <w:r>
              <w:t>Days 12–14</w:t>
            </w:r>
          </w:p>
        </w:tc>
        <w:tc>
          <w:tcPr>
            <w:tcW w:type="dxa" w:w="2160"/>
          </w:tcPr>
          <w:p>
            <w:r>
              <w:t>TCC TUI</w:t>
            </w:r>
          </w:p>
        </w:tc>
        <w:tc>
          <w:tcPr>
            <w:tcW w:type="dxa" w:w="2160"/>
          </w:tcPr>
          <w:p>
            <w:r>
              <w:t>Build Textual TUI, login/session, project/branch selection, TCC capture, local validation.</w:t>
            </w:r>
          </w:p>
        </w:tc>
        <w:tc>
          <w:tcPr>
            <w:tcW w:type="dxa" w:w="2160"/>
          </w:tcPr>
          <w:p>
            <w:r>
              <w:t>Developer can complete a TCC flow from terminal.</w:t>
            </w:r>
          </w:p>
        </w:tc>
      </w:tr>
      <w:tr>
        <w:tc>
          <w:tcPr>
            <w:tcW w:type="dxa" w:w="2160"/>
          </w:tcPr>
          <w:p>
            <w:r>
              <w:t>Days 15–17</w:t>
            </w:r>
          </w:p>
        </w:tc>
        <w:tc>
          <w:tcPr>
            <w:tcW w:type="dxa" w:w="2160"/>
          </w:tcPr>
          <w:p>
            <w:r>
              <w:t>Push Gate</w:t>
            </w:r>
          </w:p>
        </w:tc>
        <w:tc>
          <w:tcPr>
            <w:tcW w:type="dxa" w:w="2160"/>
          </w:tcPr>
          <w:p>
            <w:r>
              <w:t>Integrate TCC with commit/push workflow, branch authorization, commit association, failure/retry handling.</w:t>
            </w:r>
          </w:p>
        </w:tc>
        <w:tc>
          <w:tcPr>
            <w:tcW w:type="dxa" w:w="2160"/>
          </w:tcPr>
          <w:p>
            <w:r>
              <w:t>Protected push workflow works end-to-end.</w:t>
            </w:r>
          </w:p>
        </w:tc>
      </w:tr>
      <w:tr>
        <w:tc>
          <w:tcPr>
            <w:tcW w:type="dxa" w:w="2160"/>
          </w:tcPr>
          <w:p>
            <w:r>
              <w:t>Days 18–20</w:t>
            </w:r>
          </w:p>
        </w:tc>
        <w:tc>
          <w:tcPr>
            <w:tcW w:type="dxa" w:w="2160"/>
          </w:tcPr>
          <w:p>
            <w:r>
              <w:t>RAG Ingestion</w:t>
            </w:r>
          </w:p>
        </w:tc>
        <w:tc>
          <w:tcPr>
            <w:tcW w:type="dxa" w:w="2160"/>
          </w:tcPr>
          <w:p>
            <w:r>
              <w:t>Define document schema, chunking, embeddings, Qdrant collections, metadata filters, background worker.</w:t>
            </w:r>
          </w:p>
        </w:tc>
        <w:tc>
          <w:tcPr>
            <w:tcW w:type="dxa" w:w="2160"/>
          </w:tcPr>
          <w:p>
            <w:r>
              <w:t>Every accepted push can become searchable memory.</w:t>
            </w:r>
          </w:p>
        </w:tc>
      </w:tr>
      <w:tr>
        <w:tc>
          <w:tcPr>
            <w:tcW w:type="dxa" w:w="2160"/>
          </w:tcPr>
          <w:p>
            <w:r>
              <w:t>Days 21–23</w:t>
            </w:r>
          </w:p>
        </w:tc>
        <w:tc>
          <w:tcPr>
            <w:tcW w:type="dxa" w:w="2160"/>
          </w:tcPr>
          <w:p>
            <w:r>
              <w:t>RAG Retrieval</w:t>
            </w:r>
          </w:p>
        </w:tc>
        <w:tc>
          <w:tcPr>
            <w:tcW w:type="dxa" w:w="2160"/>
          </w:tcPr>
          <w:p>
            <w:r>
              <w:t>Permission-aware retrieval, semantic search, context assembly, citations to commit/branch, basic LLM answer generation.</w:t>
            </w:r>
          </w:p>
        </w:tc>
        <w:tc>
          <w:tcPr>
            <w:tcW w:type="dxa" w:w="2160"/>
          </w:tcPr>
          <w:p>
            <w:r>
              <w:t>Users can ask why/how questions about project history.</w:t>
            </w:r>
          </w:p>
        </w:tc>
      </w:tr>
      <w:tr>
        <w:tc>
          <w:tcPr>
            <w:tcW w:type="dxa" w:w="2160"/>
          </w:tcPr>
          <w:p>
            <w:r>
              <w:t>Days 24–26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Project overview, members/roles, branches, commits, TCC records, audit log, memory search UI.</w:t>
            </w:r>
          </w:p>
        </w:tc>
        <w:tc>
          <w:tcPr>
            <w:tcW w:type="dxa" w:w="2160"/>
          </w:tcPr>
          <w:p>
            <w:r>
              <w:t>Usable web control plane.</w:t>
            </w:r>
          </w:p>
        </w:tc>
      </w:tr>
      <w:tr>
        <w:tc>
          <w:tcPr>
            <w:tcW w:type="dxa" w:w="2160"/>
          </w:tcPr>
          <w:p>
            <w:r>
              <w:t>Days 27–28</w:t>
            </w:r>
          </w:p>
        </w:tc>
        <w:tc>
          <w:tcPr>
            <w:tcW w:type="dxa" w:w="2160"/>
          </w:tcPr>
          <w:p>
            <w:r>
              <w:t>Security + Testing</w:t>
            </w:r>
          </w:p>
        </w:tc>
        <w:tc>
          <w:tcPr>
            <w:tcW w:type="dxa" w:w="2160"/>
          </w:tcPr>
          <w:p>
            <w:r>
              <w:t>Permission test matrix, retrieval isolation tests, injection validation, API tests, TUI tests, end-to-end flows.</w:t>
            </w:r>
          </w:p>
        </w:tc>
        <w:tc>
          <w:tcPr>
            <w:tcW w:type="dxa" w:w="2160"/>
          </w:tcPr>
          <w:p>
            <w:r>
              <w:t>MVP security and regression baseline.</w:t>
            </w:r>
          </w:p>
        </w:tc>
      </w:tr>
      <w:tr>
        <w:tc>
          <w:tcPr>
            <w:tcW w:type="dxa" w:w="2160"/>
          </w:tcPr>
          <w:p>
            <w:r>
              <w:t>Day 29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Production environment, managed DB/vector store, secrets, migrations, logging, monitoring, backup strategy.</w:t>
            </w:r>
          </w:p>
        </w:tc>
        <w:tc>
          <w:tcPr>
            <w:tcW w:type="dxa" w:w="2160"/>
          </w:tcPr>
          <w:p>
            <w:r>
              <w:t>Deployed staging/production MVP.</w:t>
            </w:r>
          </w:p>
        </w:tc>
      </w:tr>
      <w:tr>
        <w:tc>
          <w:tcPr>
            <w:tcW w:type="dxa" w:w="2160"/>
          </w:tcPr>
          <w:p>
            <w:r>
              <w:t>Day 30</w:t>
            </w:r>
          </w:p>
        </w:tc>
        <w:tc>
          <w:tcPr>
            <w:tcW w:type="dxa" w:w="2160"/>
          </w:tcPr>
          <w:p>
            <w:r>
              <w:t>Demo + Hardening</w:t>
            </w:r>
          </w:p>
        </w:tc>
        <w:tc>
          <w:tcPr>
            <w:tcW w:type="dxa" w:w="2160"/>
          </w:tcPr>
          <w:p>
            <w:r>
              <w:t>Bug fixing, performance pass, documentation, sample repository, demo scenario, release checklist.</w:t>
            </w:r>
          </w:p>
        </w:tc>
        <w:tc>
          <w:tcPr>
            <w:tcW w:type="dxa" w:w="2160"/>
          </w:tcPr>
          <w:p>
            <w:r>
              <w:t>DevHive v0.1 MVP ready.</w:t>
            </w:r>
          </w:p>
        </w:tc>
      </w:tr>
    </w:tbl>
    <w:p>
      <w:pPr>
        <w:pStyle w:val="Heading1"/>
      </w:pPr>
      <w:r>
        <w:t>12. Weekly Milestones</w:t>
      </w:r>
    </w:p>
    <w:p>
      <w:r>
        <w:rPr>
          <w:b/>
        </w:rPr>
        <w:t xml:space="preserve">End of Week 1: </w:t>
      </w:r>
      <w:r>
        <w:t>Identity, projects, memberships, roles and branch policy engine work.</w:t>
      </w:r>
    </w:p>
    <w:p>
      <w:r>
        <w:rPr>
          <w:b/>
        </w:rPr>
        <w:t xml:space="preserve">End of Week 2: </w:t>
      </w:r>
      <w:r>
        <w:t>Git integration and a working TCC-gated terminal workflow.</w:t>
      </w:r>
    </w:p>
    <w:p>
      <w:r>
        <w:rPr>
          <w:b/>
        </w:rPr>
        <w:t xml:space="preserve">End of Week 3: </w:t>
      </w:r>
      <w:r>
        <w:t>Push-to-RAG ingestion and permission-aware retrieval work.</w:t>
      </w:r>
    </w:p>
    <w:p>
      <w:r>
        <w:rPr>
          <w:b/>
        </w:rPr>
        <w:t xml:space="preserve">End of Week 4: </w:t>
      </w:r>
      <w:r>
        <w:t>Dashboard, security testing, deployment, documentation and demo.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A new engineer can authenticate and join a project.</w:t>
      </w:r>
    </w:p>
    <w:p>
      <w:pPr>
        <w:pStyle w:val="ListBullet"/>
      </w:pPr>
      <w:r>
        <w:t>A project owner can define roles and branch access levels.</w:t>
      </w:r>
    </w:p>
    <w:p>
      <w:pPr>
        <w:pStyle w:val="ListBullet"/>
      </w:pPr>
      <w:r>
        <w:t>A lower-level user cannot push or perform protected operations on a higher-level branch.</w:t>
      </w:r>
    </w:p>
    <w:p>
      <w:pPr>
        <w:pStyle w:val="ListBullet"/>
      </w:pPr>
      <w:r>
        <w:t>A developer can make a local change and complete TCC in the TUI.</w:t>
      </w:r>
    </w:p>
    <w:p>
      <w:pPr>
        <w:pStyle w:val="ListBullet"/>
      </w:pPr>
      <w:r>
        <w:t>The resulting commit is linked to the TCC record.</w:t>
      </w:r>
    </w:p>
    <w:p>
      <w:pPr>
        <w:pStyle w:val="ListBullet"/>
      </w:pPr>
      <w:r>
        <w:t>The push creates an ingestion event and searchable RAG document.</w:t>
      </w:r>
    </w:p>
    <w:p>
      <w:pPr>
        <w:pStyle w:val="ListBullet"/>
      </w:pPr>
      <w:r>
        <w:t>A user can ask a historical engineering question and receive relevant commit/TCC context.</w:t>
      </w:r>
    </w:p>
    <w:p>
      <w:pPr>
        <w:pStyle w:val="ListBullet"/>
      </w:pPr>
      <w:r>
        <w:t>Retrieval respects project and role permissions.</w:t>
      </w:r>
    </w:p>
    <w:p>
      <w:pPr>
        <w:pStyle w:val="ListBullet"/>
      </w:pPr>
      <w:r>
        <w:t>An administrator can inspect project history and audit events.</w:t>
      </w:r>
    </w:p>
    <w:p>
      <w:pPr>
        <w:pStyle w:val="ListBullet"/>
      </w:pPr>
      <w:r>
        <w:t>The entire MVP can be demonstrated using one real GitHub repository.</w:t>
      </w:r>
    </w:p>
    <w:p>
      <w:pPr>
        <w:pStyle w:val="Heading1"/>
      </w:pPr>
      <w:r>
        <w:t>14. Key Engineering Decisions</w:t>
      </w:r>
    </w:p>
    <w:p>
      <w:pPr>
        <w:pStyle w:val="ListBullet"/>
      </w:pPr>
      <w:r>
        <w:t>Git is the source of truth for code; DevHive is the orchestration and memory layer.</w:t>
      </w:r>
    </w:p>
    <w:p>
      <w:pPr>
        <w:pStyle w:val="ListBullet"/>
      </w:pPr>
      <w:r>
        <w:t>Start as a modular monolith. Do not spend the first month building microservices.</w:t>
      </w:r>
    </w:p>
    <w:p>
      <w:pPr>
        <w:pStyle w:val="ListBullet"/>
      </w:pPr>
      <w:r>
        <w:t>Use PostgreSQL for transactional state and Qdrant for vector retrieval.</w:t>
      </w:r>
    </w:p>
    <w:p>
      <w:pPr>
        <w:pStyle w:val="ListBullet"/>
      </w:pPr>
      <w:r>
        <w:t>Keep TCC mandatory only at the push boundary for protected/managed repositories in the MVP.</w:t>
      </w:r>
    </w:p>
    <w:p>
      <w:pPr>
        <w:pStyle w:val="ListBullet"/>
      </w:pPr>
      <w:r>
        <w:t>Store immutable ingestion records. Never overwrite historical reasoning.</w:t>
      </w:r>
    </w:p>
    <w:p>
      <w:pPr>
        <w:pStyle w:val="ListBullet"/>
      </w:pPr>
      <w:r>
        <w:t>Attach authorization scope to every RAG document so retrieval cannot bypass branch/project permissions.</w:t>
      </w:r>
    </w:p>
    <w:p>
      <w:pPr>
        <w:pStyle w:val="ListBullet"/>
      </w:pPr>
      <w:r>
        <w:t>Make ingestion asynchronous so a slow embedding/LLM provider never blocks the core Git workflow.</w:t>
      </w:r>
    </w:p>
    <w:p>
      <w:pPr>
        <w:pStyle w:val="ListBullet"/>
      </w:pPr>
      <w:r>
        <w:t>Use provider abstraction for embeddings/LLMs so the MVP is not locked to one model vendor.</w:t>
      </w:r>
    </w:p>
    <w:p>
      <w:pPr>
        <w:pStyle w:val="Heading1"/>
      </w:pPr>
      <w:r>
        <w:t>15. Month-1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Scope explosion</w:t>
            </w:r>
          </w:p>
        </w:tc>
        <w:tc>
          <w:tcPr>
            <w:tcW w:type="dxa" w:w="4320"/>
          </w:tcPr>
          <w:p>
            <w:r>
              <w:t>Freeze MVP at GitHub + one Git workflow + one TUI + one dashboard.</w:t>
            </w:r>
          </w:p>
        </w:tc>
      </w:tr>
      <w:tr>
        <w:tc>
          <w:tcPr>
            <w:tcW w:type="dxa" w:w="4320"/>
          </w:tcPr>
          <w:p>
            <w:r>
              <w:t>Permission bugs</w:t>
            </w:r>
          </w:p>
        </w:tc>
        <w:tc>
          <w:tcPr>
            <w:tcW w:type="dxa" w:w="4320"/>
          </w:tcPr>
          <w:p>
            <w:r>
              <w:t>Write authorization tests before adding advanced UI features.</w:t>
            </w:r>
          </w:p>
        </w:tc>
      </w:tr>
      <w:tr>
        <w:tc>
          <w:tcPr>
            <w:tcW w:type="dxa" w:w="4320"/>
          </w:tcPr>
          <w:p>
            <w:r>
              <w:t>RAG quality</w:t>
            </w:r>
          </w:p>
        </w:tc>
        <w:tc>
          <w:tcPr>
            <w:tcW w:type="dxa" w:w="4320"/>
          </w:tcPr>
          <w:p>
            <w:r>
              <w:t>Prioritize structured metadata and commit/diff retrieval before fancy agentic RAG.</w:t>
            </w:r>
          </w:p>
        </w:tc>
      </w:tr>
      <w:tr>
        <w:tc>
          <w:tcPr>
            <w:tcW w:type="dxa" w:w="4320"/>
          </w:tcPr>
          <w:p>
            <w:r>
              <w:t>Push reliability</w:t>
            </w:r>
          </w:p>
        </w:tc>
        <w:tc>
          <w:tcPr>
            <w:tcW w:type="dxa" w:w="4320"/>
          </w:tcPr>
          <w:p>
            <w:r>
              <w:t>Use an explicit state machine: TCC captured → commit associated → push authorized → ingestion queued.</w:t>
            </w:r>
          </w:p>
        </w:tc>
      </w:tr>
      <w:tr>
        <w:tc>
          <w:tcPr>
            <w:tcW w:type="dxa" w:w="4320"/>
          </w:tcPr>
          <w:p>
            <w:r>
              <w:t>Provider outages</w:t>
            </w:r>
          </w:p>
        </w:tc>
        <w:tc>
          <w:tcPr>
            <w:tcW w:type="dxa" w:w="4320"/>
          </w:tcPr>
          <w:p>
            <w:r>
              <w:t>Abstract embeddings/LLM calls and make ingestion retryable.</w:t>
            </w:r>
          </w:p>
        </w:tc>
      </w:tr>
      <w:tr>
        <w:tc>
          <w:tcPr>
            <w:tcW w:type="dxa" w:w="4320"/>
          </w:tcPr>
          <w:p>
            <w:r>
              <w:t>Security leakage</w:t>
            </w:r>
          </w:p>
        </w:tc>
        <w:tc>
          <w:tcPr>
            <w:tcW w:type="dxa" w:w="4320"/>
          </w:tcPr>
          <w:p>
            <w:r>
              <w:t>Apply project/branch/role filters before vector retrieval, not after the LLM response.</w:t>
            </w:r>
          </w:p>
        </w:tc>
      </w:tr>
    </w:tbl>
    <w:p>
      <w:pPr>
        <w:pStyle w:val="Heading1"/>
      </w:pPr>
      <w:r>
        <w:t>16. MVP Release Statement</w:t>
      </w:r>
    </w:p>
    <w:p>
      <w:r>
        <w:t>At the end of 30 days, DevHive v0.1 should demonstrate one complete closed loop: a role-controlled developer works on an authorized branch, records TCC before pushing, the push is associated with an immutable engineering-memory record, and another authorized engineer can later retrieve the reasoning and history behind that change through RAG.</w:t>
      </w:r>
    </w:p>
    <w:p>
      <w:r>
        <w:br w:type="page"/>
      </w:r>
    </w:p>
    <w:p>
      <w:pPr>
        <w:pStyle w:val="Heading1"/>
      </w:pPr>
      <w:r>
        <w:t>Revised Three-Phase Delivery Plan</w:t>
      </w:r>
    </w:p>
    <w:p>
      <w:r>
        <w:t>Deadline-independent plan based on the project description above.</w:t>
      </w:r>
    </w:p>
    <w:p>
      <w:r>
        <w:t>This plan reorganizes the supplied project description by dependencies and deliverables. It does not use the document's day estimates. GitHub remains the source of truth for code; DevHive stores access rules and engineering memory.</w:t>
      </w:r>
    </w:p>
    <w:p>
      <w:pPr>
        <w:pStyle w:val="Heading2"/>
      </w:pPr>
      <w:r>
        <w:t>Phase 1 — usable foundation (implemented here)</w:t>
      </w:r>
    </w:p>
    <w:p>
      <w:r>
        <w:t>Goal: A team can register a GitHub repository, assign project roles, import commit context, and search memory within branch permissions.</w:t>
      </w:r>
    </w:p>
    <w:p>
      <w:pPr>
        <w:pStyle w:val="ListNumber"/>
      </w:pPr>
      <w:r>
        <w:t>Build a modular API and durable data model for users, projects, memberships, branch policies, commits, TCC, memory documents, and audit events.</w:t>
      </w:r>
    </w:p>
    <w:p>
      <w:pPr>
        <w:pStyle w:val="ListNumber"/>
      </w:pPr>
      <w:r>
        <w:t>Bootstrap an administrator and issue individual bearer tokens. Create users and assign per-project role levels 1–5.</w:t>
      </w:r>
    </w:p>
    <w:p>
      <w:pPr>
        <w:pStyle w:val="ListNumber"/>
      </w:pPr>
      <w:r>
        <w:t>Verify a repository through GitHub's REST API, provide a canonical link, list readable branches, preview small text files, and import recent commits and changed-file/diff metadata from a selected branch.</w:t>
      </w:r>
    </w:p>
    <w:p>
      <w:pPr>
        <w:pStyle w:val="ListNumber"/>
      </w:pPr>
      <w:r>
        <w:t>Enforce branch-specific read, push, and merge permissions with default-deny operation checks; keep owner-only membership and policy management.</w:t>
      </w:r>
    </w:p>
    <w:p>
      <w:pPr>
        <w:pStyle w:val="ListNumber"/>
      </w:pPr>
      <w:r>
        <w:t>Index imported commit metadata and immutable TCC records. Search with project and branch filters and return commit-linked citations.</w:t>
      </w:r>
    </w:p>
    <w:p>
      <w:pPr>
        <w:pStyle w:val="ListNumber"/>
      </w:pPr>
      <w:r>
        <w:t>Cover role, branch, project isolation, import idempotency, and TCC immutability with automated API tests. Document local setup and API use.</w:t>
      </w:r>
    </w:p>
    <w:p>
      <w:r>
        <w:t>Exit criteria: An owner registers a real GitHub repository, adds a contributor, imports history, records TCC on an authorized branch, and both users only see memory for branches they can read. Unauthorized push/TCC and project access are rejected. The tests pass locally.</w:t>
      </w:r>
    </w:p>
    <w:p>
      <w:r>
        <w:t>Phase 1 boundary: The API evaluates permissions and stores post-import TCC; it does not control GitHub's server-side push authorization. Search is lexical and extractive. These are explicit implementation limits, not claims of complete push gating or semantic RAG.</w:t>
      </w:r>
    </w:p>
    <w:p>
      <w:pPr>
        <w:pStyle w:val="Heading2"/>
      </w:pPr>
      <w:r>
        <w:t>Phase 2 — controlled developer workflow</w:t>
      </w:r>
    </w:p>
    <w:p>
      <w:r>
        <w:t>Goal: Connect authorization and TCC to the actual Git workflow so a managed push cannot bypass DevHive.</w:t>
      </w:r>
    </w:p>
    <w:p>
      <w:pPr>
        <w:pStyle w:val="ListNumber"/>
      </w:pPr>
      <w:r>
        <w:t>Add GitHub OAuth identity, expiring application sessions, and secure token rotation. Map GitHub identity to project membership.</w:t>
      </w:r>
    </w:p>
    <w:p>
      <w:pPr>
        <w:pStyle w:val="ListNumber"/>
      </w:pPr>
      <w:r>
        <w:t>Build a terminal client that detects the local repository and branch, shows the applicable permissions, and captures Thought, Code/Change, and Comment before push.</w:t>
      </w:r>
    </w:p>
    <w:p>
      <w:pPr>
        <w:pStyle w:val="ListNumber"/>
      </w:pPr>
      <w:r>
        <w:t>Introduce a state machine: TCC captured → commit associated → push authorized → GitHub push confirmed → ingestion queued. Design retries and idempotency for interrupted pushes.</w:t>
      </w:r>
    </w:p>
    <w:p>
      <w:pPr>
        <w:pStyle w:val="ListNumber"/>
      </w:pPr>
      <w:r>
        <w:t>Enforce protected branch rules with GitHub branch protection/rulesets and a GitHub App or equivalent server-side check. Verify webhook signatures and reconcile webhook events with the local state machine.</w:t>
      </w:r>
    </w:p>
    <w:p>
      <w:pPr>
        <w:pStyle w:val="ListNumber"/>
      </w:pPr>
      <w:r>
        <w:t>Queue ingestion jobs so provider failures never block confirmed Git operations. Add durable delivery and retry tracking.</w:t>
      </w:r>
    </w:p>
    <w:p>
      <w:r>
        <w:t>Exit criteria: A lower-role user cannot push or merge a protected branch through the managed workflow or GitHub, while an authorized developer can complete a TCC-gated push and see an immutable, commit-linked record. Restart/retry does not duplicate the record.</w:t>
      </w:r>
    </w:p>
    <w:p>
      <w:pPr>
        <w:pStyle w:val="Heading2"/>
      </w:pPr>
      <w:r>
        <w:t>Phase 3 — full engineering memory and control plane</w:t>
      </w:r>
    </w:p>
    <w:p>
      <w:r>
        <w:t>Goal: Deliver the document's broader MVP experience and production readiness.</w:t>
      </w:r>
    </w:p>
    <w:p>
      <w:pPr>
        <w:pStyle w:val="ListNumber"/>
      </w:pPr>
      <w:r>
        <w:t>Move transactional storage to PostgreSQL with migrations. Add Qdrant, local BGE-M3 embeddings, and versioned chunking for commit/TCC/context documents. Apply project and branch filters inside retrieval before context assembly.</w:t>
      </w:r>
    </w:p>
    <w:p>
      <w:pPr>
        <w:pStyle w:val="ListNumber"/>
      </w:pPr>
      <w:r>
        <w:t>Add an LLM provider abstraction with grounded answers and commit/branch citations. Evaluate retrieval quality and prompt-injection behavior; retain useful keyword fallback.</w:t>
      </w:r>
    </w:p>
    <w:p>
      <w:pPr>
        <w:pStyle w:val="ListNumber"/>
      </w:pPr>
      <w:r>
        <w:t>Build a minimal web dashboard for projects, members, policies, branches, commits, TCC records, search, and audit history.</w:t>
      </w:r>
    </w:p>
    <w:p>
      <w:pPr>
        <w:pStyle w:val="ListNumber"/>
      </w:pPr>
      <w:r>
        <w:t>Add background ingestion workers, metrics, structured logs, backups, secrets management, and deployment configuration.</w:t>
      </w:r>
    </w:p>
    <w:p>
      <w:pPr>
        <w:pStyle w:val="ListNumber"/>
      </w:pPr>
      <w:r>
        <w:t>Run end-to-end and permission matrix tests against a real GitHub test repository, including revocation, private repositories, webhook replay, and failure recovery.</w:t>
      </w:r>
    </w:p>
    <w:p>
      <w:r>
        <w:t>Exit criteria: A new engineer signs in, joins a project, completes a protected TCC-gated push, and another authorized engineer gets a grounded answer with commit citations. A project owner inspects members, policy decisions, and ingestion events in the dashboard. The stack can be deployed and recovered from backup.</w:t>
      </w:r>
    </w:p>
    <w:p>
      <w:pPr>
        <w:pStyle w:val="Heading2"/>
      </w:pPr>
      <w:r>
        <w:t>Dependencies and decisions</w:t>
      </w:r>
    </w:p>
    <w:p>
      <w:pPr>
        <w:pStyle w:val="ListBullet"/>
      </w:pPr>
      <w:r>
        <w:t>Phase 2 depends on Phase 1's project/role model and immutable memory schema. The GitHub App/ruleset choice must be validated against actual GitHub permissions before claiming server-side enforcement.</w:t>
      </w:r>
    </w:p>
    <w:p>
      <w:pPr>
        <w:pStyle w:val="ListBullet"/>
      </w:pPr>
      <w:r>
        <w:t>Phase 3 depends on the ingestion contract stabilized in Phase 2. Vector retrieval must preserve the same access checks as the current search endpoint.</w:t>
      </w:r>
    </w:p>
    <w:p>
      <w:pPr>
        <w:pStyle w:val="ListBullet"/>
      </w:pPr>
      <w:r>
        <w:t>GitLab, Bitbucket, custom Git hosting, SSO/SAML, autonomous coding, live collaborative editing, multi-region deployment, and productivity scoring remain outside this plan's MVP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