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290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F314C" w:rsidRPr="00BA4C6C" w14:paraId="37F2A4AF" w14:textId="77777777" w:rsidTr="00BA4C6C">
        <w:tc>
          <w:tcPr>
            <w:tcW w:w="3115" w:type="dxa"/>
          </w:tcPr>
          <w:p w14:paraId="23A89C79" w14:textId="544C8EE5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задачи</w:t>
            </w:r>
          </w:p>
        </w:tc>
        <w:tc>
          <w:tcPr>
            <w:tcW w:w="3115" w:type="dxa"/>
          </w:tcPr>
          <w:p w14:paraId="168780FC" w14:textId="0D8B8CDF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из текста заказчика Ограничения / Формула</w:t>
            </w:r>
          </w:p>
        </w:tc>
        <w:tc>
          <w:tcPr>
            <w:tcW w:w="3115" w:type="dxa"/>
          </w:tcPr>
          <w:p w14:paraId="676C11C5" w14:textId="784A4A44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 / Формула</w:t>
            </w:r>
          </w:p>
        </w:tc>
      </w:tr>
      <w:tr w:rsidR="003F314C" w:rsidRPr="00BA4C6C" w14:paraId="486A3B07" w14:textId="77777777" w:rsidTr="00BA4C6C">
        <w:tc>
          <w:tcPr>
            <w:tcW w:w="3115" w:type="dxa"/>
          </w:tcPr>
          <w:p w14:paraId="72A4998C" w14:textId="4A365ABA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115" w:type="dxa"/>
          </w:tcPr>
          <w:p w14:paraId="2FA3971B" w14:textId="14875ED8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Дебит жидкости Qж, обводнённость W</w:t>
            </w:r>
          </w:p>
        </w:tc>
        <w:tc>
          <w:tcPr>
            <w:tcW w:w="3115" w:type="dxa"/>
          </w:tcPr>
          <w:p w14:paraId="31E8BB67" w14:textId="0AD73DCA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Qж: от 0 до 1000; W: от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F314C" w:rsidRPr="00BA4C6C" w14:paraId="4A2DEB3C" w14:textId="77777777" w:rsidTr="00BA4C6C">
        <w:tc>
          <w:tcPr>
            <w:tcW w:w="3115" w:type="dxa"/>
          </w:tcPr>
          <w:p w14:paraId="2E6768DD" w14:textId="7C32B3ED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Расчёт объёма нефти</w:t>
            </w:r>
          </w:p>
        </w:tc>
        <w:tc>
          <w:tcPr>
            <w:tcW w:w="3115" w:type="dxa"/>
          </w:tcPr>
          <w:p w14:paraId="502EC0A6" w14:textId="18BAD008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Перевод жидкости в чистую нефть Qн</w:t>
            </w:r>
          </w:p>
        </w:tc>
        <w:tc>
          <w:tcPr>
            <w:tcW w:w="3115" w:type="dxa"/>
          </w:tcPr>
          <w:p w14:paraId="2CA17C65" w14:textId="12FA6622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Qн = Qж * (1 - W / 100)</w:t>
            </w:r>
          </w:p>
        </w:tc>
      </w:tr>
      <w:tr w:rsidR="003F314C" w:rsidRPr="00BA4C6C" w14:paraId="2AAF0C74" w14:textId="77777777" w:rsidTr="00BA4C6C">
        <w:tc>
          <w:tcPr>
            <w:tcW w:w="3115" w:type="dxa"/>
          </w:tcPr>
          <w:p w14:paraId="5EA62DA5" w14:textId="581CB3B2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Расчёт массы нефти</w:t>
            </w:r>
          </w:p>
        </w:tc>
        <w:tc>
          <w:tcPr>
            <w:tcW w:w="3115" w:type="dxa"/>
          </w:tcPr>
          <w:p w14:paraId="2831EC68" w14:textId="21320F73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Перевод м³ нефти в тонны Mн</w:t>
            </w:r>
          </w:p>
        </w:tc>
        <w:tc>
          <w:tcPr>
            <w:tcW w:w="3115" w:type="dxa"/>
          </w:tcPr>
          <w:p w14:paraId="1E4726FA" w14:textId="038A6ECF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Mн = Qн * 850 / 1000</w:t>
            </w:r>
          </w:p>
        </w:tc>
      </w:tr>
      <w:tr w:rsidR="003F314C" w:rsidRPr="00BA4C6C" w14:paraId="2595E702" w14:textId="77777777" w:rsidTr="00BA4C6C">
        <w:tc>
          <w:tcPr>
            <w:tcW w:w="3115" w:type="dxa"/>
          </w:tcPr>
          <w:p w14:paraId="187D8A7F" w14:textId="06D8FF51" w:rsidR="003F314C" w:rsidRPr="00BA4C6C" w:rsidRDefault="003F314C" w:rsidP="00BA4C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Правило статуса</w:t>
            </w:r>
          </w:p>
        </w:tc>
        <w:tc>
          <w:tcPr>
            <w:tcW w:w="3115" w:type="dxa"/>
          </w:tcPr>
          <w:p w14:paraId="2336E123" w14:textId="251222F3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Сравнение Mн с порогом M_min</w:t>
            </w:r>
          </w:p>
        </w:tc>
        <w:tc>
          <w:tcPr>
            <w:tcW w:w="3115" w:type="dxa"/>
          </w:tcPr>
          <w:p w14:paraId="1E2F2C7B" w14:textId="18402DB3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 xml:space="preserve">3 статуса: 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Mн &lt; M_min — выдаём 'Убыточна (стоп)'</w:t>
            </w:r>
          </w:p>
          <w:p w14:paraId="01E8D3A4" w14:textId="6265F113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M_min до 3 * M_min — 'Рентабельна (база)'</w:t>
            </w:r>
          </w:p>
          <w:p w14:paraId="0B67BBA2" w14:textId="0F8C06B2" w:rsidR="003F314C" w:rsidRPr="00BA4C6C" w:rsidRDefault="003F314C" w:rsidP="00BA4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3 * M_min и больше — 'Высокодебитная (приоритет)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</w:tbl>
    <w:p w14:paraId="213455BF" w14:textId="20F7BCC8" w:rsidR="00BA4C6C" w:rsidRPr="00BA4C6C" w:rsidRDefault="00BA4C6C" w:rsidP="00BA4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C6C">
        <w:rPr>
          <w:rFonts w:ascii="Times New Roman" w:hAnsi="Times New Roman" w:cs="Times New Roman"/>
          <w:b/>
          <w:bCs/>
          <w:sz w:val="24"/>
          <w:szCs w:val="24"/>
        </w:rPr>
        <w:t>Отчет по практической работе №1</w:t>
      </w:r>
    </w:p>
    <w:p w14:paraId="6922FDC2" w14:textId="61E17437" w:rsidR="006C5931" w:rsidRPr="00BA4C6C" w:rsidRDefault="003F314C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Городничин Максим Олегович(</w:t>
      </w:r>
      <w:r w:rsidRPr="00BA4C6C"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BA4C6C">
        <w:rPr>
          <w:rFonts w:ascii="Times New Roman" w:hAnsi="Times New Roman" w:cs="Times New Roman"/>
          <w:sz w:val="24"/>
          <w:szCs w:val="24"/>
        </w:rPr>
        <w:t>) Тохиров Сарварбек Улугбекович(</w:t>
      </w:r>
      <w:r w:rsidRPr="00BA4C6C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BA4C6C">
        <w:rPr>
          <w:rFonts w:ascii="Times New Roman" w:hAnsi="Times New Roman" w:cs="Times New Roman"/>
          <w:sz w:val="24"/>
          <w:szCs w:val="24"/>
        </w:rPr>
        <w:t>)</w:t>
      </w:r>
    </w:p>
    <w:p w14:paraId="61A338B6" w14:textId="5B1211C2" w:rsidR="003F314C" w:rsidRDefault="003F31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4C6C">
        <w:rPr>
          <w:rFonts w:ascii="Times New Roman" w:hAnsi="Times New Roman" w:cs="Times New Roman"/>
          <w:sz w:val="24"/>
          <w:szCs w:val="24"/>
          <w:lang w:val="en-US"/>
        </w:rPr>
        <w:t>N=33</w:t>
      </w:r>
    </w:p>
    <w:p w14:paraId="634E98BB" w14:textId="46533EE2" w:rsidR="003F314C" w:rsidRPr="00BA4C6C" w:rsidRDefault="00BA4C6C" w:rsidP="00BA4C6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A4C6C">
        <w:rPr>
          <w:rFonts w:ascii="Times New Roman" w:hAnsi="Times New Roman" w:cs="Times New Roman"/>
          <w:b/>
          <w:bCs/>
          <w:sz w:val="32"/>
          <w:szCs w:val="32"/>
        </w:rPr>
        <w:t>Таблица требований</w:t>
      </w:r>
    </w:p>
    <w:p w14:paraId="09C43253" w14:textId="77777777" w:rsidR="00BA4C6C" w:rsidRDefault="00BA4C6C" w:rsidP="00BA4C6C"/>
    <w:p w14:paraId="7EE13D01" w14:textId="19DEEF41" w:rsidR="00BA4C6C" w:rsidRPr="00BA4C6C" w:rsidRDefault="00BA4C6C" w:rsidP="00BA4C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C6C">
        <w:rPr>
          <w:rFonts w:ascii="Times New Roman" w:hAnsi="Times New Roman" w:cs="Times New Roman"/>
          <w:b/>
          <w:bCs/>
          <w:sz w:val="32"/>
          <w:szCs w:val="32"/>
        </w:rPr>
        <w:t>Код Блок схемы</w:t>
      </w:r>
    </w:p>
    <w:p w14:paraId="7E7C150F" w14:textId="46CB434A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```mermaid</w:t>
      </w:r>
    </w:p>
    <w:p w14:paraId="7940CD8B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flowchart TD</w:t>
      </w:r>
    </w:p>
    <w:p w14:paraId="461A3951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Start([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Начало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]) --&gt; InputQ[/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Ввод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Q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ж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и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W/]</w:t>
      </w:r>
    </w:p>
    <w:p w14:paraId="7715C0F3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InputQ --&gt; CheckValid{Qж в 0..1000 И W в 0..100?}</w:t>
      </w:r>
    </w:p>
    <w:p w14:paraId="18981308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CheckValid -- Нет --&gt; InputQ</w:t>
      </w:r>
    </w:p>
    <w:p w14:paraId="1D1ECAFD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CheckValid -- Да --&gt; CalcVol[Расчёт объёма нефти: Qн = Qж * 1 - W/100]</w:t>
      </w:r>
    </w:p>
    <w:p w14:paraId="415DFE69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CalcVol --&gt; CalcMass[Расчёт массы нефти: Mн = Qн * 850 / 1000]</w:t>
      </w:r>
    </w:p>
    <w:p w14:paraId="4DF5EC51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CalcMass --&gt; Cond1{M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&lt; M_min?}</w:t>
      </w:r>
    </w:p>
    <w:p w14:paraId="6E77C806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Cond1 -- Да --&gt; Status1[Статус: Убыточна - стоп]</w:t>
      </w:r>
    </w:p>
    <w:p w14:paraId="04417DE7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Cond1 -- 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Нет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--&gt; Cond2{M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 &lt; 3 * M_min?}</w:t>
      </w:r>
    </w:p>
    <w:p w14:paraId="5F87B3CC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Cond2 -- Да --&gt; Status2[Статус: Рентабельна - база]</w:t>
      </w:r>
    </w:p>
    <w:p w14:paraId="740991BE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Cond2 -- Нет --&gt; Status3[Статус: Высокодебитная - приоритет]</w:t>
      </w:r>
    </w:p>
    <w:p w14:paraId="2E2910CC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 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Status1 --&gt; Output[/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Вывод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: Q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, M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н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 xml:space="preserve">, 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Статус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/]</w:t>
      </w:r>
    </w:p>
    <w:p w14:paraId="787635CD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Status2 --&gt; Output</w:t>
      </w:r>
    </w:p>
    <w:p w14:paraId="69FAF58D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Status3 --&gt; Output</w:t>
      </w:r>
    </w:p>
    <w:p w14:paraId="5BAB1AA2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 Output --&gt; End([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Конец</w:t>
      </w: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val="en-US" w:eastAsia="ru-RU"/>
        </w:rPr>
        <w:t>])</w:t>
      </w:r>
    </w:p>
    <w:p w14:paraId="4E298EB8" w14:textId="77777777" w:rsidR="00A6456F" w:rsidRPr="00A6456F" w:rsidRDefault="00A6456F" w:rsidP="00A6456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</w:pPr>
      <w:r w:rsidRPr="00A6456F">
        <w:rPr>
          <w:rFonts w:ascii="Times New Roman" w:eastAsia="Times New Roman" w:hAnsi="Times New Roman" w:cs="Times New Roman"/>
          <w:color w:val="BBBEBF"/>
          <w:sz w:val="24"/>
          <w:szCs w:val="24"/>
          <w:lang w:eastAsia="ru-RU"/>
        </w:rPr>
        <w:t>```</w:t>
      </w:r>
    </w:p>
    <w:p w14:paraId="39F5282A" w14:textId="77777777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0BC0E864" w14:textId="029FF496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4D76D111" w14:textId="623F6A51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35DEA0E9" w14:textId="38CFCB4F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16B7662D" w14:textId="14D782F9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63ADBB3C" w14:textId="1AF4E476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3FED396A" w14:textId="4C5AC555" w:rsidR="00A6456F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F2608" wp14:editId="2832DFFE">
            <wp:extent cx="2886478" cy="8754697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DB09" w14:textId="2B38621D" w:rsidR="00BA4C6C" w:rsidRPr="00BA4C6C" w:rsidRDefault="00BA4C6C" w:rsidP="00BA4C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Итоговый код</w:t>
      </w:r>
    </w:p>
    <w:p w14:paraId="54018C6C" w14:textId="5A74EA8B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256B222" w14:textId="62FCA1CF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0D86BC7" w14:textId="59AB6225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EE10FC4" w14:textId="3B26A261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430245A" w14:textId="55EF649D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BF3C5A8" w14:textId="31F2AA14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45739842" w14:textId="7EA4F164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8CD8C3B" w14:textId="20897380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420B497" w14:textId="05BCDC73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3961E837" w14:textId="7C1667E9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029D3EFF" w14:textId="65867F19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73C6C057" w14:textId="2ACDCDC8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345C3505" w14:textId="506ABF9B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2A457F64" w14:textId="4734F040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4F1A7AF" w14:textId="55BAB5A5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76D7694F" w14:textId="40EFEAE5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4F131BF2" w14:textId="2B23FB11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E638116" w14:textId="6A5BEE86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63DA7A19" w14:textId="4F8AEEBE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FF5CAD0" w14:textId="33725498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44242C8D" w14:textId="3ACDF530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0A4415B9" w14:textId="7102012B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74F3B9D7" w14:textId="452D6A9C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7A5FC619" w14:textId="473FAEB5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711E38E2" w14:textId="2F791BDB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542E6DCF" w14:textId="14378275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30947754" w14:textId="4AB2AD87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43B7EFFB" w14:textId="027E4528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412FC242" w14:textId="603C36B1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010B178B" w14:textId="2192F0E9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1D30E414" w14:textId="77777777" w:rsidR="00BA4C6C" w:rsidRDefault="00BA4C6C" w:rsidP="00BA4C6C">
      <w:pPr>
        <w:rPr>
          <w:rFonts w:ascii="Times New Roman" w:hAnsi="Times New Roman" w:cs="Times New Roman"/>
          <w:sz w:val="24"/>
          <w:szCs w:val="24"/>
        </w:rPr>
      </w:pPr>
    </w:p>
    <w:p w14:paraId="2000D330" w14:textId="68ECEFCF" w:rsidR="00BA4C6C" w:rsidRPr="00BA4C6C" w:rsidRDefault="00BA4C6C" w:rsidP="00BA4C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4C6C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Сверка «Прогноз — Факт»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C5BAD" w:rsidRPr="00BA4C6C" w14:paraId="2E6DD72B" w14:textId="77777777" w:rsidTr="007C5BAD">
        <w:tc>
          <w:tcPr>
            <w:tcW w:w="2336" w:type="dxa"/>
          </w:tcPr>
          <w:p w14:paraId="7086A06E" w14:textId="11037235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</w:tcPr>
          <w:p w14:paraId="77C5A1A1" w14:textId="12F7683E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Прогноз Аналитика </w:t>
            </w:r>
          </w:p>
        </w:tc>
        <w:tc>
          <w:tcPr>
            <w:tcW w:w="2336" w:type="dxa"/>
          </w:tcPr>
          <w:p w14:paraId="73D69F7C" w14:textId="2A247062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 программы</w:t>
            </w:r>
          </w:p>
        </w:tc>
        <w:tc>
          <w:tcPr>
            <w:tcW w:w="2337" w:type="dxa"/>
          </w:tcPr>
          <w:p w14:paraId="0BB15DF2" w14:textId="5E356D80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Совпало</w:t>
            </w: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C5BAD" w:rsidRPr="00BA4C6C" w14:paraId="13A7F525" w14:textId="77777777" w:rsidTr="007C5BAD">
        <w:tc>
          <w:tcPr>
            <w:tcW w:w="2336" w:type="dxa"/>
          </w:tcPr>
          <w:p w14:paraId="46E466AF" w14:textId="3B7BFA81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Объём нефти Qн, м³/сут</w:t>
            </w:r>
          </w:p>
        </w:tc>
        <w:tc>
          <w:tcPr>
            <w:tcW w:w="2336" w:type="dxa"/>
          </w:tcPr>
          <w:p w14:paraId="43442E27" w14:textId="3167D4EA" w:rsidR="007C5BAD" w:rsidRPr="00BA4C6C" w:rsidRDefault="00AB307C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336" w:type="dxa"/>
          </w:tcPr>
          <w:p w14:paraId="29AB5B32" w14:textId="0452D238" w:rsidR="007C5BAD" w:rsidRPr="00BA4C6C" w:rsidRDefault="00AB307C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59,8</w:t>
            </w:r>
          </w:p>
        </w:tc>
        <w:tc>
          <w:tcPr>
            <w:tcW w:w="2337" w:type="dxa"/>
          </w:tcPr>
          <w:p w14:paraId="2DD65C84" w14:textId="63BAD4A6" w:rsidR="007C5BAD" w:rsidRPr="00BA4C6C" w:rsidRDefault="00AB307C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C5BAD" w:rsidRPr="00BA4C6C" w14:paraId="599FD1B8" w14:textId="77777777" w:rsidTr="007C5BAD">
        <w:tc>
          <w:tcPr>
            <w:tcW w:w="2336" w:type="dxa"/>
          </w:tcPr>
          <w:p w14:paraId="2D7440F8" w14:textId="794A24D9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Масса нефти Mн, т/сут</w:t>
            </w:r>
          </w:p>
        </w:tc>
        <w:tc>
          <w:tcPr>
            <w:tcW w:w="2336" w:type="dxa"/>
          </w:tcPr>
          <w:p w14:paraId="5FED2A3B" w14:textId="638640DE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36" w:type="dxa"/>
          </w:tcPr>
          <w:p w14:paraId="287A05DB" w14:textId="562A8580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37" w:type="dxa"/>
          </w:tcPr>
          <w:p w14:paraId="6C3F7607" w14:textId="2ACD8374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C5BAD" w:rsidRPr="00BA4C6C" w14:paraId="64D41872" w14:textId="77777777" w:rsidTr="007C5BAD">
        <w:tc>
          <w:tcPr>
            <w:tcW w:w="2336" w:type="dxa"/>
          </w:tcPr>
          <w:p w14:paraId="633D5E54" w14:textId="49D3E723" w:rsidR="007C5BAD" w:rsidRPr="00BA4C6C" w:rsidRDefault="007C5BAD" w:rsidP="00A645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 рентабельности</w:t>
            </w:r>
          </w:p>
        </w:tc>
        <w:tc>
          <w:tcPr>
            <w:tcW w:w="2336" w:type="dxa"/>
          </w:tcPr>
          <w:p w14:paraId="4458983A" w14:textId="581A6810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Рентабельна</w:t>
            </w:r>
          </w:p>
        </w:tc>
        <w:tc>
          <w:tcPr>
            <w:tcW w:w="2336" w:type="dxa"/>
          </w:tcPr>
          <w:p w14:paraId="15D4CF80" w14:textId="49E44CD5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Рентабельна</w:t>
            </w:r>
          </w:p>
        </w:tc>
        <w:tc>
          <w:tcPr>
            <w:tcW w:w="2337" w:type="dxa"/>
          </w:tcPr>
          <w:p w14:paraId="20292098" w14:textId="135BB2D1" w:rsidR="007C5BAD" w:rsidRPr="00BA4C6C" w:rsidRDefault="007C5BAD" w:rsidP="00A64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C6C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9103165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5CD0CC7E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69748B9D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6DB93886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0732E26D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CA50036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57DF9749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3478DAEC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33307A66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FC98711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2E2B6996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5613454E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61B13D56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5A107E1D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66460F72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2239931A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746333D3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465B2921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36A6264D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7C504059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73072223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6F4F580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5CA45402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D581132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2239B91" w14:textId="77777777" w:rsidR="00BA4C6C" w:rsidRDefault="00BA4C6C" w:rsidP="00A6456F">
      <w:pPr>
        <w:rPr>
          <w:rFonts w:ascii="Times New Roman" w:hAnsi="Times New Roman" w:cs="Times New Roman"/>
          <w:sz w:val="24"/>
          <w:szCs w:val="24"/>
        </w:rPr>
      </w:pPr>
    </w:p>
    <w:p w14:paraId="556EFA39" w14:textId="1FC63673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lastRenderedPageBreak/>
        <w:t>Вопрос 1</w:t>
      </w:r>
      <w:r w:rsidRPr="00BA4C6C">
        <w:rPr>
          <w:rFonts w:ascii="Times New Roman" w:hAnsi="Times New Roman" w:cs="Times New Roman"/>
          <w:sz w:val="24"/>
          <w:szCs w:val="24"/>
        </w:rPr>
        <w:t xml:space="preserve">: </w:t>
      </w:r>
      <w:r w:rsidRPr="00BA4C6C">
        <w:rPr>
          <w:rFonts w:ascii="Times New Roman" w:hAnsi="Times New Roman" w:cs="Times New Roman"/>
          <w:sz w:val="24"/>
          <w:szCs w:val="24"/>
        </w:rPr>
        <w:t>Чем отличается исходный рассказ заказчика от таблицы функциональных требований?</w:t>
      </w:r>
    </w:p>
    <w:p w14:paraId="07CBD40D" w14:textId="50A5B390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Заказчик дает общую информацию, таблица включает в себя только нужную информацию к проекту.</w:t>
      </w:r>
    </w:p>
    <w:p w14:paraId="7FE67A65" w14:textId="2496B849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 xml:space="preserve">Вопрос 2: </w:t>
      </w:r>
      <w:r w:rsidRPr="00BA4C6C">
        <w:rPr>
          <w:rFonts w:ascii="Times New Roman" w:hAnsi="Times New Roman" w:cs="Times New Roman"/>
          <w:sz w:val="24"/>
          <w:szCs w:val="24"/>
        </w:rPr>
        <w:t>Какими фигурами на блок-схеме обозначаются: а) ввод/вывод; б) формула; в) условие if? Почему из ромба всегда должно выходить две стрелки?</w:t>
      </w:r>
    </w:p>
    <w:p w14:paraId="4528977E" w14:textId="762A5EB9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А) П</w:t>
      </w:r>
      <w:r w:rsidRPr="00BA4C6C">
        <w:rPr>
          <w:rFonts w:ascii="Times New Roman" w:hAnsi="Times New Roman" w:cs="Times New Roman"/>
          <w:sz w:val="24"/>
          <w:szCs w:val="24"/>
        </w:rPr>
        <w:t>араллелограмм</w:t>
      </w:r>
      <w:r w:rsidRPr="00BA4C6C">
        <w:rPr>
          <w:rFonts w:ascii="Times New Roman" w:hAnsi="Times New Roman" w:cs="Times New Roman"/>
          <w:sz w:val="24"/>
          <w:szCs w:val="24"/>
        </w:rPr>
        <w:t xml:space="preserve"> Б) П</w:t>
      </w:r>
      <w:r w:rsidRPr="00BA4C6C">
        <w:rPr>
          <w:rFonts w:ascii="Times New Roman" w:hAnsi="Times New Roman" w:cs="Times New Roman"/>
          <w:sz w:val="24"/>
          <w:szCs w:val="24"/>
        </w:rPr>
        <w:t>рямоугольник</w:t>
      </w:r>
      <w:r w:rsidRPr="00BA4C6C">
        <w:rPr>
          <w:rFonts w:ascii="Times New Roman" w:hAnsi="Times New Roman" w:cs="Times New Roman"/>
          <w:sz w:val="24"/>
          <w:szCs w:val="24"/>
        </w:rPr>
        <w:t xml:space="preserve"> В) Ромб. Потому, что есть два возможных исхода: условие выполняется(Да), условие не выполняется(Нет)</w:t>
      </w:r>
    </w:p>
    <w:p w14:paraId="5280E926" w14:textId="72033CC6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Вопрос 3:</w:t>
      </w:r>
      <w:r w:rsidRPr="00BA4C6C">
        <w:rPr>
          <w:rFonts w:ascii="Times New Roman" w:hAnsi="Times New Roman" w:cs="Times New Roman"/>
          <w:sz w:val="24"/>
          <w:szCs w:val="24"/>
        </w:rPr>
        <w:t>Что такое docstring и что выведет help(имя_функции), если написать комментарий через решётку # над функцией вместо тройных кавычек """ внутри неё?</w:t>
      </w:r>
    </w:p>
    <w:p w14:paraId="013F64A8" w14:textId="284AEE47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Docstring</w:t>
      </w:r>
      <w:r w:rsidRPr="00BA4C6C">
        <w:rPr>
          <w:rFonts w:ascii="Times New Roman" w:hAnsi="Times New Roman" w:cs="Times New Roman"/>
          <w:sz w:val="24"/>
          <w:szCs w:val="24"/>
        </w:rPr>
        <w:t xml:space="preserve"> – это о</w:t>
      </w:r>
      <w:r w:rsidRPr="00BA4C6C">
        <w:rPr>
          <w:rFonts w:ascii="Times New Roman" w:hAnsi="Times New Roman" w:cs="Times New Roman"/>
          <w:sz w:val="24"/>
          <w:szCs w:val="24"/>
        </w:rPr>
        <w:t>писание функции в тройных кавычках """...""" сразу на первой строчке внутри def.</w:t>
      </w:r>
    </w:p>
    <w:p w14:paraId="5DA3D92E" w14:textId="1AA68030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help(имя_функции)</w:t>
      </w:r>
      <w:r w:rsidRPr="00BA4C6C">
        <w:rPr>
          <w:rFonts w:ascii="Times New Roman" w:hAnsi="Times New Roman" w:cs="Times New Roman"/>
          <w:sz w:val="24"/>
          <w:szCs w:val="24"/>
        </w:rPr>
        <w:t xml:space="preserve"> выведет </w:t>
      </w:r>
      <w:r w:rsidRPr="00BA4C6C">
        <w:rPr>
          <w:rFonts w:ascii="Times New Roman" w:hAnsi="Times New Roman" w:cs="Times New Roman"/>
          <w:sz w:val="24"/>
          <w:szCs w:val="24"/>
        </w:rPr>
        <w:t>None</w:t>
      </w:r>
    </w:p>
    <w:p w14:paraId="0090690A" w14:textId="58AA7D83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  <w:r w:rsidRPr="00BA4C6C">
        <w:rPr>
          <w:rFonts w:ascii="Times New Roman" w:hAnsi="Times New Roman" w:cs="Times New Roman"/>
          <w:sz w:val="24"/>
          <w:szCs w:val="24"/>
        </w:rPr>
        <w:t>Вопрос 4</w:t>
      </w:r>
      <w:r w:rsidRPr="00BA4C6C">
        <w:rPr>
          <w:rFonts w:ascii="Times New Roman" w:hAnsi="Times New Roman" w:cs="Times New Roman"/>
          <w:sz w:val="24"/>
          <w:szCs w:val="24"/>
        </w:rPr>
        <w:t>:</w:t>
      </w:r>
      <w:r w:rsidRPr="00BA4C6C">
        <w:rPr>
          <w:rFonts w:ascii="Times New Roman" w:hAnsi="Times New Roman" w:cs="Times New Roman"/>
          <w:sz w:val="24"/>
          <w:szCs w:val="24"/>
        </w:rPr>
        <w:t>Зачем мы возвращаем результат из функции через return, а не просто печатаем его через print() внутри самой функции?</w:t>
      </w:r>
    </w:p>
    <w:p w14:paraId="29E68125" w14:textId="05BEE90A" w:rsidR="007C5BAD" w:rsidRPr="00BA4C6C" w:rsidRDefault="007C5BAD" w:rsidP="007C5BA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A4C6C">
        <w:rPr>
          <w:rFonts w:ascii="Times New Roman" w:hAnsi="Times New Roman" w:cs="Times New Roman"/>
          <w:sz w:val="24"/>
          <w:szCs w:val="24"/>
          <w:lang w:eastAsia="ru-RU"/>
        </w:rPr>
        <w:t>print() просто показывает значение на экране для человека, а</w:t>
      </w:r>
      <w:r w:rsidRPr="00BA4C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A4C6C">
        <w:rPr>
          <w:rFonts w:ascii="Times New Roman" w:hAnsi="Times New Roman" w:cs="Times New Roman"/>
          <w:sz w:val="24"/>
          <w:szCs w:val="24"/>
          <w:lang w:val="en-US" w:eastAsia="ru-RU"/>
        </w:rPr>
        <w:t>return</w:t>
      </w:r>
      <w:r w:rsidRPr="00BA4C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A4C6C">
        <w:rPr>
          <w:rFonts w:ascii="Times New Roman" w:hAnsi="Times New Roman" w:cs="Times New Roman"/>
          <w:sz w:val="24"/>
          <w:szCs w:val="24"/>
          <w:lang w:eastAsia="ru-RU"/>
        </w:rPr>
        <w:t>возвращает результат в код, чтобы программа могла использовать его дальше.</w:t>
      </w:r>
    </w:p>
    <w:p w14:paraId="1F9E009B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176B12B1" w14:textId="77777777" w:rsidR="007C5BAD" w:rsidRPr="00BA4C6C" w:rsidRDefault="007C5BAD" w:rsidP="00A6456F">
      <w:pPr>
        <w:rPr>
          <w:rFonts w:ascii="Times New Roman" w:hAnsi="Times New Roman" w:cs="Times New Roman"/>
          <w:sz w:val="24"/>
          <w:szCs w:val="24"/>
        </w:rPr>
      </w:pPr>
    </w:p>
    <w:p w14:paraId="694A17F7" w14:textId="5A864229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6BA4FA28" w14:textId="331DB383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157C807C" w14:textId="6459CAFE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63CD6A15" w14:textId="5A6B927A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6BDF2CE8" w14:textId="6BCAB145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59FFA0F8" w14:textId="3ECF4281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p w14:paraId="303724BB" w14:textId="77777777" w:rsidR="00A6456F" w:rsidRPr="00BA4C6C" w:rsidRDefault="00A6456F" w:rsidP="00A6456F">
      <w:pPr>
        <w:rPr>
          <w:rFonts w:ascii="Times New Roman" w:hAnsi="Times New Roman" w:cs="Times New Roman"/>
          <w:sz w:val="24"/>
          <w:szCs w:val="24"/>
        </w:rPr>
      </w:pPr>
    </w:p>
    <w:sectPr w:rsidR="00A6456F" w:rsidRPr="00BA4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31"/>
    <w:rsid w:val="003F314C"/>
    <w:rsid w:val="006C5931"/>
    <w:rsid w:val="007C5BAD"/>
    <w:rsid w:val="00A6456F"/>
    <w:rsid w:val="00AB307C"/>
    <w:rsid w:val="00BA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3A2C"/>
  <w15:chartTrackingRefBased/>
  <w15:docId w15:val="{1CB9D6A7-5E79-49F0-805E-A9D94FE0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C5BAD"/>
    <w:rPr>
      <w:b/>
      <w:bCs/>
    </w:rPr>
  </w:style>
  <w:style w:type="character" w:styleId="HTML">
    <w:name w:val="HTML Code"/>
    <w:basedOn w:val="a0"/>
    <w:uiPriority w:val="99"/>
    <w:semiHidden/>
    <w:unhideWhenUsed/>
    <w:rsid w:val="007C5B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2026-10-31T08:10:00Z</dcterms:created>
  <dcterms:modified xsi:type="dcterms:W3CDTF">2026-10-31T09:05:00Z</dcterms:modified>
</cp:coreProperties>
</file>