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29D" w:rsidRPr="004003E8" w:rsidRDefault="005D329D">
      <w:pPr>
        <w:rPr>
          <w:u w:val="single"/>
        </w:rPr>
      </w:pPr>
      <w:r w:rsidRPr="004003E8">
        <w:rPr>
          <w:u w:val="single"/>
        </w:rPr>
        <w:t>Notes on conjugate gradient methods</w:t>
      </w:r>
    </w:p>
    <w:p w:rsidR="005D329D" w:rsidRDefault="005D329D">
      <w:r>
        <w:t>Written by Peter Sarvari</w:t>
      </w:r>
    </w:p>
    <w:p w:rsidR="008F1EB2" w:rsidRDefault="0090208F">
      <w:r>
        <w:t xml:space="preserve">Based on the Notes by Professor Alessandro </w:t>
      </w:r>
      <w:proofErr w:type="spellStart"/>
      <w:r>
        <w:t>Astolfi</w:t>
      </w:r>
      <w:proofErr w:type="spellEnd"/>
      <w:r>
        <w:t>, Imperial College London</w:t>
      </w:r>
    </w:p>
    <w:p w:rsidR="0090208F" w:rsidRDefault="0090208F"/>
    <w:p w:rsidR="005D329D" w:rsidRDefault="005D329D">
      <w:r>
        <w:t>During a line search, we try to minimize the following function</w:t>
      </w:r>
    </w:p>
    <w:p w:rsidR="005D329D" w:rsidRPr="005D329D" w:rsidRDefault="005D329D">
      <w:pPr>
        <w:rPr>
          <w:rFonts w:eastAsiaTheme="minorEastAsia"/>
        </w:rPr>
      </w:pPr>
      <m:oMathPara>
        <m:oMath>
          <m:r>
            <w:rPr>
              <w:rFonts w:ascii="Cambria Math" w:hAnsi="Cambria Math"/>
            </w:rPr>
            <m:t>ϕ</m:t>
          </m:r>
          <m:d>
            <m:dPr>
              <m:ctrlPr>
                <w:rPr>
                  <w:rFonts w:ascii="Cambria Math" w:hAnsi="Cambria Math"/>
                  <w:i/>
                </w:rPr>
              </m:ctrlPr>
            </m:dPr>
            <m:e>
              <m:r>
                <w:rPr>
                  <w:rFonts w:ascii="Cambria Math" w:hAnsi="Cambria Math"/>
                </w:rPr>
                <m:t>α</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+α</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rsidR="005D329D" w:rsidRDefault="005D329D">
      <w:pPr>
        <w:rPr>
          <w:rFonts w:eastAsiaTheme="minorEastAsia"/>
        </w:rPr>
      </w:pPr>
      <w:r>
        <w:t xml:space="preserve">Where </w:t>
      </w:r>
      <m:oMath>
        <m:r>
          <w:rPr>
            <w:rFonts w:ascii="Cambria Math" w:hAnsi="Cambria Math"/>
          </w:rPr>
          <m:t>f</m:t>
        </m:r>
      </m:oMath>
      <w:r>
        <w:rPr>
          <w:rFonts w:eastAsiaTheme="minorEastAsia"/>
        </w:rPr>
        <w:t xml:space="preserve"> is the original function to be minimized,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is the </w:t>
      </w:r>
      <w:r w:rsidR="007253EA">
        <w:rPr>
          <w:rFonts w:eastAsiaTheme="minorEastAsia"/>
        </w:rPr>
        <w:t xml:space="preserve">point that the minimization algorithm gave as a result after k steps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7253EA">
        <w:rPr>
          <w:rFonts w:eastAsiaTheme="minorEastAsia"/>
        </w:rPr>
        <w:t xml:space="preserve"> is the direction of research at the k</w:t>
      </w:r>
      <w:r w:rsidR="007253EA" w:rsidRPr="007253EA">
        <w:rPr>
          <w:rFonts w:eastAsiaTheme="minorEastAsia"/>
          <w:vertAlign w:val="superscript"/>
        </w:rPr>
        <w:t>th</w:t>
      </w:r>
      <w:r w:rsidR="007253EA">
        <w:rPr>
          <w:rFonts w:eastAsiaTheme="minorEastAsia"/>
        </w:rPr>
        <w:t xml:space="preserve"> step that is set by the minimization algorithm. For example, in case of the gradient method</w:t>
      </w:r>
      <w:proofErr w:type="gramStart"/>
      <w:r w:rsidR="007253EA">
        <w:rPr>
          <w:rFonts w:eastAsiaTheme="minorEastAsia"/>
        </w:rPr>
        <w:t xml:space="preserve">, </w:t>
      </w:r>
      <m:oMath>
        <m:sSub>
          <m:sSubPr>
            <m:ctrlPr>
              <w:rPr>
                <w:rFonts w:ascii="Cambria Math" w:hAnsi="Cambria Math"/>
                <w:i/>
              </w:rPr>
            </m:ctrlPr>
          </m:sSubPr>
          <m:e>
            <w:proofErr w:type="gramEnd"/>
            <m:r>
              <w:rPr>
                <w:rFonts w:ascii="Cambria Math" w:hAnsi="Cambria Math"/>
              </w:rPr>
              <m:t>d</m:t>
            </m:r>
          </m:e>
          <m:sub>
            <m:r>
              <w:rPr>
                <w:rFonts w:ascii="Cambria Math" w:hAnsi="Cambria Math"/>
              </w:rPr>
              <m:t>k</m:t>
            </m:r>
          </m:sub>
        </m:sSub>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253EA">
        <w:rPr>
          <w:rFonts w:eastAsiaTheme="minorEastAsia"/>
        </w:rPr>
        <w:t xml:space="preserve"> </w:t>
      </w:r>
      <w:r w:rsidR="0038742B">
        <w:rPr>
          <w:rFonts w:eastAsiaTheme="minorEastAsia"/>
        </w:rPr>
        <w:t>.</w:t>
      </w:r>
    </w:p>
    <w:p w:rsidR="004003E8" w:rsidRDefault="004003E8">
      <w:pPr>
        <w:rPr>
          <w:rFonts w:eastAsiaTheme="minorEastAsia"/>
        </w:rPr>
      </w:pPr>
    </w:p>
    <w:p w:rsidR="0038742B" w:rsidRDefault="001C0DD7">
      <w:pPr>
        <w:rPr>
          <w:rFonts w:eastAsiaTheme="minorEastAsia"/>
        </w:rPr>
      </w:pPr>
      <w:r w:rsidRPr="001C0DD7">
        <w:rPr>
          <w:rFonts w:eastAsiaTheme="minorEastAsia"/>
          <w:b/>
        </w:rPr>
        <w:t>T1</w:t>
      </w:r>
      <w:r>
        <w:rPr>
          <w:rFonts w:eastAsiaTheme="minorEastAsia"/>
        </w:rPr>
        <w:t xml:space="preserve"> </w:t>
      </w:r>
      <w:r w:rsidR="0038742B" w:rsidRPr="0038742B">
        <w:rPr>
          <w:rFonts w:eastAsiaTheme="minorEastAsia"/>
        </w:rPr>
        <w:t>Now</w:t>
      </w:r>
      <w:r w:rsidR="0038742B">
        <w:rPr>
          <w:rFonts w:eastAsiaTheme="minorEastAsia"/>
        </w:rPr>
        <w:t xml:space="preserve"> we will prove that in case of exact line search (when </w:t>
      </w:r>
      <m:oMath>
        <m:r>
          <w:rPr>
            <w:rFonts w:ascii="Cambria Math" w:eastAsiaTheme="minorEastAsia" w:hAnsi="Cambria Math"/>
          </w:rPr>
          <m:t>α</m:t>
        </m:r>
      </m:oMath>
      <w:r w:rsidR="0038742B">
        <w:rPr>
          <w:rFonts w:eastAsiaTheme="minorEastAsia"/>
        </w:rPr>
        <w:t xml:space="preserve"> is chosen such that </w:t>
      </w:r>
      <m:oMath>
        <m:r>
          <w:rPr>
            <w:rFonts w:ascii="Cambria Math" w:hAnsi="Cambria Math"/>
          </w:rPr>
          <m:t>ϕ</m:t>
        </m:r>
        <m:d>
          <m:dPr>
            <m:ctrlPr>
              <w:rPr>
                <w:rFonts w:ascii="Cambria Math" w:hAnsi="Cambria Math"/>
                <w:i/>
              </w:rPr>
            </m:ctrlPr>
          </m:dPr>
          <m:e>
            <m:r>
              <w:rPr>
                <w:rFonts w:ascii="Cambria Math" w:hAnsi="Cambria Math"/>
              </w:rPr>
              <m:t>α</m:t>
            </m:r>
          </m:e>
        </m:d>
      </m:oMath>
      <w:r w:rsidR="0038742B">
        <w:rPr>
          <w:rFonts w:eastAsiaTheme="minorEastAsia"/>
        </w:rPr>
        <w:t xml:space="preserve"> is minimized) we have the following relation: </w:t>
      </w:r>
      <m:oMath>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rPr>
                      <m:t>+1</m:t>
                    </m:r>
                  </m:sub>
                </m:sSub>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=0</m:t>
        </m:r>
      </m:oMath>
    </w:p>
    <w:p w:rsidR="0038742B" w:rsidRDefault="0038742B">
      <w:pPr>
        <w:rPr>
          <w:rFonts w:eastAsiaTheme="minorEastAsia"/>
        </w:rPr>
      </w:pPr>
      <w:r>
        <w:rPr>
          <w:rFonts w:eastAsiaTheme="minorEastAsia"/>
        </w:rPr>
        <w:t>Proof. Let’s suppose at the k</w:t>
      </w:r>
      <w:r w:rsidRPr="0038742B">
        <w:rPr>
          <w:rFonts w:eastAsiaTheme="minorEastAsia"/>
          <w:vertAlign w:val="superscript"/>
        </w:rPr>
        <w:t>th</w:t>
      </w:r>
      <w:r>
        <w:rPr>
          <w:rFonts w:eastAsiaTheme="minorEastAsia"/>
        </w:rPr>
        <w:t xml:space="preserve"> step we perform exact line search. By the necessary condition, we </w:t>
      </w:r>
      <w:proofErr w:type="gramStart"/>
      <w:r>
        <w:rPr>
          <w:rFonts w:eastAsiaTheme="minorEastAsia"/>
        </w:rPr>
        <w:t xml:space="preserve">have </w:t>
      </w:r>
      <w:proofErr w:type="gramEnd"/>
      <m:oMath>
        <m:acc>
          <m:accPr>
            <m:chr m:val="̇"/>
            <m:ctrlPr>
              <w:rPr>
                <w:rFonts w:ascii="Cambria Math" w:hAnsi="Cambria Math"/>
                <w:i/>
              </w:rPr>
            </m:ctrlPr>
          </m:accPr>
          <m:e>
            <m:r>
              <w:rPr>
                <w:rFonts w:ascii="Cambria Math" w:hAnsi="Cambria Math"/>
              </w:rPr>
              <m:t>ϕ</m:t>
            </m:r>
          </m:e>
        </m:acc>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=0</m:t>
        </m:r>
      </m:oMath>
      <w:r>
        <w:rPr>
          <w:rFonts w:eastAsiaTheme="minorEastAsia"/>
        </w:rPr>
        <w:t xml:space="preserve">. Using the definition of the derivative, this means that </w:t>
      </w:r>
    </w:p>
    <w:p w:rsidR="0038742B" w:rsidRPr="004003E8" w:rsidRDefault="004003E8">
      <w:pPr>
        <w:rPr>
          <w:rFonts w:eastAsiaTheme="minorEastAsia"/>
        </w:rPr>
      </w:pPr>
      <m:oMathPara>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λ→0</m:t>
                  </m:r>
                </m:lim>
              </m:limLow>
            </m:fName>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eastAsiaTheme="minorEastAsia" w:hAnsi="Cambria Math"/>
                                </w:rPr>
                                <m:t>+λ</m:t>
                              </m:r>
                            </m:e>
                          </m:d>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num>
                <m:den>
                  <m:r>
                    <w:rPr>
                      <w:rFonts w:ascii="Cambria Math" w:eastAsiaTheme="minorEastAsia" w:hAnsi="Cambria Math"/>
                    </w:rPr>
                    <m:t>λ</m:t>
                  </m:r>
                </m:den>
              </m:f>
            </m:e>
          </m:func>
          <m:r>
            <w:rPr>
              <w:rFonts w:ascii="Cambria Math" w:eastAsiaTheme="minorEastAsia" w:hAnsi="Cambria Math"/>
            </w:rPr>
            <m:t>=</m:t>
          </m:r>
        </m:oMath>
      </m:oMathPara>
    </w:p>
    <w:p w:rsidR="004003E8" w:rsidRPr="004003E8" w:rsidRDefault="004003E8">
      <w:pPr>
        <w:rPr>
          <w:rFonts w:eastAsiaTheme="minorEastAsia"/>
        </w:rPr>
      </w:pPr>
      <w:r>
        <w:rPr>
          <w:rFonts w:eastAsiaTheme="minorEastAsia"/>
        </w:rPr>
        <w:t xml:space="preserve">Using that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eastAsiaTheme="minorEastAsia"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p>
    <w:p w:rsidR="004003E8" w:rsidRPr="004003E8" w:rsidRDefault="004003E8">
      <w:pPr>
        <w:rPr>
          <w:rFonts w:eastAsiaTheme="minorEastAsia"/>
        </w:rPr>
      </w:pPr>
      <m:oMathPara>
        <m:oMath>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λ→0</m:t>
              </m:r>
            </m:lim>
          </m:limLow>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eastAsiaTheme="minorEastAsia" w:hAnsi="Cambria Math"/>
                    </w:rPr>
                    <m:t>+λ*</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num>
            <m:den>
              <m:r>
                <w:rPr>
                  <w:rFonts w:ascii="Cambria Math" w:eastAsiaTheme="minorEastAsia" w:hAnsi="Cambria Math"/>
                </w:rPr>
                <m:t>λ</m:t>
              </m:r>
            </m:den>
          </m:f>
          <m:r>
            <w:rPr>
              <w:rFonts w:ascii="Cambria Math" w:eastAsiaTheme="minorEastAsia" w:hAnsi="Cambria Math"/>
            </w:rPr>
            <m:t>=</m:t>
          </m:r>
        </m:oMath>
      </m:oMathPara>
    </w:p>
    <w:p w:rsidR="004003E8" w:rsidRDefault="004003E8">
      <w:pPr>
        <w:rPr>
          <w:rFonts w:eastAsiaTheme="minorEastAsia"/>
        </w:rPr>
      </w:pPr>
      <w:r>
        <w:rPr>
          <w:rFonts w:eastAsiaTheme="minorEastAsia"/>
        </w:rPr>
        <w:t xml:space="preserve">This –by definition of the directional derivative – equals </w:t>
      </w:r>
    </w:p>
    <w:p w:rsidR="004003E8" w:rsidRPr="004003E8" w:rsidRDefault="004003E8">
      <w:pPr>
        <w:rPr>
          <w:rFonts w:eastAsiaTheme="minorEastAsia"/>
        </w:rPr>
      </w:pPr>
      <m:oMathPara>
        <m:oMath>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=0</m:t>
          </m:r>
        </m:oMath>
      </m:oMathPara>
    </w:p>
    <w:p w:rsidR="004003E8" w:rsidRDefault="004003E8">
      <w:pPr>
        <w:rPr>
          <w:rFonts w:eastAsiaTheme="minorEastAsia"/>
        </w:rPr>
      </w:pPr>
    </w:p>
    <w:p w:rsidR="0004185E" w:rsidRDefault="003822D0">
      <w:pPr>
        <w:rPr>
          <w:rFonts w:eastAsiaTheme="minorEastAsia"/>
        </w:rPr>
      </w:pPr>
      <w:r>
        <w:rPr>
          <w:rFonts w:eastAsiaTheme="minorEastAsia"/>
        </w:rPr>
        <w:t xml:space="preserve">During minimization, it is important to explore the space extensively. Hence, if n following direction of research (n being the dimension of the minimization problem) are linearly independent, then the space is explored thoroughly. </w:t>
      </w:r>
      <w:r w:rsidR="001C0DD7">
        <w:rPr>
          <w:rFonts w:eastAsiaTheme="minorEastAsia"/>
        </w:rPr>
        <w:br/>
      </w:r>
      <w:r w:rsidR="001C0DD7" w:rsidRPr="001C0DD7">
        <w:rPr>
          <w:rFonts w:eastAsiaTheme="minorEastAsia"/>
          <w:b/>
        </w:rPr>
        <w:t>T2</w:t>
      </w:r>
      <w:r w:rsidR="001C0DD7">
        <w:rPr>
          <w:rFonts w:eastAsiaTheme="minorEastAsia"/>
        </w:rPr>
        <w:t xml:space="preserve"> </w:t>
      </w:r>
      <w:r w:rsidR="0004185E">
        <w:rPr>
          <w:rFonts w:eastAsiaTheme="minorEastAsia"/>
        </w:rPr>
        <w:t xml:space="preserve">Note that if k vectors are Q-conjugate, then they are linearly independent. </w:t>
      </w:r>
    </w:p>
    <w:p w:rsidR="0004185E" w:rsidRDefault="0004185E">
      <w:pPr>
        <w:rPr>
          <w:rFonts w:eastAsiaTheme="minorEastAsia"/>
        </w:rPr>
      </w:pPr>
      <w:r>
        <w:rPr>
          <w:rFonts w:eastAsiaTheme="minorEastAsia"/>
        </w:rPr>
        <w:t>Proof. By definition two vectors are Q-conjugate if the following is true, where Q is a positive definite matrix (</w:t>
      </w:r>
      <m:oMath>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&gt;0</m:t>
        </m:r>
      </m:oMath>
      <w:r>
        <w:rPr>
          <w:rFonts w:eastAsiaTheme="minorEastAsia"/>
        </w:rPr>
        <w:t xml:space="preserve">). </w:t>
      </w:r>
    </w:p>
    <w:p w:rsidR="0004185E" w:rsidRPr="0004185E" w:rsidRDefault="0004185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=0</m:t>
          </m:r>
        </m:oMath>
      </m:oMathPara>
    </w:p>
    <w:p w:rsidR="0004185E" w:rsidRDefault="0004185E">
      <w:pPr>
        <w:rPr>
          <w:rFonts w:eastAsiaTheme="minorEastAsia"/>
        </w:rPr>
      </w:pPr>
      <w:r>
        <w:rPr>
          <w:rFonts w:eastAsiaTheme="minorEastAsia"/>
        </w:rPr>
        <w:t xml:space="preserve">K vectors are linearly independent if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=0</m:t>
        </m:r>
      </m:oMath>
      <w:r w:rsidR="00A4219F">
        <w:rPr>
          <w:rFonts w:eastAsiaTheme="minorEastAsia"/>
        </w:rPr>
        <w:t xml:space="preserve"> is only true </w:t>
      </w:r>
      <w:proofErr w:type="gramStart"/>
      <w:r w:rsidR="00A4219F">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=0</m:t>
        </m:r>
      </m:oMath>
      <w:r w:rsidR="005A220A">
        <w:rPr>
          <w:rFonts w:eastAsiaTheme="minorEastAsia"/>
        </w:rPr>
        <w:t xml:space="preserve">. Suppose without loss of generality that the </w:t>
      </w:r>
      <w:proofErr w:type="spellStart"/>
      <w:r w:rsidR="005A220A">
        <w:rPr>
          <w:rFonts w:eastAsiaTheme="minorEastAsia"/>
        </w:rPr>
        <w:t>j</w:t>
      </w:r>
      <w:r w:rsidR="005A220A" w:rsidRPr="005A220A">
        <w:rPr>
          <w:rFonts w:eastAsiaTheme="minorEastAsia"/>
          <w:vertAlign w:val="superscript"/>
        </w:rPr>
        <w:t>th</w:t>
      </w:r>
      <w:proofErr w:type="spellEnd"/>
      <w:r w:rsidR="005A220A">
        <w:rPr>
          <w:rFonts w:eastAsiaTheme="minorEastAsia"/>
        </w:rPr>
        <w:t xml:space="preserve"> alpha is non-zero. </w:t>
      </w:r>
      <w:r w:rsidR="008F56CB">
        <w:rPr>
          <w:rFonts w:eastAsiaTheme="minorEastAsia"/>
        </w:rPr>
        <w:t xml:space="preserve">Now multiply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=0</m:t>
        </m:r>
      </m:oMath>
      <w:r w:rsidR="008F56CB">
        <w:rPr>
          <w:rFonts w:eastAsiaTheme="minorEastAsia"/>
        </w:rPr>
        <w:t xml:space="preserve"> by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*Q</m:t>
        </m:r>
      </m:oMath>
      <w:r w:rsidR="008F56CB">
        <w:rPr>
          <w:rFonts w:eastAsiaTheme="minorEastAsia"/>
        </w:rPr>
        <w:t>from the left. Then we have:</w:t>
      </w:r>
    </w:p>
    <w:p w:rsidR="008F56CB" w:rsidRPr="008F56CB" w:rsidRDefault="008F56C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=0   (1)</m:t>
          </m:r>
        </m:oMath>
      </m:oMathPara>
    </w:p>
    <w:p w:rsidR="008F56CB" w:rsidRDefault="008F56CB">
      <w:pPr>
        <w:rPr>
          <w:rFonts w:eastAsiaTheme="minorEastAsia"/>
        </w:rPr>
      </w:pPr>
      <w:r>
        <w:rPr>
          <w:rFonts w:eastAsiaTheme="minorEastAsia"/>
        </w:rPr>
        <w:t>All terms will become zero (</w:t>
      </w:r>
      <w:proofErr w:type="gramStart"/>
      <w:r>
        <w:rPr>
          <w:rFonts w:eastAsiaTheme="minorEastAsia"/>
        </w:rPr>
        <w:t xml:space="preserve">since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=0 for n ≠k</m:t>
        </m:r>
      </m:oMath>
      <w:r>
        <w:rPr>
          <w:rFonts w:eastAsiaTheme="minorEastAsia"/>
        </w:rPr>
        <w:t xml:space="preserve">) except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which has to be zero by (1). Hence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=0</m:t>
        </m:r>
      </m:oMath>
      <w:r>
        <w:rPr>
          <w:rFonts w:eastAsiaTheme="minorEastAsia"/>
        </w:rPr>
        <w:t xml:space="preserve"> since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&gt;0</m:t>
        </m:r>
      </m:oMath>
      <w:r>
        <w:rPr>
          <w:rFonts w:eastAsiaTheme="minorEastAsia"/>
        </w:rPr>
        <w:t xml:space="preserve"> because Q is positive definite. This is in </w:t>
      </w:r>
      <w:r>
        <w:rPr>
          <w:rFonts w:eastAsiaTheme="minorEastAsia"/>
        </w:rPr>
        <w:lastRenderedPageBreak/>
        <w:t>contradiction with our assumption, so all alphas must be ze</w:t>
      </w:r>
      <w:r w:rsidR="00D963F5">
        <w:rPr>
          <w:rFonts w:eastAsiaTheme="minorEastAsia"/>
        </w:rPr>
        <w:t xml:space="preserve">ro, i.e. the k vectors are linearly independent. </w:t>
      </w:r>
    </w:p>
    <w:p w:rsidR="006669F4" w:rsidRDefault="006669F4">
      <w:pPr>
        <w:rPr>
          <w:rFonts w:eastAsiaTheme="minorEastAsia"/>
        </w:rPr>
      </w:pPr>
    </w:p>
    <w:p w:rsidR="006669F4" w:rsidRDefault="001C0DD7">
      <w:pPr>
        <w:rPr>
          <w:rFonts w:eastAsiaTheme="minorEastAsia"/>
        </w:rPr>
      </w:pPr>
      <w:r w:rsidRPr="001C0DD7">
        <w:rPr>
          <w:rFonts w:eastAsiaTheme="minorEastAsia"/>
          <w:b/>
        </w:rPr>
        <w:t>T3</w:t>
      </w:r>
      <w:r>
        <w:rPr>
          <w:rFonts w:eastAsiaTheme="minorEastAsia"/>
        </w:rPr>
        <w:t xml:space="preserve"> </w:t>
      </w:r>
      <w:r w:rsidR="006669F4">
        <w:rPr>
          <w:rFonts w:eastAsiaTheme="minorEastAsia"/>
        </w:rPr>
        <w:t xml:space="preserve">Now we will show that choosing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006669F4">
        <w:rPr>
          <w:rFonts w:eastAsiaTheme="minorEastAsia"/>
        </w:rPr>
        <w:t xml:space="preserve"> the following way will result in exact line search. </w:t>
      </w:r>
    </w:p>
    <w:p w:rsidR="006669F4" w:rsidRPr="006669F4" w:rsidRDefault="006669F4">
      <w:pPr>
        <w:rPr>
          <w:rFonts w:ascii="Calibri" w:eastAsiaTheme="minorEastAsia" w:hAnsi="Calibri"/>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den>
          </m:f>
        </m:oMath>
      </m:oMathPara>
    </w:p>
    <w:p w:rsidR="00565D00" w:rsidRDefault="006669F4">
      <w:pPr>
        <w:rPr>
          <w:rFonts w:ascii="Calibri" w:eastAsiaTheme="minorEastAsia" w:hAnsi="Calibri"/>
        </w:rPr>
      </w:pPr>
      <w:r>
        <w:rPr>
          <w:rFonts w:ascii="Calibri" w:eastAsiaTheme="minorEastAsia" w:hAnsi="Calibri"/>
        </w:rPr>
        <w:t xml:space="preserve">Proof. </w:t>
      </w:r>
      <w:proofErr w:type="gramStart"/>
      <w:r>
        <w:rPr>
          <w:rFonts w:ascii="Calibri" w:eastAsiaTheme="minorEastAsia" w:hAnsi="Calibri"/>
        </w:rPr>
        <w:t xml:space="preserve">Since </w:t>
      </w:r>
      <w:proofErr w:type="gramEnd"/>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ascii="Calibri" w:eastAsiaTheme="minorEastAsia" w:hAnsi="Calibri"/>
        </w:rPr>
        <w:t xml:space="preserve">, we know that </w:t>
      </w:r>
    </w:p>
    <w:p w:rsidR="00565D00" w:rsidRPr="00565D00" w:rsidRDefault="006669F4">
      <w:pPr>
        <w:rPr>
          <w:rFonts w:ascii="Calibri" w:eastAsiaTheme="minorEastAsia" w:hAnsi="Calibri"/>
        </w:rPr>
      </w:pPr>
      <m:oMathPara>
        <m:oMath>
          <m:r>
            <w:rPr>
              <w:rFonts w:ascii="Cambria Math" w:eastAsiaTheme="minorEastAsia" w:hAnsi="Cambria Math"/>
            </w:rPr>
            <m:t>Q*</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oMath>
      </m:oMathPara>
    </w:p>
    <w:p w:rsidR="006669F4" w:rsidRDefault="00565D00">
      <w:pPr>
        <w:rPr>
          <w:rFonts w:ascii="Calibri" w:eastAsiaTheme="minorEastAsia" w:hAnsi="Calibri"/>
        </w:rPr>
      </w:pPr>
      <w:r>
        <w:rPr>
          <w:rFonts w:ascii="Calibri" w:eastAsiaTheme="minorEastAsia" w:hAnsi="Calibri"/>
        </w:rPr>
        <w:t xml:space="preserve"> For a quadratic </w:t>
      </w:r>
      <w:proofErr w:type="gramStart"/>
      <w:r>
        <w:rPr>
          <w:rFonts w:ascii="Calibri" w:eastAsiaTheme="minorEastAsia" w:hAnsi="Calibri"/>
        </w:rPr>
        <w:t xml:space="preserve">function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*Q*x+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*x+d</m:t>
        </m:r>
      </m:oMath>
      <w:r>
        <w:rPr>
          <w:rFonts w:ascii="Calibri" w:eastAsiaTheme="minorEastAsia" w:hAnsi="Calibri"/>
        </w:rPr>
        <w:t xml:space="preserve">, </w:t>
      </w:r>
      <m:oMath>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Pr>
          <w:rFonts w:ascii="Calibri" w:eastAsiaTheme="minorEastAsia" w:hAnsi="Calibri"/>
        </w:rPr>
        <w:t>, hence</w:t>
      </w:r>
    </w:p>
    <w:p w:rsidR="00565D00" w:rsidRPr="00565D00" w:rsidRDefault="00565D00">
      <w:pPr>
        <w:rPr>
          <w:rFonts w:ascii="Calibri" w:eastAsiaTheme="minorEastAsia" w:hAnsi="Calibri"/>
        </w:rPr>
      </w:pPr>
      <m:oMathPara>
        <m:oMath>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(2)</m:t>
          </m:r>
        </m:oMath>
      </m:oMathPara>
    </w:p>
    <w:p w:rsidR="00565D00" w:rsidRDefault="00565D00">
      <w:pPr>
        <w:rPr>
          <w:rFonts w:ascii="Calibri" w:eastAsiaTheme="minorEastAsia" w:hAnsi="Calibri"/>
        </w:rPr>
      </w:pPr>
      <w:r>
        <w:rPr>
          <w:rFonts w:ascii="Calibri" w:eastAsiaTheme="minorEastAsia" w:hAnsi="Calibri"/>
        </w:rPr>
        <w:t xml:space="preserve">Left multiplying with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Pr>
          <w:rFonts w:ascii="Calibri" w:eastAsiaTheme="minorEastAsia" w:hAnsi="Calibri"/>
        </w:rPr>
        <w:t xml:space="preserve"> yields</w:t>
      </w:r>
    </w:p>
    <w:p w:rsidR="00565D00" w:rsidRPr="001C0DD7" w:rsidRDefault="00565D00" w:rsidP="00565D00">
      <w:pPr>
        <w:rPr>
          <w:rFonts w:ascii="Calibri" w:eastAsiaTheme="minorEastAsia" w:hAnsi="Calibr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oMath>
      </m:oMathPara>
    </w:p>
    <w:p w:rsidR="001C0DD7" w:rsidRPr="001C0DD7" w:rsidRDefault="001C0DD7" w:rsidP="00565D00">
      <w:pPr>
        <w:rPr>
          <w:rFonts w:ascii="Calibri" w:eastAsiaTheme="minorEastAsia" w:hAnsi="Calibr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den>
          </m:f>
          <m:r>
            <w:rPr>
              <w:rFonts w:ascii="Cambria Math" w:eastAsiaTheme="minorEastAsia"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=0</m:t>
          </m:r>
        </m:oMath>
      </m:oMathPara>
    </w:p>
    <w:p w:rsidR="001C0DD7" w:rsidRDefault="009D51FC" w:rsidP="00565D00">
      <w:pPr>
        <w:rPr>
          <w:rFonts w:ascii="Calibri" w:eastAsiaTheme="minorEastAsia" w:hAnsi="Calibri"/>
        </w:rPr>
      </w:pPr>
      <w:r>
        <w:rPr>
          <w:rFonts w:ascii="Calibri" w:eastAsiaTheme="minorEastAsia" w:hAnsi="Calibri"/>
        </w:rPr>
        <w:t>By T1</w:t>
      </w:r>
      <w:r w:rsidR="001C0DD7">
        <w:rPr>
          <w:rFonts w:ascii="Calibri" w:eastAsiaTheme="minorEastAsia" w:hAnsi="Calibri"/>
        </w:rPr>
        <w:t xml:space="preserve">, </w:t>
      </w:r>
      <w:proofErr w:type="gramStart"/>
      <w:r w:rsidR="001C0DD7">
        <w:rPr>
          <w:rFonts w:ascii="Calibri" w:eastAsiaTheme="minorEastAsia" w:hAnsi="Calibri"/>
        </w:rPr>
        <w:t xml:space="preserve">when </w:t>
      </w:r>
      <w:proofErr w:type="gramEnd"/>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=0</m:t>
        </m:r>
      </m:oMath>
      <w:r w:rsidR="001C0DD7">
        <w:rPr>
          <w:rFonts w:ascii="Calibri" w:eastAsiaTheme="minorEastAsia" w:hAnsi="Calibri"/>
        </w:rPr>
        <w:t xml:space="preserve">, we have exact line search. </w:t>
      </w:r>
    </w:p>
    <w:p w:rsidR="00987CCA" w:rsidRDefault="00987CCA" w:rsidP="00565D00">
      <w:pPr>
        <w:rPr>
          <w:rFonts w:ascii="Calibri" w:eastAsiaTheme="minorEastAsia" w:hAnsi="Calibri"/>
        </w:rPr>
      </w:pPr>
    </w:p>
    <w:p w:rsidR="00987CCA" w:rsidRDefault="009D51FC" w:rsidP="00565D00">
      <w:pPr>
        <w:rPr>
          <w:rFonts w:ascii="Calibri" w:eastAsiaTheme="minorEastAsia" w:hAnsi="Calibri"/>
        </w:rPr>
      </w:pPr>
      <w:r>
        <w:rPr>
          <w:rFonts w:ascii="Calibri" w:eastAsiaTheme="minorEastAsia" w:hAnsi="Calibri"/>
        </w:rPr>
        <w:t>In conjugate gradient direction methods, the following rule is used to calculate the direction of research at step k:</w:t>
      </w:r>
    </w:p>
    <w:p w:rsidR="00136233" w:rsidRPr="001F2AB8" w:rsidRDefault="00136233" w:rsidP="00565D00">
      <w:pPr>
        <w:rPr>
          <w:rFonts w:ascii="Calibri" w:eastAsiaTheme="minorEastAsia" w:hAnsi="Calibri"/>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eastAsiaTheme="minorEastAsia"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k-1</m:t>
              </m:r>
            </m:sub>
          </m:sSub>
        </m:oMath>
      </m:oMathPara>
    </w:p>
    <w:p w:rsidR="001F2AB8" w:rsidRPr="001F2AB8" w:rsidRDefault="001F2AB8" w:rsidP="00565D00">
      <w:pPr>
        <w:rPr>
          <w:rFonts w:ascii="Calibri" w:eastAsiaTheme="minorEastAsia" w:hAnsi="Calibr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den>
          </m:f>
        </m:oMath>
      </m:oMathPara>
    </w:p>
    <w:p w:rsidR="009D51FC" w:rsidRDefault="001F2AB8" w:rsidP="00565D00">
      <w:pPr>
        <w:rPr>
          <w:rFonts w:ascii="Calibri" w:eastAsiaTheme="minorEastAsia" w:hAnsi="Calibri"/>
        </w:rPr>
      </w:pPr>
      <w:r w:rsidRPr="001F2AB8">
        <w:rPr>
          <w:rFonts w:ascii="Calibri" w:eastAsiaTheme="minorEastAsia" w:hAnsi="Calibri"/>
          <w:b/>
        </w:rPr>
        <w:t>T4</w:t>
      </w:r>
      <w:r>
        <w:rPr>
          <w:rFonts w:ascii="Calibri" w:eastAsiaTheme="minorEastAsia" w:hAnsi="Calibri"/>
        </w:rPr>
        <w:t xml:space="preserve"> We will now show that with this selection,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ascii="Calibri" w:eastAsiaTheme="minorEastAsia" w:hAnsi="Calibri"/>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k+1</m:t>
            </m:r>
          </m:sub>
        </m:sSub>
      </m:oMath>
      <w:r>
        <w:rPr>
          <w:rFonts w:ascii="Calibri" w:eastAsiaTheme="minorEastAsia" w:hAnsi="Calibri"/>
        </w:rPr>
        <w:t xml:space="preserve"> are Q-conjugate.</w:t>
      </w:r>
    </w:p>
    <w:p w:rsidR="001F2AB8" w:rsidRDefault="001F2AB8" w:rsidP="00565D00">
      <w:pPr>
        <w:rPr>
          <w:rFonts w:ascii="Calibri" w:eastAsiaTheme="minorEastAsia" w:hAnsi="Calibri"/>
        </w:rPr>
      </w:pPr>
      <w:r>
        <w:rPr>
          <w:rFonts w:ascii="Calibri" w:eastAsiaTheme="minorEastAsia" w:hAnsi="Calibri"/>
        </w:rPr>
        <w:t>Proof.</w:t>
      </w:r>
    </w:p>
    <w:p w:rsidR="001F2AB8" w:rsidRPr="001F2AB8" w:rsidRDefault="001F2AB8" w:rsidP="00565D00">
      <w:pPr>
        <w:rPr>
          <w:rFonts w:ascii="Calibri" w:eastAsiaTheme="minorEastAsia" w:hAnsi="Calibr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d>
            <m:dPr>
              <m:ctrlPr>
                <w:rPr>
                  <w:rFonts w:ascii="Cambria Math" w:hAnsi="Cambria Math"/>
                  <w:i/>
                </w:rPr>
              </m:ctrlPr>
            </m:dPr>
            <m:e>
              <m:r>
                <w:rPr>
                  <w:rFonts w:ascii="Cambria Math" w:eastAsiaTheme="minorEastAsia"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f>
                <m:fPr>
                  <m:ctrlPr>
                    <w:rPr>
                      <w:rFonts w:ascii="Cambria Math"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oMath>
      </m:oMathPara>
    </w:p>
    <w:p w:rsidR="001F2AB8" w:rsidRPr="00CC1A21" w:rsidRDefault="001F2AB8" w:rsidP="00565D00">
      <w:pPr>
        <w:rPr>
          <w:rFonts w:ascii="Calibri" w:eastAsiaTheme="minorEastAsia" w:hAnsi="Calibri"/>
        </w:rPr>
      </w:pPr>
      <m:oMathPara>
        <m:oMath>
          <m:r>
            <w:rPr>
              <w:rFonts w:ascii="Cambria Math" w:eastAsiaTheme="minorEastAsia"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f>
            <m:fPr>
              <m:ctrlPr>
                <w:rPr>
                  <w:rFonts w:ascii="Cambria Math"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r>
            <w:rPr>
              <w:rFonts w:ascii="Cambria Math" w:hAnsi="Cambria Math"/>
            </w:rPr>
            <m:t xml:space="preserve">     (3</m:t>
          </m:r>
          <m:r>
            <w:rPr>
              <w:rFonts w:ascii="Cambria Math" w:hAnsi="Cambria Math"/>
            </w:rPr>
            <m:t>)</m:t>
          </m:r>
        </m:oMath>
      </m:oMathPara>
    </w:p>
    <w:p w:rsidR="00CC1A21" w:rsidRDefault="00CC1A21" w:rsidP="00565D00">
      <w:pPr>
        <w:rPr>
          <w:rFonts w:ascii="Calibri" w:eastAsiaTheme="minorEastAsia" w:hAnsi="Calibri"/>
        </w:rPr>
      </w:pPr>
      <w:r>
        <w:rPr>
          <w:rFonts w:ascii="Calibri" w:eastAsiaTheme="minorEastAsia" w:hAnsi="Calibri"/>
        </w:rPr>
        <w:t xml:space="preserve"> Since  </w:t>
      </w:r>
      <m:oMath>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ascii="Calibri" w:eastAsiaTheme="minorEastAsia" w:hAnsi="Calibri"/>
        </w:rPr>
        <w:t xml:space="preserve"> is a scalar, the second term can be rewritten as: </w:t>
      </w:r>
      <m:oMath>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den>
        </m:f>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oMath>
    </w:p>
    <w:p w:rsidR="00FA213E" w:rsidRDefault="00182600" w:rsidP="00565D00">
      <w:pPr>
        <w:rPr>
          <w:rFonts w:ascii="Calibri" w:eastAsiaTheme="minorEastAsia" w:hAnsi="Calibri"/>
        </w:rPr>
      </w:pPr>
      <w:r>
        <w:rPr>
          <w:rFonts w:ascii="Calibri" w:eastAsiaTheme="minorEastAsia" w:hAnsi="Calibri"/>
        </w:rPr>
        <w:t>Hence (3</w:t>
      </w:r>
      <w:r w:rsidR="00FA213E">
        <w:rPr>
          <w:rFonts w:ascii="Calibri" w:eastAsiaTheme="minorEastAsia" w:hAnsi="Calibri"/>
        </w:rPr>
        <w:t>) becomes</w:t>
      </w:r>
    </w:p>
    <w:p w:rsidR="00FA213E" w:rsidRPr="00255F80" w:rsidRDefault="00FA213E" w:rsidP="00565D00">
      <w:pPr>
        <w:rPr>
          <w:rFonts w:ascii="Calibri" w:eastAsiaTheme="minorEastAsia" w:hAnsi="Calibr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d>
            <m:dPr>
              <m:ctrlPr>
                <w:rPr>
                  <w:rFonts w:ascii="Cambria Math" w:hAnsi="Cambria Math"/>
                  <w:i/>
                </w:rPr>
              </m:ctrlPr>
            </m:dPr>
            <m:e>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d>
          <m:r>
            <w:rPr>
              <w:rFonts w:ascii="Cambria Math" w:hAnsi="Cambria Math"/>
            </w:rPr>
            <m:t>=0</m:t>
          </m:r>
        </m:oMath>
      </m:oMathPara>
    </w:p>
    <w:p w:rsidR="00255F80" w:rsidRDefault="00255F80" w:rsidP="00565D00">
      <w:pPr>
        <w:rPr>
          <w:rFonts w:ascii="Calibri" w:eastAsiaTheme="minorEastAsia" w:hAnsi="Calibri"/>
        </w:rPr>
      </w:pPr>
    </w:p>
    <w:p w:rsidR="009C7FEE" w:rsidRPr="009C7FEE" w:rsidRDefault="00255F80" w:rsidP="00565D00">
      <w:pPr>
        <w:rPr>
          <w:rFonts w:ascii="Calibri" w:eastAsiaTheme="minorEastAsia" w:hAnsi="Calibri"/>
        </w:rPr>
      </w:pPr>
      <w:r w:rsidRPr="009C7FEE">
        <w:rPr>
          <w:rFonts w:ascii="Calibri" w:eastAsiaTheme="minorEastAsia" w:hAnsi="Calibri"/>
          <w:b/>
        </w:rPr>
        <w:t>T5</w:t>
      </w:r>
      <w:r>
        <w:rPr>
          <w:rFonts w:ascii="Calibri" w:eastAsiaTheme="minorEastAsia" w:hAnsi="Calibri"/>
        </w:rPr>
        <w:t xml:space="preserve"> We will show that this selection also results in the following equality: </w:t>
      </w:r>
    </w:p>
    <w:p w:rsidR="00255F80" w:rsidRPr="009C7FEE" w:rsidRDefault="00255F80" w:rsidP="00565D00">
      <w:pPr>
        <w:rPr>
          <w:rFonts w:ascii="Calibri" w:eastAsiaTheme="minorEastAsia" w:hAnsi="Calibri"/>
        </w:rPr>
      </w:pPr>
      <m:oMathPara>
        <m:oMath>
          <m:r>
            <m:rPr>
              <m:sty m:val="p"/>
            </m:rPr>
            <w:rPr>
              <w:rFonts w:ascii="Cambria Math" w:eastAsiaTheme="minorEastAsia" w:hAnsi="Cambria Math" w:cs="Cambria Math"/>
              <w:lang w:eastAsia="ja-JP"/>
            </w:rPr>
            <w:lastRenderedPageBreak/>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rsidR="009C7FEE" w:rsidRDefault="009C7FEE" w:rsidP="00565D00">
      <w:pPr>
        <w:rPr>
          <w:rFonts w:ascii="Calibri" w:eastAsiaTheme="minorEastAsia" w:hAnsi="Calibri"/>
        </w:rPr>
      </w:pPr>
      <w:r>
        <w:rPr>
          <w:rFonts w:ascii="Calibri" w:eastAsiaTheme="minorEastAsia" w:hAnsi="Calibri"/>
        </w:rPr>
        <w:t xml:space="preserve">Proof. Using the formula how we select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ascii="Calibri" w:eastAsiaTheme="minorEastAsia" w:hAnsi="Calibri"/>
        </w:rPr>
        <w:t xml:space="preserve"> and plugging it into the equation above yields:</w:t>
      </w:r>
    </w:p>
    <w:p w:rsidR="000E656A" w:rsidRPr="000E656A" w:rsidRDefault="009C7FEE" w:rsidP="00565D00">
      <w:pPr>
        <w:rPr>
          <w:rFonts w:ascii="Calibri" w:eastAsiaTheme="minorEastAsia" w:hAnsi="Calibri"/>
        </w:rPr>
      </w:pPr>
      <m:oMathPara>
        <m:oMath>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eastAsiaTheme="minorEastAsia" w:hAnsi="Cambria Math"/>
            </w:rPr>
            <m:t>=</m:t>
          </m:r>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eastAsiaTheme="minorEastAsia"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k-1</m:t>
                      </m:r>
                    </m:sub>
                  </m:sSub>
                </m:num>
                <m:den>
                  <m:sSubSup>
                    <m:sSubSupPr>
                      <m:ctrlPr>
                        <w:rPr>
                          <w:rFonts w:ascii="Cambria Math" w:hAnsi="Cambria Math"/>
                          <w:i/>
                        </w:rPr>
                      </m:ctrlPr>
                    </m:sSubSupPr>
                    <m:e>
                      <m:r>
                        <w:rPr>
                          <w:rFonts w:ascii="Cambria Math" w:hAnsi="Cambria Math"/>
                        </w:rPr>
                        <m:t>d</m:t>
                      </m:r>
                    </m:e>
                    <m:sub>
                      <m:r>
                        <w:rPr>
                          <w:rFonts w:ascii="Cambria Math" w:hAnsi="Cambria Math"/>
                        </w:rPr>
                        <m:t>k-1</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k-1</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k-1</m:t>
                  </m:r>
                </m:sub>
              </m:sSub>
            </m:e>
          </m:d>
          <m:r>
            <w:rPr>
              <w:rFonts w:ascii="Cambria Math" w:hAnsi="Cambria Math"/>
            </w:rPr>
            <m:t>=</m:t>
          </m:r>
        </m:oMath>
      </m:oMathPara>
    </w:p>
    <w:p w:rsidR="009C7FEE" w:rsidRPr="000E656A" w:rsidRDefault="000E656A" w:rsidP="00565D00">
      <w:pPr>
        <w:rPr>
          <w:rFonts w:ascii="Calibri" w:eastAsiaTheme="minorEastAsia" w:hAnsi="Calibri"/>
        </w:rPr>
      </w:pPr>
      <m:oMathPara>
        <m:oMath>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k-1</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k-1</m:t>
                  </m:r>
                </m:sub>
              </m:sSub>
            </m:num>
            <m:den>
              <m:sSubSup>
                <m:sSubSupPr>
                  <m:ctrlPr>
                    <w:rPr>
                      <w:rFonts w:ascii="Cambria Math" w:hAnsi="Cambria Math"/>
                      <w:i/>
                    </w:rPr>
                  </m:ctrlPr>
                </m:sSubSupPr>
                <m:e>
                  <m:r>
                    <w:rPr>
                      <w:rFonts w:ascii="Cambria Math" w:hAnsi="Cambria Math"/>
                    </w:rPr>
                    <m:t>d</m:t>
                  </m:r>
                </m:e>
                <m:sub>
                  <m:r>
                    <w:rPr>
                      <w:rFonts w:ascii="Cambria Math" w:hAnsi="Cambria Math"/>
                    </w:rPr>
                    <m:t>k-1</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k-1</m:t>
                  </m:r>
                </m:sub>
              </m:sSub>
            </m:den>
          </m:f>
        </m:oMath>
      </m:oMathPara>
    </w:p>
    <w:p w:rsidR="000E656A" w:rsidRDefault="000E656A" w:rsidP="00565D00">
      <w:pPr>
        <w:rPr>
          <w:rFonts w:ascii="Calibri" w:eastAsiaTheme="minorEastAsia" w:hAnsi="Calibri"/>
        </w:rPr>
      </w:pPr>
      <w:r>
        <w:rPr>
          <w:rFonts w:ascii="Calibri" w:eastAsiaTheme="minorEastAsia" w:hAnsi="Calibri"/>
        </w:rPr>
        <w:t xml:space="preserve">Where we used that </w:t>
      </w:r>
      <m:oMath>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k-1</m:t>
            </m:r>
          </m:sub>
        </m:sSub>
      </m:oMath>
      <w:r>
        <w:rPr>
          <w:rFonts w:ascii="Calibri" w:eastAsiaTheme="minorEastAsia" w:hAnsi="Calibri"/>
        </w:rPr>
        <w:t xml:space="preserve"> is a scalar and hence we can move it within the term. Note that </w:t>
      </w:r>
      <m:oMath>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k-1</m:t>
            </m:r>
          </m:sub>
        </m:sSub>
      </m:oMath>
      <w:r>
        <w:rPr>
          <w:rFonts w:ascii="Calibri" w:eastAsiaTheme="minorEastAsia" w:hAnsi="Calibri"/>
        </w:rPr>
        <w:t xml:space="preserve"> by our selection of alpha, as shown by T3. Hence the whole second term disappears. </w:t>
      </w:r>
    </w:p>
    <w:p w:rsidR="00AE2E7B" w:rsidRDefault="00AE2E7B" w:rsidP="00565D00">
      <w:pPr>
        <w:rPr>
          <w:rFonts w:ascii="Calibri" w:eastAsiaTheme="minorEastAsia" w:hAnsi="Calibri"/>
        </w:rPr>
      </w:pPr>
    </w:p>
    <w:p w:rsidR="00AE2E7B" w:rsidRDefault="00AE2E7B" w:rsidP="00565D00">
      <w:pPr>
        <w:rPr>
          <w:rFonts w:ascii="Calibri" w:eastAsiaTheme="minorEastAsia" w:hAnsi="Calibri"/>
        </w:rPr>
      </w:pPr>
      <w:r>
        <w:rPr>
          <w:rFonts w:ascii="Calibri" w:eastAsiaTheme="minorEastAsia" w:hAnsi="Calibri"/>
        </w:rPr>
        <w:t xml:space="preserve">Since we would like to use this method also when the function to minimize is not quadratic, we need to replace Q with something that can be calculated for any general (smooth) function. </w:t>
      </w:r>
      <w:r w:rsidR="00614F15">
        <w:rPr>
          <w:rFonts w:ascii="Calibri" w:eastAsiaTheme="minorEastAsia" w:hAnsi="Calibri"/>
        </w:rPr>
        <w:t xml:space="preserve">One way we can do this is via equation (2). </w:t>
      </w:r>
    </w:p>
    <w:p w:rsidR="00614F15" w:rsidRPr="00155330" w:rsidRDefault="00614F15" w:rsidP="00565D00">
      <w:pPr>
        <w:rPr>
          <w:rFonts w:ascii="Calibri" w:eastAsiaTheme="minorEastAsia" w:hAnsi="Calibri"/>
        </w:rPr>
      </w:pPr>
      <m:oMathPara>
        <m:oMath>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r>
            <w:rPr>
              <w:rFonts w:ascii="Cambria Math" w:eastAsiaTheme="minorEastAsia"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den>
          </m:f>
          <m:r>
            <w:rPr>
              <w:rFonts w:ascii="Cambria Math" w:eastAsiaTheme="minorEastAsia" w:hAnsi="Cambria Math"/>
            </w:rPr>
            <m:t xml:space="preserve">    (4)</m:t>
          </m:r>
        </m:oMath>
      </m:oMathPara>
    </w:p>
    <w:p w:rsidR="00155330" w:rsidRDefault="00155330" w:rsidP="00565D00">
      <w:pPr>
        <w:rPr>
          <w:rFonts w:ascii="Calibri" w:eastAsiaTheme="minorEastAsia" w:hAnsi="Calibri"/>
        </w:rPr>
      </w:pPr>
      <w:r>
        <w:rPr>
          <w:rFonts w:ascii="Calibri" w:eastAsiaTheme="minorEastAsia" w:hAnsi="Calibri"/>
        </w:rPr>
        <w:t xml:space="preserve">This condition gives us </w:t>
      </w:r>
      <m:oMath>
        <m:r>
          <w:rPr>
            <w:rFonts w:ascii="Cambria Math" w:eastAsiaTheme="minorEastAsia"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oMath>
      <w:r>
        <w:rPr>
          <w:rFonts w:ascii="Calibri" w:eastAsiaTheme="minorEastAsia" w:hAnsi="Calibri"/>
        </w:rPr>
        <w:t xml:space="preserve">as a function of </w:t>
      </w:r>
      <m:oMath>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oMath>
      <w:r>
        <w:rPr>
          <w:rFonts w:ascii="Calibri" w:eastAsiaTheme="minorEastAsia" w:hAnsi="Calibri"/>
        </w:rPr>
        <w:t xml:space="preserve"> Hence, we cannot use it to </w:t>
      </w:r>
      <w:proofErr w:type="gramStart"/>
      <w:r>
        <w:rPr>
          <w:rFonts w:ascii="Calibri" w:eastAsiaTheme="minorEastAsia" w:hAnsi="Calibri"/>
        </w:rPr>
        <w:t xml:space="preserve">calculate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Pr>
          <w:rFonts w:ascii="Calibri" w:eastAsiaTheme="minorEastAsia" w:hAnsi="Calibri"/>
        </w:rPr>
        <w:t xml:space="preserve">, because </w:t>
      </w:r>
      <m:oMath>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oMath>
      <w:r>
        <w:rPr>
          <w:rFonts w:ascii="Calibri" w:eastAsiaTheme="minorEastAsia" w:hAnsi="Calibri"/>
        </w:rPr>
        <w:t xml:space="preserve"> depends on what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Pr>
          <w:rFonts w:ascii="Calibri" w:eastAsiaTheme="minorEastAsia" w:hAnsi="Calibri"/>
        </w:rPr>
        <w:t xml:space="preserve"> we choose in the first place. So for non-quadratic function, we still need to use line search. However, if it is close to exact, we retain all the desirable properties. For the calculation of the direction of research, we can plug (4) into the equation </w:t>
      </w:r>
      <w:proofErr w:type="gramStart"/>
      <w:r>
        <w:rPr>
          <w:rFonts w:ascii="Calibri" w:eastAsiaTheme="minorEastAsia" w:hAnsi="Calibri"/>
        </w:rPr>
        <w:t xml:space="preserve">for </w:t>
      </w:r>
      <w:proofErr w:type="gramEnd"/>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ascii="Calibri" w:eastAsiaTheme="minorEastAsia" w:hAnsi="Calibri"/>
        </w:rPr>
        <w:t>:</w:t>
      </w:r>
    </w:p>
    <w:p w:rsidR="002D0179" w:rsidRPr="002D0179" w:rsidRDefault="002D0179" w:rsidP="002D0179">
      <w:pPr>
        <w:rPr>
          <w:rFonts w:ascii="Calibri" w:eastAsiaTheme="minorEastAsia" w:hAnsi="Calibr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m:t>
              </m:r>
              <m:f>
                <m:fPr>
                  <m:ctrlPr>
                    <w:rPr>
                      <w:rFonts w:ascii="Cambria Math" w:eastAsiaTheme="minorEastAsia" w:hAnsi="Cambria Math"/>
                      <w:i/>
                    </w:rPr>
                  </m:ctrlPr>
                </m:fPr>
                <m:num>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den>
              </m:f>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eastAsiaTheme="minorEastAsia" w:hAnsi="Cambria Math"/>
                      <w:i/>
                    </w:rPr>
                  </m:ctrlPr>
                </m:fPr>
                <m:num>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den>
              </m:f>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m:t>
              </m:r>
              <m:d>
                <m:dPr>
                  <m:ctrlPr>
                    <w:rPr>
                      <w:rFonts w:ascii="Cambria Math" w:hAnsi="Cambria Math"/>
                      <w:i/>
                    </w:rPr>
                  </m:ctrlPr>
                </m:dPr>
                <m:e>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d>
                <m:dPr>
                  <m:ctrlPr>
                    <w:rPr>
                      <w:rFonts w:ascii="Cambria Math" w:hAnsi="Cambria Math"/>
                      <w:i/>
                    </w:rPr>
                  </m:ctrlPr>
                </m:dPr>
                <m:e>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den>
          </m:f>
        </m:oMath>
      </m:oMathPara>
    </w:p>
    <w:p w:rsidR="002D0179" w:rsidRPr="002D0179" w:rsidRDefault="002D0179" w:rsidP="002D0179">
      <w:pPr>
        <w:rPr>
          <w:rFonts w:ascii="Calibri" w:eastAsiaTheme="minorEastAsia" w:hAnsi="Calibri"/>
        </w:rPr>
      </w:pPr>
      <m:oMathPara>
        <m:oMath>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m:t>
              </m:r>
              <m:d>
                <m:dPr>
                  <m:ctrlPr>
                    <w:rPr>
                      <w:rFonts w:ascii="Cambria Math" w:hAnsi="Cambria Math"/>
                      <w:i/>
                    </w:rPr>
                  </m:ctrlPr>
                </m:dPr>
                <m:e>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en>
          </m:f>
        </m:oMath>
      </m:oMathPara>
    </w:p>
    <w:p w:rsidR="00155330" w:rsidRDefault="002D0179" w:rsidP="00565D00">
      <w:pPr>
        <w:rPr>
          <w:rFonts w:ascii="Calibri" w:eastAsiaTheme="minorEastAsia" w:hAnsi="Calibri"/>
        </w:rPr>
      </w:pPr>
      <w:r>
        <w:rPr>
          <w:rFonts w:ascii="Calibri" w:eastAsiaTheme="minorEastAsia" w:hAnsi="Calibri"/>
        </w:rPr>
        <w:t>The last equality follows from T3.</w:t>
      </w:r>
    </w:p>
    <w:p w:rsidR="002D0179" w:rsidRDefault="00155083" w:rsidP="00565D00">
      <w:pPr>
        <w:rPr>
          <w:rFonts w:ascii="Calibri" w:eastAsiaTheme="minorEastAsia" w:hAnsi="Calibri"/>
        </w:rPr>
      </w:pPr>
      <w:r>
        <w:rPr>
          <w:rFonts w:ascii="Calibri" w:eastAsiaTheme="minorEastAsia" w:hAnsi="Calibri"/>
        </w:rPr>
        <w:t>Furthermore, using T5, we have</w:t>
      </w:r>
    </w:p>
    <w:p w:rsidR="00155083" w:rsidRPr="00155083" w:rsidRDefault="00155083" w:rsidP="00155083">
      <w:pPr>
        <w:rPr>
          <w:rFonts w:ascii="Calibri" w:eastAsiaTheme="minorEastAsia" w:hAnsi="Calibri"/>
        </w:rPr>
      </w:pPr>
      <m:oMathPara>
        <m:oMath>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m:t>
              </m:r>
              <m:d>
                <m:dPr>
                  <m:ctrlPr>
                    <w:rPr>
                      <w:rFonts w:ascii="Cambria Math" w:hAnsi="Cambria Math"/>
                      <w:i/>
                    </w:rPr>
                  </m:ctrlPr>
                </m:dPr>
                <m:e>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num>
            <m:den>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sup>
                  <m:r>
                    <w:rPr>
                      <w:rFonts w:ascii="Cambria Math" w:hAnsi="Cambria Math"/>
                    </w:rPr>
                    <m:t>'</m:t>
                  </m:r>
                </m:sup>
              </m:sSup>
              <m:r>
                <w:rPr>
                  <w:rFonts w:ascii="Cambria Math" w:hAnsi="Cambria Math"/>
                </w:rPr>
                <m:t>*</m:t>
              </m:r>
              <m:d>
                <m:dPr>
                  <m:ctrlPr>
                    <w:rPr>
                      <w:rFonts w:ascii="Cambria Math" w:hAnsi="Cambria Math"/>
                      <w:i/>
                    </w:rPr>
                  </m:ctrlPr>
                </m:dPr>
                <m:e>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num>
            <m:den>
              <m:r>
                <m:rPr>
                  <m:sty m:val="p"/>
                </m:rPr>
                <w:rPr>
                  <w:rFonts w:ascii="Cambria Math" w:eastAsiaTheme="minorEastAsia" w:hAnsi="Cambria Math" w:cs="Cambria Math"/>
                  <w:lang w:eastAsia="ja-JP"/>
                </w:rPr>
                <m:t>∇</m:t>
              </m:r>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m:t>
                  </m:r>
                </m:sup>
              </m:sSup>
              <m:r>
                <w:rPr>
                  <w:rFonts w:ascii="Cambria Math" w:hAnsi="Cambria Math"/>
                </w:rPr>
                <m:t>*</m:t>
              </m:r>
              <m:r>
                <m:rPr>
                  <m:sty m:val="p"/>
                </m:rPr>
                <w:rPr>
                  <w:rFonts w:ascii="Cambria Math" w:eastAsiaTheme="minorEastAsia" w:hAnsi="Cambria Math" w:cs="Cambria Math"/>
                  <w:lang w:eastAsia="ja-JP"/>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en>
          </m:f>
        </m:oMath>
      </m:oMathPara>
    </w:p>
    <w:p w:rsidR="00155083" w:rsidRPr="002D0179" w:rsidRDefault="00155083" w:rsidP="00155083">
      <w:pPr>
        <w:rPr>
          <w:rFonts w:ascii="Calibri" w:eastAsiaTheme="minorEastAsia" w:hAnsi="Calibri"/>
        </w:rPr>
      </w:pPr>
      <w:r>
        <w:rPr>
          <w:rFonts w:ascii="Calibri" w:eastAsiaTheme="minorEastAsia" w:hAnsi="Calibri"/>
        </w:rPr>
        <w:t xml:space="preserve">Which is </w:t>
      </w:r>
      <w:bookmarkStart w:id="0" w:name="_GoBack"/>
      <w:bookmarkEnd w:id="0"/>
      <w:r>
        <w:rPr>
          <w:rFonts w:ascii="Calibri" w:eastAsiaTheme="minorEastAsia" w:hAnsi="Calibri"/>
        </w:rPr>
        <w:t xml:space="preserve">the </w:t>
      </w:r>
      <w:proofErr w:type="spellStart"/>
      <w:r>
        <w:rPr>
          <w:rFonts w:ascii="Calibri" w:eastAsiaTheme="minorEastAsia" w:hAnsi="Calibri"/>
        </w:rPr>
        <w:t>Polak-Ribiere</w:t>
      </w:r>
      <w:proofErr w:type="spellEnd"/>
      <w:r>
        <w:rPr>
          <w:rFonts w:ascii="Calibri" w:eastAsiaTheme="minorEastAsia" w:hAnsi="Calibri"/>
        </w:rPr>
        <w:t xml:space="preserve"> formula. </w:t>
      </w:r>
    </w:p>
    <w:p w:rsidR="00155083" w:rsidRPr="002D0179" w:rsidRDefault="00155083" w:rsidP="00565D00">
      <w:pPr>
        <w:rPr>
          <w:rFonts w:ascii="Calibri" w:eastAsiaTheme="minorEastAsia" w:hAnsi="Calibri"/>
        </w:rPr>
      </w:pPr>
    </w:p>
    <w:p w:rsidR="00CC1A21" w:rsidRPr="001C0DD7" w:rsidRDefault="00CC1A21" w:rsidP="00565D00">
      <w:pPr>
        <w:rPr>
          <w:rFonts w:ascii="Calibri" w:eastAsiaTheme="minorEastAsia" w:hAnsi="Calibri" w:hint="eastAsia"/>
        </w:rPr>
      </w:pPr>
    </w:p>
    <w:sectPr w:rsidR="00CC1A21" w:rsidRPr="001C0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67F"/>
    <w:rsid w:val="0004185E"/>
    <w:rsid w:val="000D7700"/>
    <w:rsid w:val="000E656A"/>
    <w:rsid w:val="00136233"/>
    <w:rsid w:val="00155083"/>
    <w:rsid w:val="00155330"/>
    <w:rsid w:val="00182600"/>
    <w:rsid w:val="001C0DD7"/>
    <w:rsid w:val="001F2AB8"/>
    <w:rsid w:val="00255F80"/>
    <w:rsid w:val="002D0179"/>
    <w:rsid w:val="002F7BAA"/>
    <w:rsid w:val="003822D0"/>
    <w:rsid w:val="0038742B"/>
    <w:rsid w:val="003D2B32"/>
    <w:rsid w:val="004003E8"/>
    <w:rsid w:val="00565D00"/>
    <w:rsid w:val="005A220A"/>
    <w:rsid w:val="005D329D"/>
    <w:rsid w:val="00614F15"/>
    <w:rsid w:val="006669F4"/>
    <w:rsid w:val="0071267F"/>
    <w:rsid w:val="007253EA"/>
    <w:rsid w:val="008F1EB2"/>
    <w:rsid w:val="008F56CB"/>
    <w:rsid w:val="0090208F"/>
    <w:rsid w:val="00987CCA"/>
    <w:rsid w:val="009C7FEE"/>
    <w:rsid w:val="009D51FC"/>
    <w:rsid w:val="00A4219F"/>
    <w:rsid w:val="00AE2E7B"/>
    <w:rsid w:val="00BB609B"/>
    <w:rsid w:val="00CC1A21"/>
    <w:rsid w:val="00D963F5"/>
    <w:rsid w:val="00FA2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C612B"/>
  <w14:defaultImageDpi w14:val="330"/>
  <w15:chartTrackingRefBased/>
  <w15:docId w15:val="{2D8B314E-FDC8-4473-B5EF-A0DC848E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2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74827C5E.dotm</Template>
  <TotalTime>182</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Sarvari, Peter</dc:creator>
  <cp:keywords/>
  <dc:description/>
  <cp:lastModifiedBy>Sarvari, Peter</cp:lastModifiedBy>
  <cp:revision>27</cp:revision>
  <dcterms:created xsi:type="dcterms:W3CDTF">2018-04-22T16:50:00Z</dcterms:created>
  <dcterms:modified xsi:type="dcterms:W3CDTF">2018-04-22T19:52:00Z</dcterms:modified>
</cp:coreProperties>
</file>