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jc w:val="left"/>
        <w:rPr>
          <w:rFonts w:ascii="Liberation Serif" w:hAnsi="Liberation Serif"/>
        </w:rPr>
      </w:pPr>
      <w:r>
        <w:rPr>
          <w:rFonts w:ascii="Liberation Serif" w:hAnsi="Liberation Serif"/>
        </w:rPr>
        <w:t>WordPress Security Incident Report — sarveda.com</w:t>
      </w:r>
    </w:p>
    <w:p>
      <w:pPr>
        <w:pStyle w:val="Normal"/>
        <w:bidi w:val="0"/>
        <w:jc w:val="left"/>
        <w:rPr>
          <w:b/>
          <w:b/>
        </w:rPr>
      </w:pPr>
      <w:r>
        <w:rPr>
          <w:rFonts w:ascii="Liberation Serif" w:hAnsi="Liberation Serif"/>
        </w:rPr>
      </w:r>
    </w:p>
    <w:p>
      <w:pPr>
        <w:pStyle w:val="Normal"/>
        <w:bidi w:val="0"/>
        <w:jc w:val="left"/>
        <w:rPr>
          <w:rFonts w:ascii="Liberation Serif" w:hAnsi="Liberation Serif"/>
        </w:rPr>
      </w:pPr>
      <w:r>
        <w:rPr>
          <w:rFonts w:ascii="Liberation Serif" w:hAnsi="Liberation Serif"/>
        </w:rPr>
        <w:t>Server: DigitalOcean (Sarveda droplet) — /var/www/sarveda_wp_new_1</w:t>
      </w:r>
    </w:p>
    <w:p>
      <w:pPr>
        <w:pStyle w:val="Normal"/>
        <w:bidi w:val="0"/>
        <w:jc w:val="left"/>
        <w:rPr>
          <w:rFonts w:ascii="Liberation Serif" w:hAnsi="Liberation Serif"/>
        </w:rPr>
      </w:pPr>
      <w:r>
        <w:rPr>
          <w:rFonts w:ascii="Liberation Serif" w:hAnsi="Liberation Serif"/>
        </w:rPr>
        <w:t>Date of cleanup: 23 July 2026</w:t>
      </w:r>
    </w:p>
    <w:p>
      <w:pPr>
        <w:pStyle w:val="Normal"/>
        <w:bidi w:val="0"/>
        <w:jc w:val="left"/>
        <w:rPr>
          <w:rFonts w:ascii="Liberation Serif" w:hAnsi="Liberation Serif"/>
        </w:rPr>
      </w:pPr>
      <w:r>
        <w:rPr>
          <w:rFonts w:ascii="Liberation Serif" w:hAnsi="Liberation Serif"/>
        </w:rPr>
      </w:r>
    </w:p>
    <w:p>
      <w:pPr>
        <w:pStyle w:val="Heading1"/>
        <w:bidi w:val="0"/>
        <w:jc w:val="left"/>
        <w:rPr>
          <w:rFonts w:ascii="Liberation Serif" w:hAnsi="Liberation Serif"/>
        </w:rPr>
      </w:pPr>
      <w:r>
        <w:rPr>
          <w:rFonts w:ascii="Liberation Serif" w:hAnsi="Liberation Serif"/>
        </w:rPr>
        <w:t>1. Executive summary</w:t>
      </w:r>
    </w:p>
    <w:p>
      <w:pPr>
        <w:pStyle w:val="Normal"/>
        <w:bidi w:val="0"/>
        <w:jc w:val="left"/>
        <w:rPr>
          <w:rFonts w:ascii="Liberation Serif" w:hAnsi="Liberation Serif"/>
        </w:rPr>
      </w:pPr>
      <w:r>
        <w:rPr>
          <w:rFonts w:ascii="Liberation Serif" w:hAnsi="Liberation Serif"/>
        </w:rPr>
        <w:t>Live WordPress was compromised by automated malware (not a cracked DigitalOcean SSH password). Attackers used the website (PHP / www-data) to plant backdoors and alter the homepage bootstrap so Googlebot saw Japanese spam pages while normal visitors still saw the real Sarveda shop.Cloaking is fixed. Known malicious files were moved to quarantine (not permanently deleted, for evidence). Passwords were rotated. Googlebot again returns the real store title (Store - Sarveda).Note: Staging Next.js (sarveda-demo.xyz) was not the source of this incident.</w:t>
      </w:r>
    </w:p>
    <w:p>
      <w:pPr>
        <w:pStyle w:val="Normal"/>
        <w:bidi w:val="0"/>
        <w:jc w:val="left"/>
        <w:rPr>
          <w:rFonts w:ascii="Liberation Serif" w:hAnsi="Liberation Serif"/>
        </w:rPr>
      </w:pPr>
      <w:r>
        <w:rPr>
          <w:rFonts w:ascii="Liberation Serif" w:hAnsi="Liberation Serif"/>
        </w:rPr>
      </w:r>
    </w:p>
    <w:p>
      <w:pPr>
        <w:pStyle w:val="Heading1"/>
        <w:bidi w:val="0"/>
        <w:jc w:val="left"/>
        <w:rPr>
          <w:rFonts w:ascii="Liberation Serif" w:hAnsi="Liberation Serif"/>
        </w:rPr>
      </w:pPr>
      <w:r>
        <w:rPr>
          <w:rFonts w:ascii="Liberation Serif" w:hAnsi="Liberation Serif"/>
        </w:rPr>
        <w:t>2. Impact (what customers / Google saw)</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666666"/>
              <w:left w:val="single" w:sz="4" w:space="0" w:color="666666"/>
              <w:bottom w:val="single" w:sz="4" w:space="0" w:color="AAAAAA"/>
              <w:right w:val="single" w:sz="4" w:space="0" w:color="AAAAAA"/>
            </w:tcBorders>
            <w:shd w:fill="E8EDE8" w:val="clear"/>
          </w:tcPr>
          <w:p>
            <w:pPr>
              <w:pStyle w:val="Normal"/>
              <w:widowControl w:val="false"/>
              <w:bidi w:val="0"/>
              <w:jc w:val="left"/>
              <w:rPr>
                <w:rFonts w:ascii="Liberation Serif" w:hAnsi="Liberation Serif"/>
              </w:rPr>
            </w:pPr>
            <w:r>
              <w:rPr>
                <w:rFonts w:ascii="Liberation Serif" w:hAnsi="Liberation Serif"/>
                <w:b/>
              </w:rPr>
              <w:t>Visitor type</w:t>
            </w:r>
          </w:p>
        </w:tc>
        <w:tc>
          <w:tcPr>
            <w:tcW w:w="3000" w:type="dxa"/>
            <w:tcBorders>
              <w:top w:val="single" w:sz="4" w:space="0" w:color="666666"/>
              <w:left w:val="single" w:sz="4" w:space="0" w:color="AAAAAA"/>
              <w:bottom w:val="single" w:sz="4" w:space="0" w:color="AAAAAA"/>
              <w:right w:val="single" w:sz="4" w:space="0" w:color="AAAAAA"/>
            </w:tcBorders>
            <w:shd w:fill="E8EDE8" w:val="clear"/>
          </w:tcPr>
          <w:p>
            <w:pPr>
              <w:pStyle w:val="Normal"/>
              <w:widowControl w:val="false"/>
              <w:bidi w:val="0"/>
              <w:jc w:val="left"/>
              <w:rPr>
                <w:rFonts w:ascii="Liberation Serif" w:hAnsi="Liberation Serif"/>
              </w:rPr>
            </w:pPr>
            <w:r>
              <w:rPr>
                <w:rFonts w:ascii="Liberation Serif" w:hAnsi="Liberation Serif"/>
                <w:b/>
              </w:rPr>
              <w:t>Before cleanup</w:t>
            </w:r>
          </w:p>
        </w:tc>
        <w:tc>
          <w:tcPr>
            <w:tcW w:w="3000" w:type="dxa"/>
            <w:tcBorders>
              <w:top w:val="single" w:sz="4" w:space="0" w:color="666666"/>
              <w:left w:val="single" w:sz="4" w:space="0" w:color="AAAAAA"/>
              <w:bottom w:val="single" w:sz="4" w:space="0" w:color="AAAAAA"/>
              <w:right w:val="single" w:sz="4" w:space="0" w:color="666666"/>
            </w:tcBorders>
            <w:shd w:fill="E8EDE8" w:val="clear"/>
          </w:tcPr>
          <w:p>
            <w:pPr>
              <w:pStyle w:val="Normal"/>
              <w:widowControl w:val="false"/>
              <w:bidi w:val="0"/>
              <w:jc w:val="left"/>
              <w:rPr>
                <w:rFonts w:ascii="Liberation Serif" w:hAnsi="Liberation Serif"/>
              </w:rPr>
            </w:pPr>
            <w:r>
              <w:rPr>
                <w:rFonts w:ascii="Liberation Serif" w:hAnsi="Liberation Serif"/>
                <w:b/>
              </w:rPr>
              <w:t>After cleanup</w:t>
            </w:r>
          </w:p>
        </w:tc>
      </w:tr>
      <w:tr>
        <w:trPr/>
        <w:tc>
          <w:tcPr>
            <w:tcW w:w="30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Typing sarveda.com</w:t>
            </w:r>
          </w:p>
        </w:tc>
        <w:tc>
          <w:tcPr>
            <w:tcW w:w="3000" w:type="dxa"/>
            <w:tcBorders>
              <w:top w:val="single" w:sz="4" w:space="0" w:color="AAAAAA"/>
              <w:left w:val="single" w:sz="4" w:space="0" w:color="AAAAAA"/>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Real shop (often)</w:t>
            </w:r>
          </w:p>
        </w:tc>
        <w:tc>
          <w:tcPr>
            <w:tcW w:w="3000"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Real shop</w:t>
            </w:r>
          </w:p>
        </w:tc>
      </w:tr>
      <w:tr>
        <w:trPr/>
        <w:tc>
          <w:tcPr>
            <w:tcW w:w="30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Google search → Store sitelink</w:t>
            </w:r>
          </w:p>
        </w:tc>
        <w:tc>
          <w:tcPr>
            <w:tcW w:w="3000" w:type="dxa"/>
            <w:tcBorders>
              <w:top w:val="single" w:sz="4" w:space="0" w:color="AAAAAA"/>
              <w:left w:val="single" w:sz="4" w:space="0" w:color="AAAAAA"/>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Spam / blocks / wrong content</w:t>
            </w:r>
          </w:p>
        </w:tc>
        <w:tc>
          <w:tcPr>
            <w:tcW w:w="3000"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Real Store - Sarveda</w:t>
            </w:r>
          </w:p>
        </w:tc>
      </w:tr>
      <w:tr>
        <w:trPr/>
        <w:tc>
          <w:tcPr>
            <w:tcW w:w="3000" w:type="dxa"/>
            <w:tcBorders>
              <w:top w:val="single" w:sz="4" w:space="0" w:color="AAAAAA"/>
              <w:left w:val="single" w:sz="4" w:space="0" w:color="666666"/>
              <w:bottom w:val="single" w:sz="4" w:space="0" w:color="666666"/>
              <w:right w:val="single" w:sz="4" w:space="0" w:color="AAAAAA"/>
            </w:tcBorders>
          </w:tcPr>
          <w:p>
            <w:pPr>
              <w:pStyle w:val="Normal"/>
              <w:widowControl w:val="false"/>
              <w:bidi w:val="0"/>
              <w:jc w:val="left"/>
              <w:rPr>
                <w:rFonts w:ascii="Liberation Serif" w:hAnsi="Liberation Serif"/>
              </w:rPr>
            </w:pPr>
            <w:r>
              <w:rPr>
                <w:rFonts w:ascii="Liberation Serif" w:hAnsi="Liberation Serif"/>
              </w:rPr>
              <w:t>Googlebot crawl</w:t>
            </w:r>
          </w:p>
        </w:tc>
        <w:tc>
          <w:tcPr>
            <w:tcW w:w="3000" w:type="dxa"/>
            <w:tcBorders>
              <w:top w:val="single" w:sz="4" w:space="0" w:color="AAAAAA"/>
              <w:left w:val="single" w:sz="4" w:space="0" w:color="AAAAAA"/>
              <w:bottom w:val="single" w:sz="4" w:space="0" w:color="666666"/>
              <w:right w:val="single" w:sz="4" w:space="0" w:color="AAAAAA"/>
            </w:tcBorders>
          </w:tcPr>
          <w:p>
            <w:pPr>
              <w:pStyle w:val="Normal"/>
              <w:widowControl w:val="false"/>
              <w:bidi w:val="0"/>
              <w:jc w:val="left"/>
              <w:rPr>
                <w:rFonts w:ascii="Liberation Serif" w:hAnsi="Liberation Serif"/>
              </w:rPr>
            </w:pPr>
            <w:r>
              <w:rPr>
                <w:rFonts w:ascii="Liberation Serif" w:hAnsi="Liberation Serif"/>
              </w:rPr>
              <w:t>Japanese fake SARVEDA.COM marketplace HTML</w:t>
            </w:r>
          </w:p>
        </w:tc>
        <w:tc>
          <w:tcPr>
            <w:tcW w:w="3000" w:type="dxa"/>
            <w:tcBorders>
              <w:top w:val="single" w:sz="4" w:space="0" w:color="AAAAAA"/>
              <w:left w:val="single" w:sz="4" w:space="0" w:color="AAAAAA"/>
              <w:bottom w:val="single" w:sz="4" w:space="0" w:color="666666"/>
              <w:right w:val="single" w:sz="4" w:space="0" w:color="666666"/>
            </w:tcBorders>
          </w:tcPr>
          <w:p>
            <w:pPr>
              <w:pStyle w:val="Normal"/>
              <w:widowControl w:val="false"/>
              <w:bidi w:val="0"/>
              <w:jc w:val="left"/>
              <w:rPr>
                <w:rFonts w:ascii="Liberation Serif" w:hAnsi="Liberation Serif"/>
              </w:rPr>
            </w:pPr>
            <w:r>
              <w:rPr>
                <w:rFonts w:ascii="Liberation Serif" w:hAnsi="Liberation Serif"/>
              </w:rPr>
              <w:t>Real WordPress store</w:t>
            </w:r>
          </w:p>
        </w:tc>
      </w:tr>
    </w:tbl>
    <w:p>
      <w:pPr>
        <w:pStyle w:val="Normal"/>
        <w:bidi w:val="0"/>
        <w:jc w:val="left"/>
        <w:rPr>
          <w:rFonts w:ascii="Liberation Serif" w:hAnsi="Liberation Serif"/>
        </w:rPr>
      </w:pPr>
      <w:r>
        <w:rPr>
          <w:rFonts w:ascii="Liberation Serif" w:hAnsi="Liberation Serif"/>
        </w:rPr>
      </w:r>
    </w:p>
    <w:p>
      <w:pPr>
        <w:pStyle w:val="Normal"/>
        <w:bidi w:val="0"/>
        <w:jc w:val="left"/>
        <w:rPr>
          <w:rFonts w:ascii="Liberation Serif" w:hAnsi="Liberation Serif"/>
        </w:rPr>
      </w:pPr>
      <w:r>
        <w:rPr>
          <w:rFonts w:ascii="Liberation Serif" w:hAnsi="Liberation Serif"/>
        </w:rPr>
        <w:t>Root cause of Google breakage: malware injected into root index.php (plus supporting shells).</w:t>
      </w:r>
    </w:p>
    <w:p>
      <w:pPr>
        <w:pStyle w:val="Normal"/>
        <w:bidi w:val="0"/>
        <w:jc w:val="left"/>
        <w:rPr>
          <w:rFonts w:ascii="Liberation Serif" w:hAnsi="Liberation Serif"/>
        </w:rPr>
      </w:pPr>
      <w:r>
        <w:rPr>
          <w:rFonts w:ascii="Liberation Serif" w:hAnsi="Liberation Serif"/>
        </w:rPr>
      </w:r>
    </w:p>
    <w:p>
      <w:pPr>
        <w:pStyle w:val="Heading1"/>
        <w:bidi w:val="0"/>
        <w:jc w:val="left"/>
        <w:rPr>
          <w:rFonts w:ascii="Liberation Serif" w:hAnsi="Liberation Serif"/>
        </w:rPr>
      </w:pPr>
      <w:r>
        <w:rPr>
          <w:rFonts w:ascii="Liberation Serif" w:hAnsi="Liberation Serif"/>
        </w:rPr>
        <w:t>3. Timeline (from file birth / modify times, UTC)</w:t>
      </w:r>
    </w:p>
    <w:tbl>
      <w:tblPr>
        <w:tblW w:w="9000" w:type="dxa"/>
        <w:jc w:val="left"/>
        <w:tblInd w:w="0" w:type="dxa"/>
        <w:tblLayout w:type="fixed"/>
        <w:tblCellMar>
          <w:top w:w="0" w:type="dxa"/>
          <w:left w:w="108" w:type="dxa"/>
          <w:bottom w:w="0" w:type="dxa"/>
          <w:right w:w="108" w:type="dxa"/>
        </w:tblCellMar>
      </w:tblPr>
      <w:tblGrid>
        <w:gridCol w:w="4500"/>
        <w:gridCol w:w="4499"/>
      </w:tblGrid>
      <w:tr>
        <w:trPr/>
        <w:tc>
          <w:tcPr>
            <w:tcW w:w="4500" w:type="dxa"/>
            <w:tcBorders>
              <w:top w:val="single" w:sz="4" w:space="0" w:color="666666"/>
              <w:left w:val="single" w:sz="4" w:space="0" w:color="666666"/>
              <w:bottom w:val="single" w:sz="4" w:space="0" w:color="AAAAAA"/>
              <w:right w:val="single" w:sz="4" w:space="0" w:color="AAAAAA"/>
            </w:tcBorders>
            <w:shd w:fill="E8EDE8" w:val="clear"/>
          </w:tcPr>
          <w:p>
            <w:pPr>
              <w:pStyle w:val="Normal"/>
              <w:widowControl w:val="false"/>
              <w:bidi w:val="0"/>
              <w:jc w:val="left"/>
              <w:rPr>
                <w:rFonts w:ascii="Liberation Serif" w:hAnsi="Liberation Serif"/>
              </w:rPr>
            </w:pPr>
            <w:r>
              <w:rPr>
                <w:rFonts w:ascii="Liberation Serif" w:hAnsi="Liberation Serif"/>
                <w:b/>
              </w:rPr>
              <w:t>When</w:t>
            </w:r>
          </w:p>
        </w:tc>
        <w:tc>
          <w:tcPr>
            <w:tcW w:w="4499" w:type="dxa"/>
            <w:tcBorders>
              <w:top w:val="single" w:sz="4" w:space="0" w:color="666666"/>
              <w:left w:val="single" w:sz="4" w:space="0" w:color="AAAAAA"/>
              <w:bottom w:val="single" w:sz="4" w:space="0" w:color="AAAAAA"/>
              <w:right w:val="single" w:sz="4" w:space="0" w:color="666666"/>
            </w:tcBorders>
            <w:shd w:fill="E8EDE8" w:val="clear"/>
          </w:tcPr>
          <w:p>
            <w:pPr>
              <w:pStyle w:val="Normal"/>
              <w:widowControl w:val="false"/>
              <w:bidi w:val="0"/>
              <w:jc w:val="left"/>
              <w:rPr>
                <w:rFonts w:ascii="Liberation Serif" w:hAnsi="Liberation Serif"/>
              </w:rPr>
            </w:pPr>
            <w:r>
              <w:rPr>
                <w:rFonts w:ascii="Liberation Serif" w:hAnsi="Liberation Serif"/>
                <w:b/>
              </w:rPr>
              <w:t>What</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Apr–Jun 2026</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Quiet footholds: random PHP under wp-admin, plugins, theme</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21 Jul 2026 ~04:17</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Fake plugin galex_6d256671 appears</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23 Jul 2026 ~03:23–03:37</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Mass drop of shells + infected index.php (~13.6 KB obfuscated malware + real WP bootstrap)</w:t>
            </w:r>
          </w:p>
        </w:tc>
      </w:tr>
      <w:tr>
        <w:trPr/>
        <w:tc>
          <w:tcPr>
            <w:tcW w:w="4500" w:type="dxa"/>
            <w:tcBorders>
              <w:top w:val="single" w:sz="4" w:space="0" w:color="AAAAAA"/>
              <w:left w:val="single" w:sz="4" w:space="0" w:color="666666"/>
              <w:bottom w:val="single" w:sz="4" w:space="0" w:color="666666"/>
              <w:right w:val="single" w:sz="4" w:space="0" w:color="AAAAAA"/>
            </w:tcBorders>
          </w:tcPr>
          <w:p>
            <w:pPr>
              <w:pStyle w:val="Normal"/>
              <w:widowControl w:val="false"/>
              <w:bidi w:val="0"/>
              <w:jc w:val="left"/>
              <w:rPr>
                <w:rFonts w:ascii="Liberation Serif" w:hAnsi="Liberation Serif"/>
              </w:rPr>
            </w:pPr>
            <w:r>
              <w:rPr>
                <w:rFonts w:ascii="Liberation Serif" w:hAnsi="Liberation Serif"/>
              </w:rPr>
              <w:t>23 Jul 2026</w:t>
            </w:r>
          </w:p>
        </w:tc>
        <w:tc>
          <w:tcPr>
            <w:tcW w:w="4499" w:type="dxa"/>
            <w:tcBorders>
              <w:top w:val="single" w:sz="4" w:space="0" w:color="AAAAAA"/>
              <w:left w:val="single" w:sz="4" w:space="0" w:color="AAAAAA"/>
              <w:bottom w:val="single" w:sz="4" w:space="0" w:color="666666"/>
              <w:right w:val="single" w:sz="4" w:space="0" w:color="666666"/>
            </w:tcBorders>
          </w:tcPr>
          <w:p>
            <w:pPr>
              <w:pStyle w:val="Normal"/>
              <w:widowControl w:val="false"/>
              <w:bidi w:val="0"/>
              <w:jc w:val="left"/>
              <w:rPr>
                <w:rFonts w:ascii="Liberation Serif" w:hAnsi="Liberation Serif"/>
              </w:rPr>
            </w:pPr>
            <w:r>
              <w:rPr>
                <w:rFonts w:ascii="Liberation Serif" w:hAnsi="Liberation Serif"/>
              </w:rPr>
              <w:t>Quarantine + clean index.php + password rotation + extra shell quarantine</w:t>
            </w:r>
          </w:p>
        </w:tc>
      </w:tr>
    </w:tbl>
    <w:p>
      <w:pPr>
        <w:pStyle w:val="Normal"/>
        <w:bidi w:val="0"/>
        <w:jc w:val="left"/>
        <w:rPr>
          <w:rFonts w:ascii="Liberation Serif" w:hAnsi="Liberation Serif"/>
        </w:rPr>
      </w:pPr>
      <w:r>
        <w:rPr>
          <w:rFonts w:ascii="Liberation Serif" w:hAnsi="Liberation Serif"/>
        </w:rPr>
      </w:r>
    </w:p>
    <w:p>
      <w:pPr>
        <w:pStyle w:val="Normal"/>
        <w:bidi w:val="0"/>
        <w:jc w:val="left"/>
        <w:rPr>
          <w:rFonts w:ascii="Liberation Serif" w:hAnsi="Liberation Serif"/>
        </w:rPr>
      </w:pPr>
      <w:r>
        <w:rPr>
          <w:rFonts w:ascii="Liberation Serif" w:hAnsi="Liberation Serif"/>
        </w:rPr>
      </w:r>
    </w:p>
    <w:p>
      <w:pPr>
        <w:pStyle w:val="Heading1"/>
        <w:bidi w:val="0"/>
        <w:jc w:val="left"/>
        <w:rPr>
          <w:rFonts w:ascii="Liberation Serif" w:hAnsi="Liberation Serif"/>
        </w:rPr>
      </w:pPr>
      <w:r>
        <w:rPr>
          <w:rFonts w:ascii="Liberation Serif" w:hAnsi="Liberation Serif"/>
        </w:rPr>
        <w:t>4. Actions taken</w:t>
      </w:r>
    </w:p>
    <w:p>
      <w:pPr>
        <w:pStyle w:val="Normal"/>
        <w:bidi w:val="0"/>
        <w:jc w:val="left"/>
        <w:rPr>
          <w:rFonts w:ascii="Liberation Serif" w:hAnsi="Liberation Serif"/>
        </w:rPr>
      </w:pPr>
      <w:r>
        <w:rPr>
          <w:rFonts w:ascii="Liberation Serif" w:hAnsi="Liberation Serif"/>
        </w:rPr>
        <w:t xml:space="preserve">• </w:t>
      </w:r>
      <w:r>
        <w:rPr>
          <w:rFonts w:ascii="Liberation Serif" w:hAnsi="Liberation Serif"/>
        </w:rPr>
        <w:t>Quarantined malicious files under /root/malware-quarantine-* (reversible).</w:t>
      </w:r>
    </w:p>
    <w:p>
      <w:pPr>
        <w:pStyle w:val="Normal"/>
        <w:bidi w:val="0"/>
        <w:jc w:val="left"/>
        <w:rPr>
          <w:rFonts w:ascii="Liberation Serif" w:hAnsi="Liberation Serif"/>
        </w:rPr>
      </w:pPr>
      <w:r>
        <w:rPr>
          <w:rFonts w:ascii="Liberation Serif" w:hAnsi="Liberation Serif"/>
        </w:rPr>
        <w:t xml:space="preserve">• </w:t>
      </w:r>
      <w:r>
        <w:rPr>
          <w:rFonts w:ascii="Liberation Serif" w:hAnsi="Liberation Serif"/>
        </w:rPr>
        <w:t>Replaced root index.php with a clean WordPress stub.</w:t>
      </w:r>
    </w:p>
    <w:p>
      <w:pPr>
        <w:pStyle w:val="Normal"/>
        <w:bidi w:val="0"/>
        <w:jc w:val="left"/>
        <w:rPr>
          <w:rFonts w:ascii="Liberation Serif" w:hAnsi="Liberation Serif"/>
        </w:rPr>
      </w:pPr>
      <w:r>
        <w:rPr>
          <w:rFonts w:ascii="Liberation Serif" w:hAnsi="Liberation Serif"/>
        </w:rPr>
        <w:t xml:space="preserve">• </w:t>
      </w:r>
      <w:r>
        <w:rPr>
          <w:rFonts w:ascii="Liberation Serif" w:hAnsi="Liberation Serif"/>
        </w:rPr>
        <w:t>Confirmed Googlebot title: Store - Sarveda.</w:t>
      </w:r>
    </w:p>
    <w:p>
      <w:pPr>
        <w:pStyle w:val="Normal"/>
        <w:bidi w:val="0"/>
        <w:jc w:val="left"/>
        <w:rPr>
          <w:rFonts w:ascii="Liberation Serif" w:hAnsi="Liberation Serif"/>
        </w:rPr>
      </w:pPr>
      <w:r>
        <w:rPr>
          <w:rFonts w:ascii="Liberation Serif" w:hAnsi="Liberation Serif"/>
        </w:rPr>
        <w:t xml:space="preserve">• </w:t>
      </w:r>
      <w:r>
        <w:rPr>
          <w:rFonts w:ascii="Liberation Serif" w:hAnsi="Liberation Serif"/>
        </w:rPr>
        <w:t>Completed password rotation (WP / hosting / related credentials).</w:t>
      </w:r>
    </w:p>
    <w:p>
      <w:pPr>
        <w:pStyle w:val="Normal"/>
        <w:bidi w:val="0"/>
        <w:jc w:val="left"/>
        <w:rPr>
          <w:rFonts w:ascii="Liberation Serif" w:hAnsi="Liberation Serif"/>
        </w:rPr>
      </w:pPr>
      <w:r>
        <w:rPr>
          <w:rFonts w:ascii="Liberation Serif" w:hAnsi="Liberation Serif"/>
        </w:rPr>
        <w:t xml:space="preserve">• </w:t>
      </w:r>
      <w:r>
        <w:rPr>
          <w:rFonts w:ascii="Liberation Serif" w:hAnsi="Liberation Serif"/>
        </w:rPr>
        <w:t>Second-pass quarantine of remaining known shells.</w:t>
      </w:r>
    </w:p>
    <w:p>
      <w:pPr>
        <w:pStyle w:val="Normal"/>
        <w:bidi w:val="0"/>
        <w:jc w:val="left"/>
        <w:rPr>
          <w:rFonts w:ascii="Liberation Serif" w:hAnsi="Liberation Serif"/>
        </w:rPr>
      </w:pPr>
      <w:r>
        <w:rPr>
          <w:rFonts w:ascii="Liberation Serif" w:hAnsi="Liberation Serif"/>
        </w:rPr>
      </w:r>
    </w:p>
    <w:p>
      <w:pPr>
        <w:pStyle w:val="Heading1"/>
        <w:bidi w:val="0"/>
        <w:jc w:val="left"/>
        <w:rPr>
          <w:rFonts w:ascii="Liberation Serif" w:hAnsi="Liberation Serif"/>
        </w:rPr>
      </w:pPr>
      <w:r>
        <w:rPr>
          <w:rFonts w:ascii="Liberation Serif" w:hAnsi="Liberation Serif"/>
        </w:rPr>
        <w:t>5. Quarantine inventory</w:t>
      </w:r>
    </w:p>
    <w:p>
      <w:pPr>
        <w:pStyle w:val="Heading2"/>
        <w:bidi w:val="0"/>
        <w:jc w:val="left"/>
        <w:rPr>
          <w:rFonts w:ascii="Liberation Serif" w:hAnsi="Liberation Serif"/>
        </w:rPr>
      </w:pPr>
      <w:r>
        <w:rPr>
          <w:rFonts w:ascii="Liberation Serif" w:hAnsi="Liberation Serif"/>
        </w:rPr>
        <w:t>5.1 Batch 1 — /root/malware-quarantine-20260723-065850 (approx.)</w:t>
      </w:r>
    </w:p>
    <w:tbl>
      <w:tblPr>
        <w:tblW w:w="9000" w:type="dxa"/>
        <w:jc w:val="left"/>
        <w:tblInd w:w="0" w:type="dxa"/>
        <w:tblLayout w:type="fixed"/>
        <w:tblCellMar>
          <w:top w:w="0" w:type="dxa"/>
          <w:left w:w="108" w:type="dxa"/>
          <w:bottom w:w="0" w:type="dxa"/>
          <w:right w:w="108" w:type="dxa"/>
        </w:tblCellMar>
      </w:tblPr>
      <w:tblGrid>
        <w:gridCol w:w="4500"/>
        <w:gridCol w:w="4499"/>
      </w:tblGrid>
      <w:tr>
        <w:trPr/>
        <w:tc>
          <w:tcPr>
            <w:tcW w:w="4500" w:type="dxa"/>
            <w:tcBorders>
              <w:top w:val="single" w:sz="4" w:space="0" w:color="666666"/>
              <w:left w:val="single" w:sz="4" w:space="0" w:color="666666"/>
              <w:bottom w:val="single" w:sz="4" w:space="0" w:color="AAAAAA"/>
              <w:right w:val="single" w:sz="4" w:space="0" w:color="AAAAAA"/>
            </w:tcBorders>
            <w:shd w:fill="E8EDE8" w:val="clear"/>
          </w:tcPr>
          <w:p>
            <w:pPr>
              <w:pStyle w:val="Normal"/>
              <w:widowControl w:val="false"/>
              <w:bidi w:val="0"/>
              <w:jc w:val="left"/>
              <w:rPr>
                <w:rFonts w:ascii="Liberation Serif" w:hAnsi="Liberation Serif"/>
              </w:rPr>
            </w:pPr>
            <w:r>
              <w:rPr>
                <w:rFonts w:ascii="Liberation Serif" w:hAnsi="Liberation Serif"/>
                <w:b/>
              </w:rPr>
              <w:t>Item</w:t>
            </w:r>
          </w:p>
        </w:tc>
        <w:tc>
          <w:tcPr>
            <w:tcW w:w="4499" w:type="dxa"/>
            <w:tcBorders>
              <w:top w:val="single" w:sz="4" w:space="0" w:color="666666"/>
              <w:left w:val="single" w:sz="4" w:space="0" w:color="AAAAAA"/>
              <w:bottom w:val="single" w:sz="4" w:space="0" w:color="AAAAAA"/>
              <w:right w:val="single" w:sz="4" w:space="0" w:color="666666"/>
            </w:tcBorders>
            <w:shd w:fill="E8EDE8" w:val="clear"/>
          </w:tcPr>
          <w:p>
            <w:pPr>
              <w:pStyle w:val="Normal"/>
              <w:widowControl w:val="false"/>
              <w:bidi w:val="0"/>
              <w:jc w:val="left"/>
              <w:rPr>
                <w:rFonts w:ascii="Liberation Serif" w:hAnsi="Liberation Serif"/>
              </w:rPr>
            </w:pPr>
            <w:r>
              <w:rPr>
                <w:rFonts w:ascii="Liberation Serif" w:hAnsi="Liberation Serif"/>
                <w:b/>
              </w:rPr>
              <w:t>Role</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galex_6d256671/ (entire fake plugin)</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Attacker plugin; includes txets.php, cox_*.php, cache_*.php</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wper.php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PHP backdoor / web shell</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wp-conffg.php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Fake config-name backdoor (typo of wp-config)</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kptcxb.php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Shell in wp-includes</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cTwwgZ.php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Shell under uploads (uploads should not run PHP)</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revisson.php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Non-core planted file in wp-includes</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wp-login.php (from blocks/paragraph/)</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Fake login path (real login is only site root)</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Nested */wp/*.php under wp-includes / plugins</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Mass-planted shells (e.g. EdiMCs.php, GxHBd.php, uuhuj.php, LenFxI.php, IDBzyS.php)</w:t>
            </w:r>
          </w:p>
        </w:tc>
      </w:tr>
      <w:tr>
        <w:trPr/>
        <w:tc>
          <w:tcPr>
            <w:tcW w:w="4500" w:type="dxa"/>
            <w:tcBorders>
              <w:top w:val="single" w:sz="4" w:space="0" w:color="AAAAAA"/>
              <w:left w:val="single" w:sz="4" w:space="0" w:color="666666"/>
              <w:bottom w:val="single" w:sz="4" w:space="0" w:color="666666"/>
              <w:right w:val="single" w:sz="4" w:space="0" w:color="AAAAAA"/>
            </w:tcBorders>
          </w:tcPr>
          <w:p>
            <w:pPr>
              <w:pStyle w:val="Normal"/>
              <w:widowControl w:val="false"/>
              <w:bidi w:val="0"/>
              <w:jc w:val="left"/>
              <w:rPr>
                <w:rFonts w:ascii="Liberation Serif" w:hAnsi="Liberation Serif"/>
              </w:rPr>
            </w:pPr>
            <w:r>
              <w:rPr>
                <w:rFonts w:ascii="Liberation Serif" w:hAnsi="Liberation Serif"/>
              </w:rPr>
              <w:t>index.php.infected</w:t>
            </w:r>
          </w:p>
        </w:tc>
        <w:tc>
          <w:tcPr>
            <w:tcW w:w="4499" w:type="dxa"/>
            <w:tcBorders>
              <w:top w:val="single" w:sz="4" w:space="0" w:color="AAAAAA"/>
              <w:left w:val="single" w:sz="4" w:space="0" w:color="AAAAAA"/>
              <w:bottom w:val="single" w:sz="4" w:space="0" w:color="666666"/>
              <w:right w:val="single" w:sz="4" w:space="0" w:color="666666"/>
            </w:tcBorders>
          </w:tcPr>
          <w:p>
            <w:pPr>
              <w:pStyle w:val="Normal"/>
              <w:widowControl w:val="false"/>
              <w:bidi w:val="0"/>
              <w:jc w:val="left"/>
              <w:rPr>
                <w:rFonts w:ascii="Liberation Serif" w:hAnsi="Liberation Serif"/>
              </w:rPr>
            </w:pPr>
            <w:r>
              <w:rPr>
                <w:rFonts w:ascii="Liberation Serif" w:hAnsi="Liberation Serif"/>
              </w:rPr>
              <w:t>Saved infected bootstrap (obfuscated cloaking loader); live site uses clean index.php</w:t>
            </w:r>
          </w:p>
        </w:tc>
      </w:tr>
    </w:tbl>
    <w:p>
      <w:pPr>
        <w:pStyle w:val="Normal"/>
        <w:bidi w:val="0"/>
        <w:jc w:val="left"/>
        <w:rPr>
          <w:rFonts w:ascii="Liberation Serif" w:hAnsi="Liberation Serif"/>
        </w:rPr>
      </w:pPr>
      <w:r>
        <w:rPr>
          <w:rFonts w:ascii="Liberation Serif" w:hAnsi="Liberation Serif"/>
        </w:rPr>
      </w:r>
    </w:p>
    <w:p>
      <w:pPr>
        <w:pStyle w:val="Heading2"/>
        <w:bidi w:val="0"/>
        <w:jc w:val="left"/>
        <w:rPr>
          <w:rFonts w:ascii="Liberation Serif" w:hAnsi="Liberation Serif"/>
        </w:rPr>
      </w:pPr>
      <w:r>
        <w:rPr>
          <w:rFonts w:ascii="Liberation Serif" w:hAnsi="Liberation Serif"/>
        </w:rPr>
        <w:t>5.2 Batch 2 — /root/malware-quarantine-extra-20260723-085858</w:t>
      </w:r>
    </w:p>
    <w:tbl>
      <w:tblPr>
        <w:tblW w:w="9000" w:type="dxa"/>
        <w:jc w:val="left"/>
        <w:tblInd w:w="0" w:type="dxa"/>
        <w:tblLayout w:type="fixed"/>
        <w:tblCellMar>
          <w:top w:w="0" w:type="dxa"/>
          <w:left w:w="108" w:type="dxa"/>
          <w:bottom w:w="0" w:type="dxa"/>
          <w:right w:w="108" w:type="dxa"/>
        </w:tblCellMar>
      </w:tblPr>
      <w:tblGrid>
        <w:gridCol w:w="4500"/>
        <w:gridCol w:w="4499"/>
      </w:tblGrid>
      <w:tr>
        <w:trPr/>
        <w:tc>
          <w:tcPr>
            <w:tcW w:w="4500" w:type="dxa"/>
            <w:tcBorders>
              <w:top w:val="single" w:sz="4" w:space="0" w:color="666666"/>
              <w:left w:val="single" w:sz="4" w:space="0" w:color="666666"/>
              <w:bottom w:val="single" w:sz="4" w:space="0" w:color="AAAAAA"/>
              <w:right w:val="single" w:sz="4" w:space="0" w:color="AAAAAA"/>
            </w:tcBorders>
            <w:shd w:fill="E8EDE8" w:val="clear"/>
          </w:tcPr>
          <w:p>
            <w:pPr>
              <w:pStyle w:val="Normal"/>
              <w:widowControl w:val="false"/>
              <w:bidi w:val="0"/>
              <w:jc w:val="left"/>
              <w:rPr>
                <w:rFonts w:ascii="Liberation Serif" w:hAnsi="Liberation Serif"/>
              </w:rPr>
            </w:pPr>
            <w:r>
              <w:rPr>
                <w:rFonts w:ascii="Liberation Serif" w:hAnsi="Liberation Serif"/>
                <w:b/>
              </w:rPr>
              <w:t>File</w:t>
            </w:r>
          </w:p>
        </w:tc>
        <w:tc>
          <w:tcPr>
            <w:tcW w:w="4499" w:type="dxa"/>
            <w:tcBorders>
              <w:top w:val="single" w:sz="4" w:space="0" w:color="666666"/>
              <w:left w:val="single" w:sz="4" w:space="0" w:color="AAAAAA"/>
              <w:bottom w:val="single" w:sz="4" w:space="0" w:color="AAAAAA"/>
              <w:right w:val="single" w:sz="4" w:space="0" w:color="666666"/>
            </w:tcBorders>
            <w:shd w:fill="E8EDE8" w:val="clear"/>
          </w:tcPr>
          <w:p>
            <w:pPr>
              <w:pStyle w:val="Normal"/>
              <w:widowControl w:val="false"/>
              <w:bidi w:val="0"/>
              <w:jc w:val="left"/>
              <w:rPr>
                <w:rFonts w:ascii="Liberation Serif" w:hAnsi="Liberation Serif"/>
              </w:rPr>
            </w:pPr>
            <w:r>
              <w:rPr>
                <w:rFonts w:ascii="Liberation Serif" w:hAnsi="Liberation Serif"/>
                <w:b/>
              </w:rPr>
              <w:t>Notes</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xFuhGyOB.php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~35 KB — under wp-admin/css/colors/coffee/</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FunpQxqBcv.php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~232 KB — wp-admin/css/colors/sunrise/</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feKIkg.php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~32 KB — wp-admin/css/colors/modern/</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wp-login.php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Fake — under wp-admin/css/colors/modern/</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WnKgCQo.php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~59 KB — wp-admin/css/colors/light/</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iAChwop.php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~4.5 KB — wp-admin/css/colors/midnight/</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wVUYvjPvfM.php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~332 KB — wp-admin/css/colors/ectoplasm/</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hDZDDYBNf.php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~91 KB — wp-admin/images/</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aDJgTMpDA.php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~669 KB — wp-admin/maint/</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yaFGCqkzVe.php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Planted inside Google Site Kit</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wp-blog-header.php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Fake copy under Twenty Twenty theme inc/</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agEydUM.php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~1.2 MB — under Amelia Booking vendor tree</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sFSzA.php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~1.2 MB — under Amelia / Google API examples</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OgltPXw.php</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Under Amelia / Spout vendor</w:t>
            </w:r>
          </w:p>
        </w:tc>
      </w:tr>
      <w:tr>
        <w:trPr/>
        <w:tc>
          <w:tcPr>
            <w:tcW w:w="4500" w:type="dxa"/>
            <w:tcBorders>
              <w:top w:val="single" w:sz="4" w:space="0" w:color="AAAAAA"/>
              <w:left w:val="single" w:sz="4" w:space="0" w:color="666666"/>
              <w:bottom w:val="single" w:sz="4" w:space="0" w:color="666666"/>
              <w:right w:val="single" w:sz="4" w:space="0" w:color="AAAAAA"/>
            </w:tcBorders>
          </w:tcPr>
          <w:p>
            <w:pPr>
              <w:pStyle w:val="Normal"/>
              <w:widowControl w:val="false"/>
              <w:bidi w:val="0"/>
              <w:jc w:val="left"/>
              <w:rPr>
                <w:rFonts w:ascii="Liberation Serif" w:hAnsi="Liberation Serif"/>
              </w:rPr>
            </w:pPr>
            <w:r>
              <w:rPr>
                <w:rFonts w:ascii="Liberation Serif" w:hAnsi="Liberation Serif"/>
              </w:rPr>
              <w:t>JVUgc.php</w:t>
            </w:r>
          </w:p>
        </w:tc>
        <w:tc>
          <w:tcPr>
            <w:tcW w:w="4499" w:type="dxa"/>
            <w:tcBorders>
              <w:top w:val="single" w:sz="4" w:space="0" w:color="AAAAAA"/>
              <w:left w:val="single" w:sz="4" w:space="0" w:color="AAAAAA"/>
              <w:bottom w:val="single" w:sz="4" w:space="0" w:color="666666"/>
              <w:right w:val="single" w:sz="4" w:space="0" w:color="666666"/>
            </w:tcBorders>
          </w:tcPr>
          <w:p>
            <w:pPr>
              <w:pStyle w:val="Normal"/>
              <w:widowControl w:val="false"/>
              <w:bidi w:val="0"/>
              <w:jc w:val="left"/>
              <w:rPr>
                <w:rFonts w:ascii="Liberation Serif" w:hAnsi="Liberation Serif"/>
              </w:rPr>
            </w:pPr>
            <w:r>
              <w:rPr>
                <w:rFonts w:ascii="Liberation Serif" w:hAnsi="Liberation Serif"/>
              </w:rPr>
              <w:t>Under Easy WP SMTP vendor tree</w:t>
            </w:r>
          </w:p>
        </w:tc>
      </w:tr>
    </w:tbl>
    <w:p>
      <w:pPr>
        <w:pStyle w:val="Normal"/>
        <w:bidi w:val="0"/>
        <w:jc w:val="left"/>
        <w:rPr>
          <w:rFonts w:ascii="Liberation Serif" w:hAnsi="Liberation Serif"/>
        </w:rPr>
      </w:pPr>
      <w:r>
        <w:rPr>
          <w:rFonts w:ascii="Liberation Serif" w:hAnsi="Liberation Serif"/>
        </w:rPr>
      </w:r>
    </w:p>
    <w:p>
      <w:pPr>
        <w:pStyle w:val="Normal"/>
        <w:bidi w:val="0"/>
        <w:jc w:val="left"/>
        <w:rPr>
          <w:rFonts w:ascii="Liberation Serif" w:hAnsi="Liberation Serif"/>
        </w:rPr>
      </w:pPr>
      <w:r>
        <w:rPr>
          <w:rFonts w:ascii="Liberation Serif" w:hAnsi="Liberation Serif"/>
        </w:rPr>
        <w:t>Verification after Batch 2: those filenames no longer present on the live tree; Googlebot still returns real Store title.</w:t>
      </w:r>
    </w:p>
    <w:p>
      <w:pPr>
        <w:pStyle w:val="Normal"/>
        <w:bidi w:val="0"/>
        <w:jc w:val="left"/>
        <w:rPr>
          <w:rFonts w:ascii="Liberation Serif" w:hAnsi="Liberation Serif"/>
        </w:rPr>
      </w:pPr>
      <w:r>
        <w:rPr>
          <w:rFonts w:ascii="Liberation Serif" w:hAnsi="Liberation Serif"/>
        </w:rPr>
      </w:r>
    </w:p>
    <w:p>
      <w:pPr>
        <w:pStyle w:val="Heading1"/>
        <w:bidi w:val="0"/>
        <w:jc w:val="left"/>
        <w:rPr>
          <w:rFonts w:ascii="Liberation Serif" w:hAnsi="Liberation Serif"/>
        </w:rPr>
      </w:pPr>
      <w:r>
        <w:rPr>
          <w:rFonts w:ascii="Liberation Serif" w:hAnsi="Liberation Serif"/>
        </w:rPr>
        <w:t>6. How the attacker got in</w:t>
      </w:r>
    </w:p>
    <w:p>
      <w:pPr>
        <w:pStyle w:val="Normal"/>
        <w:bidi w:val="0"/>
        <w:jc w:val="left"/>
        <w:rPr>
          <w:rFonts w:ascii="Liberation Serif" w:hAnsi="Liberation Serif"/>
        </w:rPr>
      </w:pPr>
      <w:r>
        <w:rPr>
          <w:rFonts w:ascii="Liberation Serif" w:hAnsi="Liberation Serif"/>
        </w:rPr>
        <w:t xml:space="preserve">• </w:t>
      </w:r>
      <w:r>
        <w:rPr>
          <w:rFonts w:ascii="Liberation Serif" w:hAnsi="Liberation Serif"/>
        </w:rPr>
        <w:t>Not by guessing the DigitalOcean root password.</w:t>
      </w:r>
    </w:p>
    <w:p>
      <w:pPr>
        <w:pStyle w:val="Normal"/>
        <w:bidi w:val="0"/>
        <w:jc w:val="left"/>
        <w:rPr>
          <w:rFonts w:ascii="Liberation Serif" w:hAnsi="Liberation Serif"/>
        </w:rPr>
      </w:pPr>
      <w:r>
        <w:rPr>
          <w:rFonts w:ascii="Liberation Serif" w:hAnsi="Liberation Serif"/>
        </w:rPr>
        <w:t xml:space="preserve">• </w:t>
      </w:r>
      <w:r>
        <w:rPr>
          <w:rFonts w:ascii="Liberation Serif" w:hAnsi="Liberation Serif"/>
        </w:rPr>
        <w:t>Via the WordPress web application (vulnerable plugin/theme, weak WP admin, or older backdoor), writing files as www-data.</w:t>
      </w:r>
    </w:p>
    <w:p>
      <w:pPr>
        <w:pStyle w:val="Normal"/>
        <w:bidi w:val="0"/>
        <w:jc w:val="left"/>
        <w:rPr>
          <w:rFonts w:ascii="Liberation Serif" w:hAnsi="Liberation Serif"/>
        </w:rPr>
      </w:pPr>
      <w:r>
        <w:rPr>
          <w:rFonts w:ascii="Liberation Serif" w:hAnsi="Liberation Serif"/>
        </w:rPr>
        <w:t xml:space="preserve">• </w:t>
      </w:r>
      <w:r>
        <w:rPr>
          <w:rFonts w:ascii="Liberation Serif" w:hAnsi="Liberation Serif"/>
        </w:rPr>
        <w:t>Typical bot / mass malware campaign targeting WordPress, not a personal hand-crafted attack on Sarveda alone.</w:t>
      </w:r>
    </w:p>
    <w:p>
      <w:pPr>
        <w:pStyle w:val="Normal"/>
        <w:bidi w:val="0"/>
        <w:jc w:val="left"/>
        <w:rPr>
          <w:rFonts w:ascii="Liberation Serif" w:hAnsi="Liberation Serif"/>
        </w:rPr>
      </w:pPr>
      <w:r>
        <w:rPr>
          <w:rFonts w:ascii="Liberation Serif" w:hAnsi="Liberation Serif"/>
        </w:rPr>
      </w:r>
    </w:p>
    <w:p>
      <w:pPr>
        <w:pStyle w:val="Heading1"/>
        <w:bidi w:val="0"/>
        <w:jc w:val="left"/>
        <w:rPr>
          <w:rFonts w:ascii="Liberation Serif" w:hAnsi="Liberation Serif"/>
        </w:rPr>
      </w:pPr>
      <w:r>
        <w:rPr>
          <w:rFonts w:ascii="Liberation Serif" w:hAnsi="Liberation Serif"/>
        </w:rPr>
        <w:t>7. Current risk posture</w:t>
      </w:r>
    </w:p>
    <w:tbl>
      <w:tblPr>
        <w:tblW w:w="9000" w:type="dxa"/>
        <w:jc w:val="left"/>
        <w:tblInd w:w="0" w:type="dxa"/>
        <w:tblLayout w:type="fixed"/>
        <w:tblCellMar>
          <w:top w:w="0" w:type="dxa"/>
          <w:left w:w="108" w:type="dxa"/>
          <w:bottom w:w="0" w:type="dxa"/>
          <w:right w:w="108" w:type="dxa"/>
        </w:tblCellMar>
      </w:tblPr>
      <w:tblGrid>
        <w:gridCol w:w="4500"/>
        <w:gridCol w:w="4499"/>
      </w:tblGrid>
      <w:tr>
        <w:trPr/>
        <w:tc>
          <w:tcPr>
            <w:tcW w:w="4500" w:type="dxa"/>
            <w:tcBorders>
              <w:top w:val="single" w:sz="4" w:space="0" w:color="666666"/>
              <w:left w:val="single" w:sz="4" w:space="0" w:color="666666"/>
              <w:bottom w:val="single" w:sz="4" w:space="0" w:color="AAAAAA"/>
              <w:right w:val="single" w:sz="4" w:space="0" w:color="AAAAAA"/>
            </w:tcBorders>
            <w:shd w:fill="E8EDE8" w:val="clear"/>
          </w:tcPr>
          <w:p>
            <w:pPr>
              <w:pStyle w:val="Normal"/>
              <w:widowControl w:val="false"/>
              <w:bidi w:val="0"/>
              <w:jc w:val="left"/>
              <w:rPr>
                <w:rFonts w:ascii="Liberation Serif" w:hAnsi="Liberation Serif"/>
              </w:rPr>
            </w:pPr>
            <w:r>
              <w:rPr>
                <w:rFonts w:ascii="Liberation Serif" w:hAnsi="Liberation Serif"/>
                <w:b/>
              </w:rPr>
              <w:t>Area</w:t>
            </w:r>
          </w:p>
        </w:tc>
        <w:tc>
          <w:tcPr>
            <w:tcW w:w="4499" w:type="dxa"/>
            <w:tcBorders>
              <w:top w:val="single" w:sz="4" w:space="0" w:color="666666"/>
              <w:left w:val="single" w:sz="4" w:space="0" w:color="AAAAAA"/>
              <w:bottom w:val="single" w:sz="4" w:space="0" w:color="AAAAAA"/>
              <w:right w:val="single" w:sz="4" w:space="0" w:color="666666"/>
            </w:tcBorders>
            <w:shd w:fill="E8EDE8" w:val="clear"/>
          </w:tcPr>
          <w:p>
            <w:pPr>
              <w:pStyle w:val="Normal"/>
              <w:widowControl w:val="false"/>
              <w:bidi w:val="0"/>
              <w:jc w:val="left"/>
              <w:rPr>
                <w:rFonts w:ascii="Liberation Serif" w:hAnsi="Liberation Serif"/>
              </w:rPr>
            </w:pPr>
            <w:r>
              <w:rPr>
                <w:rFonts w:ascii="Liberation Serif" w:hAnsi="Liberation Serif"/>
                <w:b/>
              </w:rPr>
              <w:t>Status</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Googlebot cloaking</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Fixed (re-tested)</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Known malicious files listed above</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Quarantined</w:t>
            </w:r>
          </w:p>
        </w:tc>
      </w:tr>
      <w:tr>
        <w:trPr/>
        <w:tc>
          <w:tcPr>
            <w:tcW w:w="4500" w:type="dxa"/>
            <w:tcBorders>
              <w:top w:val="single" w:sz="4" w:space="0" w:color="AAAAAA"/>
              <w:left w:val="single" w:sz="4" w:space="0" w:color="666666"/>
              <w:bottom w:val="single" w:sz="4" w:space="0" w:color="AAAAAA"/>
              <w:right w:val="single" w:sz="4" w:space="0" w:color="AAAAAA"/>
            </w:tcBorders>
          </w:tcPr>
          <w:p>
            <w:pPr>
              <w:pStyle w:val="Normal"/>
              <w:widowControl w:val="false"/>
              <w:bidi w:val="0"/>
              <w:jc w:val="left"/>
              <w:rPr>
                <w:rFonts w:ascii="Liberation Serif" w:hAnsi="Liberation Serif"/>
              </w:rPr>
            </w:pPr>
            <w:r>
              <w:rPr>
                <w:rFonts w:ascii="Liberation Serif" w:hAnsi="Liberation Serif"/>
              </w:rPr>
              <w:t>Credentials</w:t>
            </w:r>
          </w:p>
        </w:tc>
        <w:tc>
          <w:tcPr>
            <w:tcW w:w="4499" w:type="dxa"/>
            <w:tcBorders>
              <w:top w:val="single" w:sz="4" w:space="0" w:color="AAAAAA"/>
              <w:left w:val="single" w:sz="4" w:space="0" w:color="AAAAAA"/>
              <w:bottom w:val="single" w:sz="4" w:space="0" w:color="AAAAAA"/>
              <w:right w:val="single" w:sz="4" w:space="0" w:color="666666"/>
            </w:tcBorders>
          </w:tcPr>
          <w:p>
            <w:pPr>
              <w:pStyle w:val="Normal"/>
              <w:widowControl w:val="false"/>
              <w:bidi w:val="0"/>
              <w:jc w:val="left"/>
              <w:rPr>
                <w:rFonts w:ascii="Liberation Serif" w:hAnsi="Liberation Serif"/>
              </w:rPr>
            </w:pPr>
            <w:r>
              <w:rPr>
                <w:rFonts w:ascii="Liberation Serif" w:hAnsi="Liberation Serif"/>
              </w:rPr>
              <w:t>Rotated</w:t>
            </w:r>
          </w:p>
        </w:tc>
      </w:tr>
      <w:tr>
        <w:trPr/>
        <w:tc>
          <w:tcPr>
            <w:tcW w:w="4500" w:type="dxa"/>
            <w:tcBorders>
              <w:top w:val="single" w:sz="4" w:space="0" w:color="AAAAAA"/>
              <w:left w:val="single" w:sz="4" w:space="0" w:color="666666"/>
              <w:bottom w:val="single" w:sz="4" w:space="0" w:color="666666"/>
              <w:right w:val="single" w:sz="4" w:space="0" w:color="AAAAAA"/>
            </w:tcBorders>
          </w:tcPr>
          <w:p>
            <w:pPr>
              <w:pStyle w:val="Normal"/>
              <w:widowControl w:val="false"/>
              <w:bidi w:val="0"/>
              <w:jc w:val="left"/>
              <w:rPr>
                <w:rFonts w:ascii="Liberation Serif" w:hAnsi="Liberation Serif"/>
              </w:rPr>
            </w:pPr>
            <w:r>
              <w:rPr>
                <w:rFonts w:ascii="Liberation Serif" w:hAnsi="Liberation Serif"/>
              </w:rPr>
              <w:t>Guaranteed never again</w:t>
            </w:r>
          </w:p>
        </w:tc>
        <w:tc>
          <w:tcPr>
            <w:tcW w:w="4499" w:type="dxa"/>
            <w:tcBorders>
              <w:top w:val="single" w:sz="4" w:space="0" w:color="AAAAAA"/>
              <w:left w:val="single" w:sz="4" w:space="0" w:color="AAAAAA"/>
              <w:bottom w:val="single" w:sz="4" w:space="0" w:color="666666"/>
              <w:right w:val="single" w:sz="4" w:space="0" w:color="666666"/>
            </w:tcBorders>
          </w:tcPr>
          <w:p>
            <w:pPr>
              <w:pStyle w:val="Normal"/>
              <w:widowControl w:val="false"/>
              <w:bidi w:val="0"/>
              <w:jc w:val="left"/>
              <w:rPr>
                <w:rFonts w:ascii="Liberation Serif" w:hAnsi="Liberation Serif"/>
              </w:rPr>
            </w:pPr>
            <w:r>
              <w:rPr>
                <w:rFonts w:ascii="Liberation Serif" w:hAnsi="Liberation Serif"/>
              </w:rPr>
              <w:t>No — keep plugins updated; run Sucuri/Wordfence scans; monitor Search Console</w:t>
            </w:r>
          </w:p>
        </w:tc>
      </w:tr>
    </w:tbl>
    <w:p>
      <w:pPr>
        <w:pStyle w:val="Normal"/>
        <w:bidi w:val="0"/>
        <w:jc w:val="left"/>
        <w:rPr>
          <w:rFonts w:ascii="Liberation Serif" w:hAnsi="Liberation Serif"/>
        </w:rPr>
      </w:pPr>
      <w:r>
        <w:rPr>
          <w:rFonts w:ascii="Liberation Serif" w:hAnsi="Liberation Serif"/>
        </w:rPr>
      </w:r>
    </w:p>
    <w:p>
      <w:pPr>
        <w:pStyle w:val="Normal"/>
        <w:bidi w:val="0"/>
        <w:jc w:val="left"/>
        <w:rPr>
          <w:rFonts w:ascii="Liberation Serif" w:hAnsi="Liberation Serif"/>
        </w:rPr>
      </w:pPr>
      <w:r>
        <w:rPr>
          <w:rFonts w:ascii="Liberation Serif" w:hAnsi="Liberation Serif"/>
        </w:rPr>
        <w:t>Recommendation: Keep quarantine folders for forensic reference; do not restore them. Optional: professional malware scan + plugin audit; ensure WP File Manager (if present) is removed or tightly locked.</w:t>
      </w:r>
    </w:p>
    <w:p>
      <w:pPr>
        <w:pStyle w:val="Normal"/>
        <w:bidi w:val="0"/>
        <w:jc w:val="left"/>
        <w:rPr>
          <w:rFonts w:ascii="Liberation Serif" w:hAnsi="Liberation Serif"/>
        </w:rPr>
      </w:pPr>
      <w:r>
        <w:rPr>
          <w:rFonts w:ascii="Liberation Serif" w:hAnsi="Liberation Serif"/>
        </w:rPr>
      </w:r>
    </w:p>
    <w:p>
      <w:pPr>
        <w:pStyle w:val="Heading1"/>
        <w:bidi w:val="0"/>
        <w:spacing w:before="240" w:after="120"/>
        <w:jc w:val="left"/>
        <w:rPr>
          <w:rFonts w:ascii="Liberation Serif" w:hAnsi="Liberation Serif"/>
        </w:rPr>
      </w:pPr>
      <w:r>
        <w:rPr>
          <w:rFonts w:ascii="Liberation Serif" w:hAnsi="Liberation Serif"/>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22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Lohit Devanagari"/>
        <w:kern w:val="2"/>
        <w:sz w:val="22"/>
        <w:szCs w:val="24"/>
        <w:lang w:val="en-IN" w:eastAsia="zh-CN" w:bidi="hi-IN"/>
      </w:rPr>
    </w:rPrDefault>
    <w:pPrDefault>
      <w:pPr>
        <w:suppressAutoHyphens w:val="true"/>
      </w:pPr>
    </w:pPrDefault>
  </w:docDefaults>
  <w:style w:type="paragraph" w:styleId="Normal" w:default="1">
    <w:name w:val="Normal"/>
    <w:qFormat/>
    <w:pPr>
      <w:widowControl w:val="false"/>
      <w:bidi w:val="0"/>
    </w:pPr>
    <w:rPr>
      <w:rFonts w:ascii="Calibri" w:hAnsi="Calibri" w:eastAsia="Noto Serif CJK SC" w:cs="Lohit Devanagari"/>
      <w:color w:val="auto"/>
      <w:kern w:val="2"/>
      <w:sz w:val="22"/>
      <w:szCs w:val="22"/>
      <w:lang w:val="en-IN" w:eastAsia="zh-CN" w:bidi="hi-IN"/>
    </w:rPr>
  </w:style>
  <w:style w:type="paragraph" w:styleId="Heading1">
    <w:name w:val="Heading 1"/>
    <w:basedOn w:val="Normal"/>
    <w:qFormat/>
    <w:pPr>
      <w:spacing w:before="240" w:after="120"/>
    </w:pPr>
    <w:rPr>
      <w:b/>
      <w:sz w:val="28"/>
      <w:szCs w:val="28"/>
    </w:rPr>
  </w:style>
  <w:style w:type="paragraph" w:styleId="Heading2">
    <w:name w:val="Heading 2"/>
    <w:basedOn w:val="Normal"/>
    <w:qFormat/>
    <w:pPr>
      <w:spacing w:before="200" w:after="100"/>
    </w:pPr>
    <w:rPr>
      <w:b/>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qFormat/>
    <w:pPr>
      <w:spacing w:before="0" w:after="240"/>
    </w:pPr>
    <w:rPr>
      <w:b/>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3</Pages>
  <Words>569</Words>
  <Characters>3674</Characters>
  <CharactersWithSpaces>4149</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2026-07-23T14:54:58Z</dcterms:modified>
  <cp:revision>3</cp:revision>
  <dc:subject/>
  <dc:title/>
</cp:coreProperties>
</file>