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" w:cs="Times" w:hAnsi="Times" w:eastAsia="Times"/>
          <w:b w:val="0"/>
          <w:bCs w:val="0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Sarvesh Kumar Shukla</w:t>
        <w:tab/>
        <w:tab/>
        <w:tab/>
        <w:tab/>
        <w:tab/>
        <w:tab/>
      </w:r>
      <w:r>
        <w:rPr>
          <w:rFonts w:ascii="Times" w:hAnsi="Times"/>
          <w:b w:val="0"/>
          <w:bCs w:val="0"/>
          <w:sz w:val="26"/>
          <w:szCs w:val="26"/>
          <w:rtl w:val="0"/>
          <w:lang w:val="en-US"/>
        </w:rPr>
        <w:t>Mobile:- +917895243997/</w:t>
      </w:r>
    </w:p>
    <w:p>
      <w:pPr>
        <w:pStyle w:val="Body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61/T Shivpur Shahbajganj,</w:t>
        <w:tab/>
        <w:tab/>
        <w:tab/>
        <w:tab/>
        <w:tab/>
        <w:tab/>
        <w:t xml:space="preserve">           </w:t>
        <w:tab/>
        <w:t xml:space="preserve">  +919451104014</w:t>
      </w:r>
    </w:p>
    <w:p>
      <w:pPr>
        <w:pStyle w:val="Body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Gorakhpur, Uttar pradesh</w:t>
        <w:tab/>
        <w:tab/>
        <w:tab/>
        <w:tab/>
        <w:t xml:space="preserve">           </w:t>
        <w:tab/>
      </w:r>
      <w:r>
        <w:rPr>
          <w:rStyle w:val="Hyperlink.0"/>
          <w:rFonts w:ascii="Times" w:cs="Times" w:hAnsi="Times" w:eastAsia="Times"/>
          <w:sz w:val="24"/>
          <w:szCs w:val="24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</w:rPr>
        <w:instrText xml:space="preserve"> HYPERLINK "mailto:sarvesh.shukla.inbox@gmail.com"</w:instrText>
      </w:r>
      <w:r>
        <w:rPr>
          <w:rStyle w:val="Hyperlink.0"/>
          <w:rFonts w:ascii="Times" w:cs="Times" w:hAnsi="Times" w:eastAsia="Times"/>
          <w:sz w:val="24"/>
          <w:szCs w:val="24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sarvesh.shukla.inbox@gmail.com</w:t>
      </w:r>
      <w:r>
        <w:rPr>
          <w:rFonts w:ascii="Times" w:cs="Times" w:hAnsi="Times" w:eastAsia="Times"/>
          <w:sz w:val="24"/>
          <w:szCs w:val="24"/>
        </w:rPr>
        <w:fldChar w:fldCharType="end" w:fldLock="0"/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Education</w:t>
      </w:r>
      <w:r>
        <w:rPr>
          <w:rFonts w:ascii="Times" w:cs="Times" w:hAnsi="Times" w:eastAsia="Times"/>
          <w:b w:val="1"/>
          <w:b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201015</wp:posOffset>
                </wp:positionV>
                <wp:extent cx="6120057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5.8pt;width:481.9pt;height:0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3002"/>
        <w:gridCol w:w="1814"/>
        <w:gridCol w:w="2408"/>
      </w:tblGrid>
      <w:tr>
        <w:tblPrEx>
          <w:shd w:val="clear" w:color="auto" w:fill="auto"/>
        </w:tblPrEx>
        <w:trPr>
          <w:trHeight w:val="307" w:hRule="atLeast"/>
        </w:trPr>
        <w:tc>
          <w:tcPr>
            <w:tcW w:type="dxa" w:w="2408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Examination</w:t>
            </w:r>
          </w:p>
        </w:tc>
        <w:tc>
          <w:tcPr>
            <w:tcW w:type="dxa" w:w="3001"/>
            <w:tcBorders>
              <w:top w:val="single" w:color="515151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University / School</w:t>
            </w:r>
          </w:p>
        </w:tc>
        <w:tc>
          <w:tcPr>
            <w:tcW w:type="dxa" w:w="1814"/>
            <w:tcBorders>
              <w:top w:val="single" w:color="515151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Year</w:t>
            </w:r>
          </w:p>
        </w:tc>
        <w:tc>
          <w:tcPr>
            <w:tcW w:type="dxa" w:w="2408"/>
            <w:tcBorders>
              <w:top w:val="single" w:color="515151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GPA / %</w:t>
            </w:r>
          </w:p>
        </w:tc>
      </w:tr>
      <w:tr>
        <w:tblPrEx>
          <w:shd w:val="clear" w:color="auto" w:fill="auto"/>
        </w:tblPrEx>
        <w:trPr>
          <w:trHeight w:val="49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515151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B.Tech(CSE &amp; CC)</w:t>
            </w:r>
          </w:p>
        </w:tc>
        <w:tc>
          <w:tcPr>
            <w:tcW w:type="dxa" w:w="3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Graphic Era Deemed to be University,Dehradun</w:t>
            </w:r>
          </w:p>
        </w:tc>
        <w:tc>
          <w:tcPr>
            <w:tcW w:type="dxa" w:w="1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2016-Present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8.16/10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515151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Intermediate(U.P)</w:t>
            </w:r>
          </w:p>
        </w:tc>
        <w:tc>
          <w:tcPr>
            <w:tcW w:type="dxa" w:w="3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 P N I C G N,DUMRI</w:t>
            </w:r>
          </w:p>
        </w:tc>
        <w:tc>
          <w:tcPr>
            <w:tcW w:type="dxa" w:w="1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2016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77%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High School(I.C.S.E)</w:t>
            </w:r>
          </w:p>
        </w:tc>
        <w:tc>
          <w:tcPr>
            <w:tcW w:type="dxa" w:w="3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Vikas Bharti School,Gorakhpur</w:t>
            </w:r>
          </w:p>
        </w:tc>
        <w:tc>
          <w:tcPr>
            <w:tcW w:type="dxa" w:w="1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2013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72.33</w:t>
            </w:r>
          </w:p>
        </w:tc>
      </w:tr>
    </w:tbl>
    <w:p>
      <w:pPr>
        <w:pStyle w:val="Body"/>
        <w:jc w:val="center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Professional Accolades</w:t>
      </w:r>
      <w:r>
        <w:rPr>
          <w:rFonts w:ascii="Times" w:cs="Times" w:hAnsi="Times" w:eastAsia="Times"/>
          <w:b w:val="1"/>
          <w:bCs w:val="1"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219642</wp:posOffset>
                </wp:positionV>
                <wp:extent cx="6120057" cy="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99649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7.3pt;width:481.9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99.6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numPr>
          <w:ilvl w:val="1"/>
          <w:numId w:val="2"/>
        </w:numPr>
        <w:spacing w:line="120" w:lineRule="auto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AWS Certified Cloud Practitioner</w:t>
      </w:r>
      <w:r>
        <w:rPr>
          <w:rFonts w:ascii="Times" w:hAnsi="Times"/>
          <w:sz w:val="26"/>
          <w:szCs w:val="26"/>
          <w:rtl w:val="0"/>
          <w:lang w:val="en-US"/>
        </w:rPr>
        <w:t xml:space="preserve"> - </w:t>
      </w:r>
      <w:r>
        <w:rPr>
          <w:rFonts w:ascii="Times" w:hAnsi="Times"/>
          <w:i w:val="1"/>
          <w:iCs w:val="1"/>
          <w:sz w:val="26"/>
          <w:szCs w:val="26"/>
          <w:rtl w:val="0"/>
          <w:lang w:val="en-US"/>
        </w:rPr>
        <w:t xml:space="preserve">License -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QMQ4SE31BFF1Q891</w:t>
      </w:r>
    </w:p>
    <w:p>
      <w:pPr>
        <w:pStyle w:val="Body"/>
        <w:spacing w:line="120" w:lineRule="auto"/>
        <w:rPr>
          <w:rFonts w:ascii="Times" w:cs="Times" w:hAnsi="Times" w:eastAsia="Times"/>
          <w:i w:val="1"/>
          <w:iCs w:val="1"/>
          <w:sz w:val="26"/>
          <w:szCs w:val="26"/>
        </w:rPr>
      </w:pPr>
    </w:p>
    <w:p>
      <w:pPr>
        <w:pStyle w:val="Body"/>
        <w:spacing w:line="120" w:lineRule="auto"/>
        <w:rPr>
          <w:rFonts w:ascii="Times" w:cs="Times" w:hAnsi="Times" w:eastAsia="Times"/>
          <w:i w:val="1"/>
          <w:iCs w:val="1"/>
          <w:sz w:val="26"/>
          <w:szCs w:val="26"/>
        </w:rPr>
      </w:pPr>
    </w:p>
    <w:p>
      <w:pPr>
        <w:pStyle w:val="Body"/>
        <w:spacing w:line="120" w:lineRule="auto"/>
        <w:rPr>
          <w:rFonts w:ascii="Times" w:cs="Times" w:hAnsi="Times" w:eastAsia="Times"/>
          <w:i w:val="1"/>
          <w:iCs w:val="1"/>
          <w:sz w:val="26"/>
          <w:szCs w:val="26"/>
        </w:rPr>
      </w:pPr>
    </w:p>
    <w:p>
      <w:pPr>
        <w:pStyle w:val="Body"/>
        <w:spacing w:line="24" w:lineRule="auto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Projects</w:t>
      </w:r>
      <w:r>
        <w:rPr>
          <w:rFonts w:ascii="Times" w:cs="Times" w:hAnsi="Times" w:eastAsia="Times"/>
          <w:b w:val="1"/>
          <w:bCs w:val="1"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301645</wp:posOffset>
                </wp:positionV>
                <wp:extent cx="6120057" cy="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23.8pt;width:481.9pt;height: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spacing w:line="120" w:lineRule="auto"/>
        <w:rPr>
          <w:rFonts w:ascii="Times" w:cs="Times" w:hAnsi="Times" w:eastAsia="Times"/>
          <w:b w:val="1"/>
          <w:bCs w:val="1"/>
          <w:sz w:val="26"/>
          <w:szCs w:val="26"/>
        </w:rPr>
      </w:pPr>
    </w:p>
    <w:p>
      <w:pPr>
        <w:pStyle w:val="Default"/>
        <w:numPr>
          <w:ilvl w:val="1"/>
          <w:numId w:val="4"/>
        </w:numPr>
        <w:bidi w:val="0"/>
        <w:spacing w:line="360" w:lineRule="atLeast"/>
        <w:ind w:right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cs="Times" w:hAnsi="Times" w:eastAsia="Times"/>
          <w:b w:val="1"/>
          <w:bCs w:val="1"/>
          <w:sz w:val="26"/>
          <w:szCs w:val="26"/>
          <w:rtl w:val="0"/>
          <w:lang w:val="en-US"/>
        </w:rPr>
        <w:tab/>
        <w:t>Raw/Ripe Fruit Detection using Machine Learning</w:t>
      </w:r>
      <w:r>
        <w:rPr>
          <w:rFonts w:ascii="Times" w:hAnsi="Times"/>
          <w:sz w:val="26"/>
          <w:szCs w:val="26"/>
          <w:rtl w:val="0"/>
          <w:lang w:val="en-US"/>
        </w:rPr>
        <w:t xml:space="preserve"> </w:t>
      </w:r>
      <w:r>
        <w:rPr>
          <w:rFonts w:ascii="Times" w:hAnsi="Times"/>
          <w:sz w:val="15"/>
          <w:szCs w:val="15"/>
          <w:rtl w:val="0"/>
          <w:lang w:val="en-US"/>
        </w:rPr>
        <w:t xml:space="preserve">Guide: Prof. (Dr.) Koteshwar Rao (Ongoing)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cs="Times" w:hAnsi="Times" w:eastAsia="Times"/>
          <w:sz w:val="23"/>
          <w:szCs w:val="23"/>
          <w:rtl w:val="0"/>
        </w:rPr>
        <w:tab/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In this we are trying to classify raw/ripe fruits based on their images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  <w:r>
        <w:rPr>
          <w:rFonts w:ascii="Times" w:cs="Times" w:hAnsi="Times" w:eastAsia="Times"/>
          <w:sz w:val="20"/>
          <w:szCs w:val="20"/>
          <w:rtl w:val="0"/>
        </w:rPr>
        <w:tab/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We are using self-prepared fruits data-set of 10 fruits for training our model using cross-validation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  <w:r>
        <w:rPr>
          <w:rFonts w:ascii="Times" w:cs="Times" w:hAnsi="Times" w:eastAsia="Times"/>
          <w:sz w:val="20"/>
          <w:szCs w:val="20"/>
          <w:rtl w:val="0"/>
        </w:rPr>
        <w:tab/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We used ORANGE tool for image embedding and testing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  <w:r>
        <w:rPr>
          <w:rFonts w:ascii="Times" w:cs="Times" w:hAnsi="Times" w:eastAsia="Times"/>
          <w:sz w:val="20"/>
          <w:szCs w:val="20"/>
          <w:rtl w:val="0"/>
        </w:rPr>
        <w:tab/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Accuracy achieved till now 81.3% (Algorithm used-KNN) </w:t>
      </w:r>
    </w:p>
    <w:p>
      <w:pPr>
        <w:pStyle w:val="Default"/>
        <w:numPr>
          <w:ilvl w:val="1"/>
          <w:numId w:val="4"/>
        </w:numPr>
        <w:bidi w:val="0"/>
        <w:spacing w:line="360" w:lineRule="atLeast"/>
        <w:ind w:right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cs="Times" w:hAnsi="Times" w:eastAsia="Times"/>
          <w:b w:val="1"/>
          <w:bCs w:val="1"/>
          <w:sz w:val="26"/>
          <w:szCs w:val="26"/>
          <w:rtl w:val="0"/>
          <w:lang w:val="en-US"/>
        </w:rPr>
        <w:tab/>
        <w:t>Static web-site hosted on AWS S3</w:t>
      </w:r>
      <w:r>
        <w:rPr>
          <w:rFonts w:ascii="Times" w:hAnsi="Times"/>
          <w:sz w:val="26"/>
          <w:szCs w:val="26"/>
          <w:rtl w:val="0"/>
          <w:lang w:val="en-US"/>
        </w:rPr>
        <w:t xml:space="preserve"> </w:t>
      </w:r>
    </w:p>
    <w:p>
      <w:pPr>
        <w:pStyle w:val="Default"/>
        <w:bidi w:val="0"/>
        <w:spacing w:line="340" w:lineRule="atLeast"/>
        <w:ind w:left="960" w:right="0" w:firstLine="0"/>
        <w:jc w:val="left"/>
        <w:rPr>
          <w:rFonts w:ascii="Times" w:cs="Times" w:hAnsi="Times" w:eastAsia="Times"/>
          <w:sz w:val="20"/>
          <w:szCs w:val="20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Services used are AWS S3 for deploying website on internet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  <w:r>
        <w:rPr>
          <w:rFonts w:ascii="Times" w:cs="Times" w:hAnsi="Times" w:eastAsia="Times"/>
          <w:sz w:val="20"/>
          <w:szCs w:val="20"/>
          <w:rtl w:val="0"/>
        </w:rPr>
        <w:tab/>
      </w:r>
      <w:r>
        <w:rPr>
          <w:rFonts w:ascii="Times" w:hAnsi="Times"/>
          <w:sz w:val="20"/>
          <w:szCs w:val="20"/>
          <w:rtl w:val="0"/>
          <w:lang w:val="en-US"/>
        </w:rPr>
        <w:t xml:space="preserve">-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 xml:space="preserve">Configured AWS Content Delivery Network for faster Load Time </w:t>
      </w:r>
    </w:p>
    <w:p>
      <w:pPr>
        <w:pStyle w:val="Default"/>
        <w:numPr>
          <w:ilvl w:val="1"/>
          <w:numId w:val="5"/>
        </w:numPr>
        <w:bidi w:val="0"/>
        <w:spacing w:line="340" w:lineRule="atLeast"/>
        <w:ind w:right="0"/>
        <w:jc w:val="left"/>
        <w:rPr>
          <w:rFonts w:ascii="Times" w:cs="Times" w:hAnsi="Times" w:eastAsia="Times"/>
          <w:sz w:val="20"/>
          <w:szCs w:val="20"/>
          <w:rtl w:val="0"/>
        </w:rPr>
      </w:pPr>
      <w:r>
        <w:rPr>
          <w:rFonts w:ascii="Times" w:cs="Times" w:hAnsi="Times" w:eastAsia="Times"/>
          <w:sz w:val="20"/>
          <w:szCs w:val="20"/>
          <w:rtl w:val="0"/>
        </w:rPr>
        <w:tab/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Air Quality Monitoring System (IOT)</w:t>
      </w:r>
    </w:p>
    <w:p>
      <w:pPr>
        <w:pStyle w:val="Default"/>
        <w:numPr>
          <w:ilvl w:val="6"/>
          <w:numId w:val="7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>In this we are check the quality of air</w:t>
      </w:r>
    </w:p>
    <w:p>
      <w:pPr>
        <w:pStyle w:val="Default"/>
        <w:numPr>
          <w:ilvl w:val="6"/>
          <w:numId w:val="7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The reading is continuously posted in real time on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IBM </w:t>
      </w:r>
      <w:r>
        <w:rPr>
          <w:rFonts w:ascii="Times" w:hAnsi="Times"/>
          <w:sz w:val="20"/>
          <w:szCs w:val="20"/>
          <w:rtl w:val="0"/>
          <w:lang w:val="en-US"/>
        </w:rPr>
        <w:t>cloud(by the help of watson)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Technical Skills</w:t>
      </w:r>
      <w:r>
        <w:rPr>
          <w:rFonts w:ascii="Times" w:cs="Times" w:hAnsi="Times" w:eastAsia="Times"/>
          <w:b w:val="1"/>
          <w:bCs w:val="1"/>
          <w:sz w:val="26"/>
          <w:szCs w:val="26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219800</wp:posOffset>
                </wp:positionV>
                <wp:extent cx="6120057" cy="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7.3pt;width:481.9pt;height:0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numPr>
          <w:ilvl w:val="0"/>
          <w:numId w:val="8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 xml:space="preserve">Amazon Web Services </w:t>
      </w:r>
    </w:p>
    <w:p>
      <w:pPr>
        <w:pStyle w:val="Default"/>
        <w:numPr>
          <w:ilvl w:val="0"/>
          <w:numId w:val="9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Programming Languages</w:t>
      </w:r>
      <w:r>
        <w:rPr>
          <w:rFonts w:ascii="Times" w:hAnsi="Times"/>
          <w:sz w:val="20"/>
          <w:szCs w:val="20"/>
          <w:rtl w:val="0"/>
          <w:lang w:val="en-US"/>
        </w:rPr>
        <w:t xml:space="preserve"> - C, C++</w:t>
      </w:r>
    </w:p>
    <w:p>
      <w:pPr>
        <w:pStyle w:val="Default"/>
        <w:numPr>
          <w:ilvl w:val="0"/>
          <w:numId w:val="10"/>
        </w:numPr>
        <w:bidi w:val="0"/>
        <w:spacing w:line="260" w:lineRule="atLeast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Tools :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(for continuous integration),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GIT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(Version Control System) ,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Selenium</w:t>
      </w:r>
      <w:r>
        <w:rPr>
          <w:rFonts w:ascii="Times New Roman" w:hAnsi="Times New Roman"/>
          <w:sz w:val="20"/>
          <w:szCs w:val="20"/>
          <w:rtl w:val="0"/>
          <w:lang w:val="en-US"/>
        </w:rPr>
        <w:t>(for testing)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Extra Curricular</w:t>
      </w:r>
      <w:r>
        <w:rPr>
          <w:rFonts w:ascii="Times" w:cs="Times" w:hAnsi="Times" w:eastAsia="Times"/>
          <w:b w:val="1"/>
          <w:bCs w:val="1"/>
          <w:sz w:val="26"/>
          <w:szCs w:val="26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225024</wp:posOffset>
                </wp:positionV>
                <wp:extent cx="6120057" cy="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0pt;margin-top:17.7pt;width:481.9pt;height:0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numPr>
          <w:ilvl w:val="1"/>
          <w:numId w:val="10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Successfully completed Networking and Cloud Computing Training by RCPL India conducted at Graphic Era Deemed to be University. 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</w:p>
    <w:p>
      <w:pPr>
        <w:pStyle w:val="Default"/>
        <w:numPr>
          <w:ilvl w:val="1"/>
          <w:numId w:val="10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Worked as Expert Q&amp;A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Chegg Inc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</w:p>
    <w:p>
      <w:pPr>
        <w:pStyle w:val="Default"/>
        <w:numPr>
          <w:ilvl w:val="1"/>
          <w:numId w:val="10"/>
        </w:numPr>
        <w:bidi w:val="0"/>
        <w:spacing w:line="2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Participated in Quiz Competition organised by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IEEE Student Branch</w:t>
      </w:r>
      <w:r>
        <w:rPr>
          <w:rFonts w:ascii="Times" w:hAnsi="Times"/>
          <w:sz w:val="20"/>
          <w:szCs w:val="20"/>
          <w:rtl w:val="0"/>
          <w:lang w:val="en-US"/>
        </w:rPr>
        <w:t xml:space="preserve">, Graphic Era Deemed to be University.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Strengths</w:t>
      </w:r>
      <w:r>
        <w:rPr>
          <w:rFonts w:ascii="Times" w:cs="Times" w:hAnsi="Times" w:eastAsia="Times"/>
          <w:b w:val="1"/>
          <w:bCs w:val="1"/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228496</wp:posOffset>
                </wp:positionV>
                <wp:extent cx="6120057" cy="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.0pt;margin-top:18.0pt;width:481.9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numPr>
          <w:ilvl w:val="0"/>
          <w:numId w:val="11"/>
        </w:numPr>
        <w:bidi w:val="0"/>
        <w:spacing w:line="30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Positive Attitude </w:t>
      </w:r>
    </w:p>
    <w:p>
      <w:pPr>
        <w:pStyle w:val="Default"/>
        <w:numPr>
          <w:ilvl w:val="0"/>
          <w:numId w:val="11"/>
        </w:numPr>
        <w:bidi w:val="0"/>
        <w:spacing w:line="300" w:lineRule="atLeast"/>
        <w:ind w:right="0"/>
        <w:jc w:val="left"/>
        <w:rPr>
          <w:rFonts w:ascii="Times" w:hAnsi="Times"/>
          <w:sz w:val="20"/>
          <w:szCs w:val="20"/>
          <w:rtl w:val="0"/>
          <w:lang w:val="en-US"/>
        </w:rPr>
      </w:pPr>
      <w:r>
        <w:rPr>
          <w:rFonts w:ascii="Times" w:hAnsi="Times"/>
          <w:sz w:val="20"/>
          <w:szCs w:val="20"/>
          <w:rtl w:val="0"/>
          <w:lang w:val="en-US"/>
        </w:rPr>
        <w:t>Dedicated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719" w:hanging="49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81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03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25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47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69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91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213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235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81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03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25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47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69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91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213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2355" w:hanging="37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40"/>
            <w:tab w:val="left" w:pos="1480"/>
            <w:tab w:val="left" w:pos="2220"/>
            <w:tab w:val="left" w:pos="2960"/>
            <w:tab w:val="left" w:pos="3700"/>
            <w:tab w:val="left" w:pos="4440"/>
            <w:tab w:val="left" w:pos="5180"/>
            <w:tab w:val="left" w:pos="5920"/>
            <w:tab w:val="left" w:pos="6660"/>
            <w:tab w:val="left" w:pos="7400"/>
            <w:tab w:val="left" w:pos="8140"/>
            <w:tab w:val="left" w:pos="8880"/>
            <w:tab w:val="left" w:pos="9620"/>
          </w:tabs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637" w:hanging="41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