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BD" w:rsidRDefault="00E37785">
      <w:pPr>
        <w:pStyle w:val="Title"/>
      </w:pPr>
      <w:r>
        <w:t>Three Blind Programmers Presents:  A Birds-eye-view of your finances</w:t>
      </w:r>
    </w:p>
    <w:p w:rsidR="00A453BD" w:rsidRDefault="00E37785">
      <w:r>
        <w:t>Yearly income: $50000.0</w:t>
      </w:r>
    </w:p>
    <w:p w:rsidR="00A453BD" w:rsidRDefault="00E37785">
      <w:pPr>
        <w:pStyle w:val="Heading1"/>
      </w:pPr>
      <w:r>
        <w:t>Monthly fixed and variable expenses.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453BD">
        <w:tc>
          <w:tcPr>
            <w:tcW w:w="4320" w:type="dxa"/>
          </w:tcPr>
          <w:p w:rsidR="00A453BD" w:rsidRDefault="00E37785">
            <w:r>
              <w:t>Fixed Expenses</w:t>
            </w:r>
          </w:p>
        </w:tc>
        <w:tc>
          <w:tcPr>
            <w:tcW w:w="4320" w:type="dxa"/>
          </w:tcPr>
          <w:p w:rsidR="00A453BD" w:rsidRDefault="00E37785">
            <w:r>
              <w:t>Variable Expenses</w:t>
            </w:r>
          </w:p>
        </w:tc>
      </w:tr>
      <w:tr w:rsidR="00A453BD">
        <w:tc>
          <w:tcPr>
            <w:tcW w:w="4320" w:type="dxa"/>
          </w:tcPr>
          <w:p w:rsidR="00A453BD" w:rsidRDefault="00A453BD"/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A453BD"/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A453BD"/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E37785">
            <w:r>
              <w:t>('rent', 500.0)</w:t>
            </w:r>
          </w:p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E37785">
            <w:r>
              <w:t>('insurance', 200.0)</w:t>
            </w:r>
          </w:p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E37785">
            <w:r>
              <w:t>('amazon', 8.0)</w:t>
            </w:r>
          </w:p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E37785">
            <w:r>
              <w:t>('carnote', 150.0)</w:t>
            </w:r>
          </w:p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E37785">
            <w:r>
              <w:t>('cellphone', 100.0)</w:t>
            </w:r>
          </w:p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E37785">
            <w:r>
              <w:t>('loans', 400.0)</w:t>
            </w:r>
          </w:p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E37785">
            <w:r>
              <w:t>('netflix', 8.0)</w:t>
            </w:r>
          </w:p>
        </w:tc>
        <w:tc>
          <w:tcPr>
            <w:tcW w:w="4320" w:type="dxa"/>
          </w:tcPr>
          <w:p w:rsidR="00A453BD" w:rsidRDefault="00A453BD"/>
        </w:tc>
      </w:tr>
      <w:tr w:rsidR="00A453BD">
        <w:tc>
          <w:tcPr>
            <w:tcW w:w="4320" w:type="dxa"/>
          </w:tcPr>
          <w:p w:rsidR="00A453BD" w:rsidRDefault="00A453BD"/>
        </w:tc>
        <w:tc>
          <w:tcPr>
            <w:tcW w:w="4320" w:type="dxa"/>
          </w:tcPr>
          <w:p w:rsidR="00A453BD" w:rsidRDefault="00E37785">
            <w:r>
              <w:t>('gas', 60.0)</w:t>
            </w:r>
          </w:p>
        </w:tc>
      </w:tr>
      <w:tr w:rsidR="00A453BD">
        <w:tc>
          <w:tcPr>
            <w:tcW w:w="4320" w:type="dxa"/>
          </w:tcPr>
          <w:p w:rsidR="00A453BD" w:rsidRDefault="00A453BD"/>
        </w:tc>
        <w:tc>
          <w:tcPr>
            <w:tcW w:w="4320" w:type="dxa"/>
          </w:tcPr>
          <w:p w:rsidR="00A453BD" w:rsidRDefault="00E37785">
            <w:r>
              <w:t>('gifts', 200.0)</w:t>
            </w:r>
          </w:p>
        </w:tc>
      </w:tr>
      <w:tr w:rsidR="00A453BD">
        <w:tc>
          <w:tcPr>
            <w:tcW w:w="4320" w:type="dxa"/>
          </w:tcPr>
          <w:p w:rsidR="00A453BD" w:rsidRDefault="00A453BD"/>
        </w:tc>
        <w:tc>
          <w:tcPr>
            <w:tcW w:w="4320" w:type="dxa"/>
          </w:tcPr>
          <w:p w:rsidR="00A453BD" w:rsidRDefault="00E37785">
            <w:r>
              <w:t>('groceries', 200.0)</w:t>
            </w:r>
          </w:p>
        </w:tc>
      </w:tr>
      <w:tr w:rsidR="00A453BD">
        <w:tc>
          <w:tcPr>
            <w:tcW w:w="4320" w:type="dxa"/>
          </w:tcPr>
          <w:p w:rsidR="00A453BD" w:rsidRDefault="00A453BD"/>
        </w:tc>
        <w:tc>
          <w:tcPr>
            <w:tcW w:w="4320" w:type="dxa"/>
          </w:tcPr>
          <w:p w:rsidR="00A453BD" w:rsidRDefault="00E37785">
            <w:r>
              <w:t>('pepco', 75.0)</w:t>
            </w:r>
          </w:p>
        </w:tc>
      </w:tr>
    </w:tbl>
    <w:p w:rsidR="00A453BD" w:rsidRDefault="00E37785">
      <w:pPr>
        <w:pStyle w:val="Heading1"/>
      </w:pPr>
      <w:r>
        <w:t>Spending per month.</w:t>
      </w:r>
    </w:p>
    <w:p w:rsidR="00A453BD" w:rsidRDefault="00E37785">
      <w:r>
        <w:t>Every month you are spending $1901.0.  This is under your monthly earnings of $4166.67</w:t>
      </w:r>
    </w:p>
    <w:p w:rsidR="00A453BD" w:rsidRDefault="00E37785">
      <w:pPr>
        <w:pStyle w:val="Heading1"/>
      </w:pPr>
      <w:r>
        <w:t xml:space="preserve">Loan </w:t>
      </w:r>
      <w:r>
        <w:t>information.</w:t>
      </w:r>
    </w:p>
    <w:p w:rsidR="00A453BD" w:rsidRDefault="00E37785">
      <w:r>
        <w:t>Loan: schoolloan, Principal amount: $25000.0, Rate: 3.45%, Time: 120 months, Compounded: Yearly, Total interest paid is $10094.98</w:t>
      </w:r>
    </w:p>
    <w:p w:rsidR="00A453BD" w:rsidRDefault="00E37785">
      <w:pPr>
        <w:pStyle w:val="Heading1"/>
      </w:pPr>
      <w:r>
        <w:lastRenderedPageBreak/>
        <w:t>Monthly expenses against total income: $50000.0</w:t>
      </w:r>
    </w:p>
    <w:p w:rsidR="00A453BD" w:rsidRDefault="00E37785">
      <w:r>
        <w:t>Fixed expenses account for 2.73% of your total income, totaling $</w:t>
      </w:r>
      <w:r>
        <w:t>1366.0 a month.</w:t>
      </w:r>
    </w:p>
    <w:p w:rsidR="00A453BD" w:rsidRDefault="00E37785">
      <w:r>
        <w:t>Variable expenses account for 1.07% of your total income, totaling $535.0 a month.</w:t>
      </w:r>
    </w:p>
    <w:p w:rsidR="00A453BD" w:rsidRDefault="00E37785">
      <w:pPr>
        <w:pStyle w:val="Heading1"/>
      </w:pPr>
      <w:r>
        <w:t>Monthly habit expenses.</w:t>
      </w:r>
    </w:p>
    <w:p w:rsidR="00A453BD" w:rsidRDefault="00E37785">
      <w:r>
        <w:t>Habit, Monthly cost, Yearly cost</w:t>
      </w:r>
    </w:p>
    <w:p w:rsidR="00A453BD" w:rsidRDefault="00E37785">
      <w:r>
        <w:t>[('smoking', 75.0, 900.0), ('alcohol', 100.0, 1200.0)</w:t>
      </w:r>
      <w:bookmarkStart w:id="0" w:name="_GoBack"/>
      <w:bookmarkEnd w:id="0"/>
      <w:r>
        <w:t>, ('candycrush', 150.0</w:t>
      </w:r>
      <w:r>
        <w:t>, 1800.0)]</w:t>
      </w:r>
    </w:p>
    <w:sectPr w:rsidR="00A45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53BD"/>
    <w:rsid w:val="00AA1D8D"/>
    <w:rsid w:val="00B47730"/>
    <w:rsid w:val="00CB0664"/>
    <w:rsid w:val="00E377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F0F08B-F450-4435-922F-C4463E1E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</cp:lastModifiedBy>
  <cp:revision>2</cp:revision>
  <dcterms:created xsi:type="dcterms:W3CDTF">2013-12-23T23:15:00Z</dcterms:created>
  <dcterms:modified xsi:type="dcterms:W3CDTF">2020-05-21T01:39:00Z</dcterms:modified>
  <cp:category/>
</cp:coreProperties>
</file>