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63.png" ContentType="image/png"/>
  <Override PartName="/word/media/rId66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перенаправление-ввода-вывода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Перенаправление ввода-вывода.</w:t>
      </w:r>
    </w:p>
    <w:p>
      <w:pPr>
        <w:pStyle w:val="FirstParagraph"/>
      </w:pPr>
      <w:r>
        <w:t xml:space="preserve">Необходимо в файл file.txt названия файлов, содержащихся в каталоге /etc, и дописать в этот же файл названия файлов, содержащихся в домашнем каталоге.</w:t>
      </w:r>
      <w:r>
        <w:t xml:space="preserve"> </w:t>
      </w:r>
      <w:r>
        <w:t xml:space="preserve">Для этого используем команду ls (просмотр файлов), но перенаправим ее вывод в нужный файл (символом &gt; для первого перенаправлени и &gt;&gt; для дописывания в существующий файл).</w:t>
      </w:r>
    </w:p>
    <w:p>
      <w:pPr>
        <w:pStyle w:val="CaptionedFigure"/>
      </w:pPr>
      <w:r>
        <w:drawing>
          <wp:inline>
            <wp:extent cx="2271562" cy="4591250"/>
            <wp:effectExtent b="0" l="0" r="0" t="0"/>
            <wp:docPr descr="Перенаправление вывод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Перенаправление вывода</w:t>
      </w:r>
    </w:p>
    <w:bookmarkEnd w:id="24"/>
    <w:bookmarkStart w:id="37" w:name="фильтрация-вывода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Фильтрация вывода.</w:t>
      </w:r>
    </w:p>
    <w:p>
      <w:pPr>
        <w:pStyle w:val="FirstParagraph"/>
      </w:pPr>
      <w:r>
        <w:t xml:space="preserve">Следующим шагов выведем имена всех файлов из file.txt, имеющих расширение .conf, после чего запишем их в новый текстовой файл conf.txt.</w:t>
      </w:r>
      <w:r>
        <w:t xml:space="preserve"> </w:t>
      </w:r>
      <w:r>
        <w:t xml:space="preserve">Для фильтрации вывода используем команду grep с регулярным выражением: для того, чтобы точка отображалась именно как символ точки, а не один любой символ, дважды экранируем ее обратным слэшем (</w:t>
      </w:r>
      <w:r>
        <w:t xml:space="preserve">‘</w:t>
      </w:r>
      <w:r>
        <w:t xml:space="preserve">\</w:t>
      </w:r>
      <w:r>
        <w:t xml:space="preserve">’</w:t>
      </w:r>
      <w:r>
        <w:t xml:space="preserve">), а чтобы после расширения файла не стояло ни единого символа (например, чтобы вместо .conf не выводилось .config), укажем символ $.</w:t>
      </w:r>
    </w:p>
    <w:p>
      <w:pPr>
        <w:pStyle w:val="CaptionedFigure"/>
      </w:pPr>
      <w:r>
        <w:drawing>
          <wp:inline>
            <wp:extent cx="3733800" cy="567159"/>
            <wp:effectExtent b="0" l="0" r="0" t="0"/>
            <wp:docPr descr="Фильтрация и перенаправление выв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Фильтрация и перенаправление вывода</w:t>
      </w:r>
    </w:p>
    <w:p>
      <w:pPr>
        <w:pStyle w:val="BodyText"/>
      </w:pPr>
      <w:r>
        <w:t xml:space="preserve">Проверим вывод файла, используя то же регулярное выражение для grep: это поможет подсветить нужные элементы в выводе. Как видим, запись прошла без ошибок.</w:t>
      </w:r>
    </w:p>
    <w:p>
      <w:pPr>
        <w:pStyle w:val="CaptionedFigure"/>
      </w:pPr>
      <w:r>
        <w:drawing>
          <wp:inline>
            <wp:extent cx="2772075" cy="4379494"/>
            <wp:effectExtent b="0" l="0" r="0" t="0"/>
            <wp:docPr descr="Проверка записи с фильтром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записи с фильтром</w:t>
      </w:r>
    </w:p>
    <w:p>
      <w:pPr>
        <w:pStyle w:val="BodyText"/>
      </w:pPr>
      <w:r>
        <w:t xml:space="preserve">Далее по заданию нужно предложить несколько вариантов, как определить, какие файлы в домашнем каталоге имеют имена, начинавшиеся с символа c. Для этого используем тот же grep, на этот раз с други выражение. Самые простые варианты - указать только на начало строки (^ - начало, ^с - указание на то, что в начале обязательно стоит символ с) либо на то, что после первого символа с стоит любой другой (с*).</w:t>
      </w:r>
    </w:p>
    <w:p>
      <w:pPr>
        <w:pStyle w:val="CaptionedFigure"/>
      </w:pPr>
      <w:r>
        <w:drawing>
          <wp:inline>
            <wp:extent cx="2310063" cy="1193532"/>
            <wp:effectExtent b="0" l="0" r="0" t="0"/>
            <wp:docPr descr="Поиск файлов по началу наз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 по началу названия</w:t>
      </w:r>
    </w:p>
    <w:p>
      <w:pPr>
        <w:pStyle w:val="BodyText"/>
      </w:pPr>
      <w:r>
        <w:t xml:space="preserve">То же самое сделаем для всех файлов, начинающихся с h в каталоге /etc и проверим вывод постранично, используя команду more (файлов и так немного, поэтому постраничный вывод от обычного не отличается):</w:t>
      </w:r>
    </w:p>
    <w:p>
      <w:pPr>
        <w:pStyle w:val="CaptionedFigure"/>
      </w:pPr>
      <w:r>
        <w:drawing>
          <wp:inline>
            <wp:extent cx="2425566" cy="1809549"/>
            <wp:effectExtent b="0" l="0" r="0" t="0"/>
            <wp:docPr descr="Поиск файлов по началу названия и постраничный выво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Поиск файлов по началу названия и постраничный вывод</w:t>
      </w:r>
    </w:p>
    <w:bookmarkEnd w:id="37"/>
    <w:bookmarkStart w:id="53" w:name="Xf8660040f914d7323c85ffc47ad48394f879d4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Перевод процессов в фон и терминирование задач</w:t>
      </w:r>
    </w:p>
    <w:p>
      <w:pPr>
        <w:pStyle w:val="FirstParagraph"/>
      </w:pPr>
      <w:r>
        <w:t xml:space="preserve">Задание: запустить в фоновом режиме процесс, который будет записывать в файл ~/logfile файлы, имена которых начинаются с log.Для этого используем команду find. В параметре -name укажем “log*” и попросим распечатать в logfile. Для того, чтобы перевести процесс в фоновый режим, укажем символ амперсанта - как только процесс выполнится, терминал об этом сообщит, а до этого можно выполнять другие задачи.</w:t>
      </w:r>
    </w:p>
    <w:p>
      <w:pPr>
        <w:pStyle w:val="CaptionedFigure"/>
      </w:pPr>
      <w:r>
        <w:drawing>
          <wp:inline>
            <wp:extent cx="3733800" cy="1163673"/>
            <wp:effectExtent b="0" l="0" r="0" t="0"/>
            <wp:docPr descr="Перевод процесса в фон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Перевод процесса в фон</w:t>
      </w:r>
    </w:p>
    <w:p>
      <w:pPr>
        <w:pStyle w:val="BodyText"/>
      </w:pPr>
      <w:r>
        <w:t xml:space="preserve">Проверим, что нашла команда, используя grep для подсветки начала названия (log). Можно видеть, что все файлы, начинающиеся с сочетания букв log, были записаны в logfile.</w:t>
      </w:r>
    </w:p>
    <w:p>
      <w:pPr>
        <w:pStyle w:val="CaptionedFigure"/>
      </w:pPr>
      <w:r>
        <w:drawing>
          <wp:inline>
            <wp:extent cx="3733800" cy="1956553"/>
            <wp:effectExtent b="0" l="0" r="0" t="0"/>
            <wp:docPr descr="Проверка результата запис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результата записи</w:t>
      </w:r>
    </w:p>
    <w:p>
      <w:pPr>
        <w:pStyle w:val="BodyText"/>
      </w:pPr>
      <w:r>
        <w:t xml:space="preserve">Далее переведем в фон процесс gedit. Используем символ амперсанта и видим, как процесс (в квадратных скобках указан номер задачи, за ним - pid процесса) запущен в фоновом режиме.</w:t>
      </w:r>
    </w:p>
    <w:p>
      <w:pPr>
        <w:pStyle w:val="CaptionedFigure"/>
      </w:pPr>
      <w:r>
        <w:drawing>
          <wp:inline>
            <wp:extent cx="2079056" cy="577515"/>
            <wp:effectExtent b="0" l="0" r="0" t="0"/>
            <wp:docPr descr="Запуск процесса в фон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процесса в фоне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 grep. Получаем две строки: сам gedit (который на самом деле не установлен, поэтому в выводе видим процесс сообщения об отсутствующей команде) и grep, который ищет этот gedit. Нужный нам процесс - первый.</w:t>
      </w:r>
    </w:p>
    <w:p>
      <w:pPr>
        <w:pStyle w:val="CaptionedFigure"/>
      </w:pPr>
      <w:r>
        <w:drawing>
          <wp:inline>
            <wp:extent cx="3733800" cy="558226"/>
            <wp:effectExtent b="0" l="0" r="0" t="0"/>
            <wp:docPr descr="Определение идентификатора процесс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Определение идентификатора процесса</w:t>
      </w:r>
    </w:p>
    <w:p>
      <w:pPr>
        <w:pStyle w:val="BodyText"/>
      </w:pPr>
      <w:r>
        <w:t xml:space="preserve">Теперь необходимо от этого процесса избавиться. Сделать это можно двумя способами: по номеру задачи либо по идентификатору процесса. Для того, чтобы убить процесс по идентификатору, используем опцию -9 с самим идентификатором процесса. Для убийства по задаче используем символ % с номером задачи.</w:t>
      </w:r>
    </w:p>
    <w:p>
      <w:pPr>
        <w:pStyle w:val="CaptionedFigure"/>
      </w:pPr>
      <w:r>
        <w:drawing>
          <wp:inline>
            <wp:extent cx="3733800" cy="3139955"/>
            <wp:effectExtent b="0" l="0" r="0" t="0"/>
            <wp:docPr descr="Завершение процесса двумя способам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процесса двумя способами</w:t>
      </w:r>
    </w:p>
    <w:bookmarkEnd w:id="53"/>
    <w:bookmarkStart w:id="69" w:name="проверка-использования-диск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Для работы с диском рассмотрим две команды du и df. Первая говорит нам о том, что и как диск занимает непосредственно. Вторая - о том, насколько диск заполнен.</w:t>
      </w:r>
    </w:p>
    <w:p>
      <w:pPr>
        <w:pStyle w:val="CaptionedFigure"/>
      </w:pPr>
      <w:r>
        <w:drawing>
          <wp:inline>
            <wp:extent cx="3733800" cy="985981"/>
            <wp:effectExtent b="0" l="0" r="0" t="0"/>
            <wp:docPr descr="Руководство df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Руководство df</w:t>
      </w:r>
    </w:p>
    <w:p>
      <w:pPr>
        <w:pStyle w:val="CaptionedFigure"/>
      </w:pPr>
      <w:r>
        <w:drawing>
          <wp:inline>
            <wp:extent cx="3733800" cy="1237102"/>
            <wp:effectExtent b="0" l="0" r="0" t="0"/>
            <wp:docPr descr="Руководство du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Руководство du</w:t>
      </w:r>
    </w:p>
    <w:p>
      <w:pPr>
        <w:pStyle w:val="BodyText"/>
      </w:pPr>
      <w:r>
        <w:t xml:space="preserve">Попробуем исполнить эти команды и видим, соответственно, сколько места использовано и осталось на дисках (df) и то, сколько какой файл занимает (du).</w:t>
      </w:r>
    </w:p>
    <w:p>
      <w:pPr>
        <w:pStyle w:val="CaptionedFigure"/>
      </w:pPr>
      <w:r>
        <w:drawing>
          <wp:inline>
            <wp:extent cx="3733800" cy="1111589"/>
            <wp:effectExtent b="0" l="0" r="0" t="0"/>
            <wp:docPr descr="Вывод df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 df</w:t>
      </w:r>
    </w:p>
    <w:p>
      <w:pPr>
        <w:pStyle w:val="CaptionedFigure"/>
      </w:pPr>
      <w:r>
        <w:drawing>
          <wp:inline>
            <wp:extent cx="3397717" cy="3099334"/>
            <wp:effectExtent b="0" l="0" r="0" t="0"/>
            <wp:docPr descr="Вывод du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Вывод du</w:t>
      </w:r>
    </w:p>
    <w:p>
      <w:pPr>
        <w:pStyle w:val="BodyText"/>
      </w:pPr>
      <w:r>
        <w:t xml:space="preserve">Последним шагом с помощью команды find выведем имена всех файлов, имеющихся в домашнем каталоге. Для этого укажем несколько параметров: во-первых то, что ищем мы в домашнем каталоге и только в нем (глубина поиска 0), во-вторых - то, что ищем мы директории.</w:t>
      </w:r>
    </w:p>
    <w:p>
      <w:pPr>
        <w:pStyle w:val="CaptionedFigure"/>
      </w:pPr>
      <w:r>
        <w:drawing>
          <wp:inline>
            <wp:extent cx="2839452" cy="1876926"/>
            <wp:effectExtent b="0" l="0" r="0" t="0"/>
            <wp:docPr descr="Просмотр директорий в домашнем каталог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директорий в домашнем каталоге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по работе с инструментами поиска файлов и фильтрации текстовых данных, по управлению процессами (и заданиями), по проверке использования диска и обслуживанию файловых систем.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Буллер Татьяна Александровна</dc:creator>
  <dc:language>ru-RU</dc:language>
  <cp:keywords/>
  <dcterms:created xsi:type="dcterms:W3CDTF">2024-03-30T08:20:26Z</dcterms:created>
  <dcterms:modified xsi:type="dcterms:W3CDTF">2024-03-30T08:20:26Z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