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4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Буллер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0" w:name="создание-файл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Создание файла</w:t>
      </w:r>
    </w:p>
    <w:p>
      <w:pPr>
        <w:pStyle w:val="FirstParagraph"/>
      </w:pPr>
      <w:r>
        <w:t xml:space="preserve">Откроем редактор с помощью соответсвующей команды. Открывается графический интерфейс с командной строкой снизу, которая отображает введенные комбинации клавиш и выдает подсказки к ним при работе:</w:t>
      </w:r>
    </w:p>
    <w:p>
      <w:pPr>
        <w:pStyle w:val="CaptionedFigure"/>
      </w:pPr>
      <w:r>
        <w:drawing>
          <wp:inline>
            <wp:extent cx="3733800" cy="3638468"/>
            <wp:effectExtent b="0" l="0" r="0" t="0"/>
            <wp:docPr descr="Окно emacs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8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emacs</w:t>
      </w:r>
    </w:p>
    <w:p>
      <w:pPr>
        <w:pStyle w:val="BodyText"/>
      </w:pPr>
      <w:r>
        <w:t xml:space="preserve">Для создания файла используем комбинацию Ctrl+x Ctrl+f и введем название файла. После введения команды файл создается автоматически.</w:t>
      </w:r>
    </w:p>
    <w:p>
      <w:pPr>
        <w:pStyle w:val="CaptionedFigure"/>
      </w:pPr>
      <w:r>
        <w:drawing>
          <wp:inline>
            <wp:extent cx="3733800" cy="400452"/>
            <wp:effectExtent b="0" l="0" r="0" t="0"/>
            <wp:docPr descr="Строка создания файл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Строка создания файла</w:t>
      </w:r>
    </w:p>
    <w:p>
      <w:pPr>
        <w:pStyle w:val="BodyText"/>
      </w:pPr>
      <w:r>
        <w:t xml:space="preserve">Далее введем в файл скрипт, предложенный в задании лабораторной работы, и сохраним полученный текст в файле комбинацией Ctrl+x Ctrl+s.</w:t>
      </w:r>
    </w:p>
    <w:p>
      <w:pPr>
        <w:pStyle w:val="CaptionedFigure"/>
      </w:pPr>
      <w:r>
        <w:drawing>
          <wp:inline>
            <wp:extent cx="2310063" cy="1694046"/>
            <wp:effectExtent b="0" l="0" r="0" t="0"/>
            <wp:docPr descr="Введенный текст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63" cy="1694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Введенный текст</w:t>
      </w:r>
    </w:p>
    <w:bookmarkEnd w:id="30"/>
    <w:bookmarkStart w:id="34" w:name="редактирование-файл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Редактирование файла</w:t>
      </w:r>
    </w:p>
    <w:p>
      <w:pPr>
        <w:pStyle w:val="FirstParagraph"/>
      </w:pPr>
      <w:r>
        <w:t xml:space="preserve">После этого по заданию требуется выполнить некоторые махинации с текстом в файле. Займемся этим:</w:t>
      </w:r>
      <w:r>
        <w:t xml:space="preserve"> </w:t>
      </w:r>
      <w:r>
        <w:t xml:space="preserve">Для того, чтобы вырезать одной командой целую строку, используем комбинацию клавиш Ctrl+k. Чтобы вставить эту строку в конец файла для начала перейдем в конец соответственно (Alt+&gt;) и вставим текст с помощью Ctrl+y.</w:t>
      </w:r>
      <w:r>
        <w:t xml:space="preserve"> </w:t>
      </w:r>
      <w:r>
        <w:t xml:space="preserve">Для того, чтобы выделить область текста, нажмем Ctrl+Space. На выделенном символе появится метка, которую в дальнейшем нужно протащить с помощью клавиш стрелочек до нужной части текста.</w:t>
      </w:r>
    </w:p>
    <w:p>
      <w:pPr>
        <w:pStyle w:val="CaptionedFigure"/>
      </w:pPr>
      <w:r>
        <w:drawing>
          <wp:inline>
            <wp:extent cx="1857675" cy="673768"/>
            <wp:effectExtent b="0" l="0" r="0" t="0"/>
            <wp:docPr descr="Выделение текст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675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Выделение текста</w:t>
      </w:r>
    </w:p>
    <w:p>
      <w:pPr>
        <w:pStyle w:val="BodyText"/>
      </w:pPr>
      <w:r>
        <w:t xml:space="preserve">Скопируем область в буфер обмена, используя Alt+w. Вставим область в конец файла, как уже делали до этого, вновь выделим ее и на этот раз вырежем Ctrl+w. Последним шагом на данном этапе отменим последнее действие: Ctrl+/.</w:t>
      </w:r>
    </w:p>
    <w:p>
      <w:pPr>
        <w:pStyle w:val="BodyText"/>
      </w:pPr>
      <w:r>
        <w:t xml:space="preserve">Отметим так же команды по перемещению курсора: Ctrl+e/Ctrl+a для перемещения в начало/конец строки соответственно и Alt+&gt;/Alt+&lt; для перемещения в начало/конец всего текста в файле.</w:t>
      </w:r>
    </w:p>
    <w:bookmarkEnd w:id="34"/>
    <w:bookmarkStart w:id="41" w:name="работа-с-буферам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Работа с буферами</w:t>
      </w:r>
    </w:p>
    <w:p>
      <w:pPr>
        <w:pStyle w:val="FirstParagraph"/>
      </w:pPr>
      <w:r>
        <w:t xml:space="preserve">Далее переходим к работе с буферами. Выведем их список на экран, использовав Ctrl+х Ctrl+b.</w:t>
      </w:r>
    </w:p>
    <w:p>
      <w:pPr>
        <w:pStyle w:val="CaptionedFigure"/>
      </w:pPr>
      <w:r>
        <w:drawing>
          <wp:inline>
            <wp:extent cx="3733800" cy="966530"/>
            <wp:effectExtent b="0" l="0" r="0" t="0"/>
            <wp:docPr descr="Список буферов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Список буферов</w:t>
      </w:r>
    </w:p>
    <w:p>
      <w:pPr>
        <w:pStyle w:val="BodyText"/>
      </w:pPr>
      <w:r>
        <w:t xml:space="preserve">Перейдем в случайный буфер, предварительно переключившись во вновь открытое окно (Ctrl+х). Для примера был открыт буфер *scratch*. Вернемся в рабочий буфер, уже не открывая окна со списком буферов: Ctrl+х b (Ctrl+b - с открытием окна, b - без открытия).</w:t>
      </w:r>
    </w:p>
    <w:p>
      <w:pPr>
        <w:pStyle w:val="CaptionedFigure"/>
      </w:pPr>
      <w:r>
        <w:drawing>
          <wp:inline>
            <wp:extent cx="3733800" cy="380882"/>
            <wp:effectExtent b="0" l="0" r="0" t="0"/>
            <wp:docPr descr="Буфер scratch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Буфер</w:t>
      </w:r>
      <w:r>
        <w:t xml:space="preserve"> </w:t>
      </w:r>
      <w:r>
        <w:rPr>
          <w:iCs/>
          <w:i/>
        </w:rPr>
        <w:t xml:space="preserve">scratch</w:t>
      </w:r>
    </w:p>
    <w:bookmarkEnd w:id="41"/>
    <w:bookmarkStart w:id="45" w:name="работа-с-окнами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Работа с окнами</w:t>
      </w:r>
    </w:p>
    <w:p>
      <w:pPr>
        <w:pStyle w:val="FirstParagraph"/>
      </w:pPr>
      <w:r>
        <w:t xml:space="preserve">Далее разделим рабочее окно на четыре части: для начала создадим доп. окно по вертикали (Сtrl+3), затем каждое из созданных окон разделим еще по горизонтали (Ctrl+2).</w:t>
      </w:r>
    </w:p>
    <w:p>
      <w:pPr>
        <w:pStyle w:val="CaptionedFigure"/>
      </w:pPr>
      <w:r>
        <w:drawing>
          <wp:inline>
            <wp:extent cx="3733800" cy="3145443"/>
            <wp:effectExtent b="0" l="0" r="0" t="0"/>
            <wp:docPr descr="Разделенное на 4 части окно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5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Разделенное на 4 части окно</w:t>
      </w:r>
    </w:p>
    <w:bookmarkEnd w:id="45"/>
    <w:bookmarkStart w:id="70" w:name="режим-поиска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Режим поиска</w:t>
      </w:r>
    </w:p>
    <w:p>
      <w:pPr>
        <w:pStyle w:val="FirstParagraph"/>
      </w:pPr>
      <w:r>
        <w:t xml:space="preserve">Введем в открытые окна новый текст и попробуем найти какое-нибудь слово оттуда, используя режим поиска (Ctrl+s). Видим, что уже при наборе текста в активном окне подсвачиваются идентичные части в файле. Нажав ту же комбинацию клавиш еще раз видим все результаты поиска во всех окнах.</w:t>
      </w:r>
    </w:p>
    <w:p>
      <w:pPr>
        <w:pStyle w:val="CaptionedFigure"/>
      </w:pPr>
      <w:r>
        <w:drawing>
          <wp:inline>
            <wp:extent cx="3733800" cy="3654236"/>
            <wp:effectExtent b="0" l="0" r="0" t="0"/>
            <wp:docPr descr="Режим поиска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4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Режим поиска</w:t>
      </w:r>
    </w:p>
    <w:p>
      <w:pPr>
        <w:pStyle w:val="CaptionedFigure"/>
      </w:pPr>
      <w:r>
        <w:drawing>
          <wp:inline>
            <wp:extent cx="3733800" cy="3830855"/>
            <wp:effectExtent b="0" l="0" r="0" t="0"/>
            <wp:docPr descr="Режим поиска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0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Режим поиска</w:t>
      </w:r>
    </w:p>
    <w:p>
      <w:pPr>
        <w:pStyle w:val="BodyText"/>
      </w:pPr>
      <w:r>
        <w:t xml:space="preserve">Далее рассмотрим режим поиска и замены. Перейдем в него, нажав Alt+%. Выберем текст, который будем заменять, введем текст, НА который будем заменять и подтвердим выбор, введя !.</w:t>
      </w:r>
    </w:p>
    <w:p>
      <w:pPr>
        <w:pStyle w:val="CaptionedFigure"/>
      </w:pPr>
      <w:r>
        <w:drawing>
          <wp:inline>
            <wp:extent cx="3733800" cy="245571"/>
            <wp:effectExtent b="0" l="0" r="0" t="0"/>
            <wp:docPr descr="Поиск и замена: что заменять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Поиск и замена: что заменять</w:t>
      </w:r>
    </w:p>
    <w:p>
      <w:pPr>
        <w:pStyle w:val="CaptionedFigure"/>
      </w:pPr>
      <w:r>
        <w:drawing>
          <wp:inline>
            <wp:extent cx="3733800" cy="318221"/>
            <wp:effectExtent b="0" l="0" r="0" t="0"/>
            <wp:docPr descr="Поиск и замена: на что заменять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и замена: на что заменять</w:t>
      </w:r>
    </w:p>
    <w:p>
      <w:pPr>
        <w:pStyle w:val="CaptionedFigure"/>
      </w:pPr>
      <w:r>
        <w:drawing>
          <wp:inline>
            <wp:extent cx="3733800" cy="3176602"/>
            <wp:effectExtent b="0" l="0" r="0" t="0"/>
            <wp:docPr descr="Поиск и замена: подтверждение замены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6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Поиск и замена: подтверждение замены</w:t>
      </w:r>
    </w:p>
    <w:p>
      <w:pPr>
        <w:pStyle w:val="CaptionedFigure"/>
      </w:pPr>
      <w:r>
        <w:drawing>
          <wp:inline>
            <wp:extent cx="3733800" cy="3205377"/>
            <wp:effectExtent b="0" l="0" r="0" t="0"/>
            <wp:docPr descr="Поиск и замена: результат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Поиск и замена: результат</w:t>
      </w:r>
    </w:p>
    <w:p>
      <w:pPr>
        <w:pStyle w:val="BodyText"/>
      </w:pPr>
      <w:r>
        <w:t xml:space="preserve">Последним шагом рассмотрим другой вариант поиска: Alt+s o. Это поиск по регулярным выражениям, что и отличает его от рассмотренных ранее вариантов.</w:t>
      </w:r>
    </w:p>
    <w:p>
      <w:pPr>
        <w:pStyle w:val="CaptionedFigure"/>
      </w:pPr>
      <w:r>
        <w:drawing>
          <wp:inline>
            <wp:extent cx="3733800" cy="260234"/>
            <wp:effectExtent b="0" l="0" r="0" t="0"/>
            <wp:docPr descr="Строка поиска по регулярным выражениям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Строка поиска по регулярным выражениям</w:t>
      </w:r>
    </w:p>
    <w:p>
      <w:pPr>
        <w:pStyle w:val="CaptionedFigure"/>
      </w:pPr>
      <w:r>
        <w:drawing>
          <wp:inline>
            <wp:extent cx="3733800" cy="1794763"/>
            <wp:effectExtent b="0" l="0" r="0" t="0"/>
            <wp:docPr descr="Поиск по регулярным выражениям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4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Поиск по регулярным выражениям</w:t>
      </w:r>
    </w:p>
    <w:bookmarkEnd w:id="7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Получены практические навыки работы с редактором Emacs.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№11</dc:title>
  <dc:creator>Буллер Татьяна Александровна</dc:creator>
  <dc:language>ru-RU</dc:language>
  <cp:keywords/>
  <dcterms:created xsi:type="dcterms:W3CDTF">2024-04-13T17:22:22Z</dcterms:created>
  <dcterms:modified xsi:type="dcterms:W3CDTF">2024-04-13T17:22:22Z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Текстовой редактор emacs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