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04" w:rsidRDefault="006238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23804" w:rsidRDefault="0034375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smallCaps/>
          <w:color w:val="000000"/>
          <w:sz w:val="26"/>
          <w:szCs w:val="26"/>
        </w:rPr>
      </w:pPr>
      <w:r>
        <w:rPr>
          <w:rFonts w:ascii="Arial" w:eastAsia="Arial" w:hAnsi="Arial" w:cs="Arial"/>
          <w:smallCaps/>
          <w:noProof/>
          <w:color w:val="000000"/>
          <w:sz w:val="26"/>
          <w:szCs w:val="26"/>
        </w:rPr>
        <w:drawing>
          <wp:inline distT="0" distB="0" distL="0" distR="0">
            <wp:extent cx="1546197" cy="850885"/>
            <wp:effectExtent l="0" t="0" r="0" b="0"/>
            <wp:docPr id="14007033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197" cy="850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804" w:rsidRDefault="0034375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KAUNO TECHNOLOGIJOS UNIVERSITETAS</w:t>
      </w:r>
    </w:p>
    <w:p w:rsidR="00623804" w:rsidRDefault="0034375F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Informatikos fakultetas</w:t>
      </w:r>
    </w:p>
    <w:p w:rsidR="00623804" w:rsidRDefault="0034375F">
      <w:pPr>
        <w:pBdr>
          <w:top w:val="nil"/>
          <w:left w:val="nil"/>
          <w:bottom w:val="nil"/>
          <w:right w:val="nil"/>
          <w:between w:val="nil"/>
        </w:pBdr>
        <w:spacing w:before="3920" w:after="240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P170B114</w:t>
      </w:r>
      <w:r w:rsidR="00AE4ADA">
        <w:rPr>
          <w:rFonts w:ascii="Arial" w:eastAsia="Arial" w:hAnsi="Arial" w:cs="Arial"/>
          <w:b/>
          <w:color w:val="000000"/>
          <w:sz w:val="44"/>
          <w:szCs w:val="44"/>
        </w:rPr>
        <w:t xml:space="preserve"> Informacinių sistemų pagrindų l</w:t>
      </w:r>
      <w:r>
        <w:rPr>
          <w:rFonts w:ascii="Arial" w:eastAsia="Arial" w:hAnsi="Arial" w:cs="Arial"/>
          <w:b/>
          <w:color w:val="000000"/>
          <w:sz w:val="44"/>
          <w:szCs w:val="44"/>
        </w:rPr>
        <w:t>aboratorinių ataskaita</w:t>
      </w:r>
    </w:p>
    <w:p w:rsidR="00623804" w:rsidRDefault="0034375F">
      <w:pPr>
        <w:spacing w:before="240" w:after="360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Algų skaičiavimo sistema</w:t>
      </w:r>
    </w:p>
    <w:p w:rsidR="00623804" w:rsidRDefault="00623804">
      <w:pPr>
        <w:jc w:val="right"/>
        <w:rPr>
          <w:rFonts w:ascii="Arial" w:eastAsia="Arial" w:hAnsi="Arial" w:cs="Arial"/>
          <w:b/>
        </w:rPr>
      </w:pPr>
    </w:p>
    <w:p w:rsidR="00623804" w:rsidRDefault="00623804">
      <w:pPr>
        <w:jc w:val="right"/>
        <w:rPr>
          <w:rFonts w:ascii="Arial" w:eastAsia="Arial" w:hAnsi="Arial" w:cs="Arial"/>
          <w:b/>
        </w:rPr>
      </w:pPr>
    </w:p>
    <w:p w:rsidR="00623804" w:rsidRDefault="00623804">
      <w:pPr>
        <w:jc w:val="right"/>
        <w:rPr>
          <w:rFonts w:ascii="Arial" w:eastAsia="Arial" w:hAnsi="Arial" w:cs="Arial"/>
          <w:b/>
        </w:rPr>
      </w:pPr>
    </w:p>
    <w:p w:rsidR="00623804" w:rsidRDefault="00623804">
      <w:pPr>
        <w:jc w:val="right"/>
        <w:rPr>
          <w:rFonts w:ascii="Arial" w:eastAsia="Arial" w:hAnsi="Arial" w:cs="Arial"/>
          <w:b/>
        </w:rPr>
      </w:pPr>
    </w:p>
    <w:p w:rsidR="00623804" w:rsidRDefault="00623804">
      <w:pPr>
        <w:jc w:val="right"/>
        <w:rPr>
          <w:rFonts w:ascii="Arial" w:eastAsia="Arial" w:hAnsi="Arial" w:cs="Arial"/>
          <w:b/>
        </w:rPr>
      </w:pPr>
    </w:p>
    <w:p w:rsidR="00623804" w:rsidRDefault="00623804">
      <w:pPr>
        <w:rPr>
          <w:rFonts w:ascii="Arial" w:eastAsia="Arial" w:hAnsi="Arial" w:cs="Arial"/>
          <w:b/>
        </w:rPr>
      </w:pPr>
    </w:p>
    <w:p w:rsidR="00623804" w:rsidRDefault="00623804">
      <w:pPr>
        <w:jc w:val="right"/>
        <w:rPr>
          <w:rFonts w:ascii="Arial" w:eastAsia="Arial" w:hAnsi="Arial" w:cs="Arial"/>
          <w:b/>
        </w:rPr>
      </w:pPr>
    </w:p>
    <w:p w:rsidR="00623804" w:rsidRDefault="0034375F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Studentai: </w:t>
      </w:r>
      <w:r>
        <w:rPr>
          <w:rFonts w:ascii="Arial" w:eastAsia="Arial" w:hAnsi="Arial" w:cs="Arial"/>
        </w:rPr>
        <w:t xml:space="preserve">Šarūnas </w:t>
      </w:r>
      <w:proofErr w:type="spellStart"/>
      <w:r>
        <w:rPr>
          <w:rFonts w:ascii="Arial" w:eastAsia="Arial" w:hAnsi="Arial" w:cs="Arial"/>
        </w:rPr>
        <w:t>Živila</w:t>
      </w:r>
      <w:proofErr w:type="spellEnd"/>
      <w:r>
        <w:rPr>
          <w:rFonts w:ascii="Arial" w:eastAsia="Arial" w:hAnsi="Arial" w:cs="Arial"/>
        </w:rPr>
        <w:t xml:space="preserve"> </w:t>
      </w:r>
    </w:p>
    <w:p w:rsidR="00623804" w:rsidRDefault="0034375F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Dainius </w:t>
      </w:r>
      <w:proofErr w:type="spellStart"/>
      <w:r>
        <w:rPr>
          <w:rFonts w:ascii="Arial" w:eastAsia="Arial" w:hAnsi="Arial" w:cs="Arial"/>
        </w:rPr>
        <w:t>Varpiotas</w:t>
      </w:r>
      <w:proofErr w:type="spellEnd"/>
      <w:r>
        <w:rPr>
          <w:rFonts w:ascii="Arial" w:eastAsia="Arial" w:hAnsi="Arial" w:cs="Arial"/>
        </w:rPr>
        <w:t xml:space="preserve"> </w:t>
      </w:r>
    </w:p>
    <w:p w:rsidR="00623804" w:rsidRDefault="0034375F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Valentas Jonauskas </w:t>
      </w:r>
    </w:p>
    <w:p w:rsidR="00623804" w:rsidRDefault="0034375F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Martyna Tubytė</w:t>
      </w:r>
    </w:p>
    <w:p w:rsidR="00AE4ADA" w:rsidRDefault="00AE4ADA">
      <w:pPr>
        <w:jc w:val="right"/>
        <w:rPr>
          <w:rFonts w:ascii="Arial" w:eastAsia="Arial" w:hAnsi="Arial" w:cs="Arial"/>
        </w:rPr>
      </w:pPr>
    </w:p>
    <w:p w:rsidR="00AE4ADA" w:rsidRDefault="00AE4ADA">
      <w:pPr>
        <w:jc w:val="right"/>
        <w:rPr>
          <w:rFonts w:ascii="Arial" w:eastAsia="Arial" w:hAnsi="Arial" w:cs="Arial"/>
        </w:rPr>
      </w:pPr>
    </w:p>
    <w:p w:rsidR="00AE4ADA" w:rsidRDefault="00AE4ADA">
      <w:pPr>
        <w:jc w:val="right"/>
        <w:rPr>
          <w:rFonts w:ascii="Arial" w:eastAsia="Arial" w:hAnsi="Arial" w:cs="Arial"/>
          <w:b/>
        </w:rPr>
      </w:pPr>
    </w:p>
    <w:p w:rsidR="00AE4ADA" w:rsidRDefault="00AE4ADA">
      <w:pPr>
        <w:jc w:val="right"/>
        <w:rPr>
          <w:rFonts w:ascii="Arial" w:eastAsia="Arial" w:hAnsi="Arial" w:cs="Arial"/>
          <w:b/>
        </w:rPr>
      </w:pPr>
    </w:p>
    <w:p w:rsidR="00AE4ADA" w:rsidRDefault="00AE4ADA" w:rsidP="00AE4ADA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Dėstytojas: </w:t>
      </w:r>
      <w:proofErr w:type="spellStart"/>
      <w:r w:rsidRPr="00AE4ADA">
        <w:rPr>
          <w:rFonts w:ascii="Arial" w:eastAsia="Arial" w:hAnsi="Arial" w:cs="Arial"/>
        </w:rPr>
        <w:t>lekt</w:t>
      </w:r>
      <w:proofErr w:type="spellEnd"/>
      <w:r w:rsidRPr="00AE4ADA">
        <w:rPr>
          <w:rFonts w:ascii="Arial" w:eastAsia="Arial" w:hAnsi="Arial" w:cs="Arial"/>
        </w:rPr>
        <w:t>. Šukys Algirdas</w:t>
      </w:r>
    </w:p>
    <w:p w:rsidR="00AE4ADA" w:rsidRDefault="00AE4ADA" w:rsidP="00AE4ADA">
      <w:pPr>
        <w:jc w:val="right"/>
        <w:rPr>
          <w:rFonts w:ascii="Arial" w:eastAsia="Arial" w:hAnsi="Arial" w:cs="Arial"/>
          <w:b/>
        </w:rPr>
      </w:pPr>
    </w:p>
    <w:p w:rsidR="00AE4ADA" w:rsidRDefault="00AE4ADA" w:rsidP="00AE4ADA">
      <w:pPr>
        <w:jc w:val="right"/>
        <w:rPr>
          <w:rFonts w:ascii="Arial" w:eastAsia="Arial" w:hAnsi="Arial" w:cs="Arial"/>
          <w:b/>
        </w:rPr>
      </w:pPr>
    </w:p>
    <w:p w:rsidR="00AE4ADA" w:rsidRDefault="00AE4ADA" w:rsidP="00AE4ADA">
      <w:pPr>
        <w:jc w:val="right"/>
        <w:rPr>
          <w:rFonts w:ascii="Arial" w:eastAsia="Arial" w:hAnsi="Arial" w:cs="Arial"/>
          <w:b/>
        </w:rPr>
      </w:pPr>
    </w:p>
    <w:p w:rsidR="00AE4ADA" w:rsidRDefault="00AE4ADA" w:rsidP="00AE4ADA">
      <w:pPr>
        <w:jc w:val="right"/>
        <w:rPr>
          <w:rFonts w:ascii="Arial" w:eastAsia="Arial" w:hAnsi="Arial" w:cs="Arial"/>
          <w:b/>
        </w:rPr>
      </w:pPr>
    </w:p>
    <w:p w:rsidR="00AE4ADA" w:rsidRDefault="00AE4ADA" w:rsidP="00AE4ADA">
      <w:pPr>
        <w:jc w:val="right"/>
        <w:rPr>
          <w:rFonts w:ascii="Arial" w:eastAsia="Arial" w:hAnsi="Arial" w:cs="Arial"/>
          <w:b/>
        </w:rPr>
      </w:pPr>
    </w:p>
    <w:p w:rsidR="00AE4ADA" w:rsidRDefault="00AE4ADA" w:rsidP="00AE4ADA">
      <w:pPr>
        <w:jc w:val="right"/>
        <w:rPr>
          <w:rFonts w:ascii="Arial" w:eastAsia="Arial" w:hAnsi="Arial" w:cs="Arial"/>
          <w:b/>
        </w:rPr>
      </w:pPr>
    </w:p>
    <w:p w:rsidR="00623804" w:rsidRPr="00AE4ADA" w:rsidRDefault="0034375F" w:rsidP="00AE4AD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KAUNAS, 2019</w:t>
      </w:r>
    </w:p>
    <w:p w:rsidR="00623804" w:rsidRDefault="00623804">
      <w:pPr>
        <w:rPr>
          <w:rFonts w:ascii="Arial" w:eastAsia="Arial" w:hAnsi="Arial" w:cs="Arial"/>
          <w:b/>
          <w:sz w:val="28"/>
          <w:szCs w:val="28"/>
        </w:rPr>
      </w:pPr>
    </w:p>
    <w:p w:rsidR="00623804" w:rsidRPr="00F546A0" w:rsidRDefault="00343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</w:rPr>
      </w:pPr>
      <w:r w:rsidRPr="00F546A0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Turinys</w:t>
      </w: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sdt>
      <w:sdtPr>
        <w:rPr>
          <w:rFonts w:ascii="Times New Roman" w:hAnsi="Times New Roman" w:cs="Times New Roman"/>
        </w:rPr>
        <w:id w:val="-1108961758"/>
        <w:docPartObj>
          <w:docPartGallery w:val="Table of Contents"/>
          <w:docPartUnique/>
        </w:docPartObj>
      </w:sdtPr>
      <w:sdtEndPr/>
      <w:sdtContent>
        <w:p w:rsidR="00623804" w:rsidRPr="00F546A0" w:rsidRDefault="00343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</w:pPr>
          <w:r w:rsidRPr="00F546A0">
            <w:rPr>
              <w:rFonts w:ascii="Times New Roman" w:hAnsi="Times New Roman" w:cs="Times New Roman"/>
            </w:rPr>
            <w:fldChar w:fldCharType="begin"/>
          </w:r>
          <w:r w:rsidRPr="00F546A0">
            <w:rPr>
              <w:rFonts w:ascii="Times New Roman" w:hAnsi="Times New Roman" w:cs="Times New Roman"/>
            </w:rPr>
            <w:instrText xml:space="preserve"> TOC \h \u \z </w:instrText>
          </w:r>
          <w:r w:rsidRPr="00F546A0">
            <w:rPr>
              <w:rFonts w:ascii="Times New Roman" w:hAnsi="Times New Roman" w:cs="Times New Roman"/>
            </w:rPr>
            <w:fldChar w:fldCharType="separate"/>
          </w:r>
          <w:hyperlink w:anchor="_heading=h.4d34og8">
            <w:r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Įvadas</w:t>
            </w:r>
            <w:r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AE4ADA" w:rsidRPr="00F546A0"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  <w:t>3</w:t>
          </w:r>
        </w:p>
        <w:p w:rsidR="00623804" w:rsidRPr="00F546A0" w:rsidRDefault="00963F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ind w:left="240" w:hanging="240"/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</w:pPr>
          <w:hyperlink w:anchor="_heading=h.gjdgxs"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Komandos sudėtis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AE4ADA" w:rsidRPr="00F546A0"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  <w:t>3</w:t>
          </w:r>
        </w:p>
        <w:p w:rsidR="00623804" w:rsidRPr="00F546A0" w:rsidRDefault="00963F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296"/>
            </w:tabs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</w:pPr>
          <w:hyperlink w:anchor="_heading=h.30j0zll"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  <w:t>Sistemos paskirtis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AE4ADA" w:rsidRPr="00F546A0"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  <w:t>3</w:t>
          </w:r>
        </w:p>
        <w:p w:rsidR="00623804" w:rsidRPr="00F546A0" w:rsidRDefault="00963F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296"/>
            </w:tabs>
            <w:ind w:left="240" w:hanging="240"/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</w:pPr>
          <w:hyperlink w:anchor="_heading=h.1fob9te"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1.1.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  <w:t>Sistemos aprašas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AE4ADA" w:rsidRPr="00F546A0"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  <w:t>3</w:t>
          </w:r>
        </w:p>
        <w:p w:rsidR="00623804" w:rsidRPr="00F546A0" w:rsidRDefault="00963F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296"/>
            </w:tabs>
            <w:ind w:left="240" w:hanging="240"/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</w:pPr>
          <w:hyperlink w:anchor="_heading=h.3znysh7"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1.2.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  <w:t>Funkcijų hierarchijos specifikacija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  <w:t>4</w:t>
            </w:r>
          </w:hyperlink>
        </w:p>
        <w:p w:rsidR="00623804" w:rsidRPr="00F546A0" w:rsidRDefault="00963F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296"/>
            </w:tabs>
            <w:ind w:left="240" w:hanging="240"/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</w:pPr>
          <w:hyperlink w:anchor="_heading=h.2et92p0"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1.3.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  <w:t>Realizacinės priemonės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  <w:t>4</w:t>
            </w:r>
          </w:hyperlink>
        </w:p>
        <w:p w:rsidR="00623804" w:rsidRPr="00F546A0" w:rsidRDefault="00963F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296"/>
            </w:tabs>
            <w:ind w:left="240" w:hanging="240"/>
            <w:rPr>
              <w:rFonts w:ascii="Times New Roman" w:eastAsia="Arial" w:hAnsi="Times New Roman" w:cs="Times New Roman"/>
              <w:color w:val="000000"/>
              <w:sz w:val="22"/>
              <w:szCs w:val="22"/>
            </w:rPr>
          </w:pPr>
          <w:hyperlink w:anchor="_heading=h.tyjcwt"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1.4.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  <w:t>Darbų pasiskirstymas</w:t>
            </w:r>
            <w:r w:rsidR="0034375F" w:rsidRPr="00F546A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34375F" w:rsidRPr="00F546A0">
            <w:rPr>
              <w:rFonts w:ascii="Times New Roman" w:hAnsi="Times New Roman" w:cs="Times New Roman"/>
            </w:rPr>
            <w:fldChar w:fldCharType="end"/>
          </w:r>
          <w:r w:rsidR="00AE4ADA" w:rsidRPr="00F546A0">
            <w:rPr>
              <w:rFonts w:ascii="Times New Roman" w:hAnsi="Times New Roman" w:cs="Times New Roman"/>
              <w:sz w:val="22"/>
              <w:szCs w:val="22"/>
            </w:rPr>
            <w:t>5</w:t>
          </w:r>
        </w:p>
      </w:sdtContent>
    </w:sdt>
    <w:p w:rsidR="00623804" w:rsidRPr="00F546A0" w:rsidRDefault="00623804">
      <w:pPr>
        <w:rPr>
          <w:rFonts w:ascii="Times New Roman" w:eastAsia="Arial" w:hAnsi="Times New Roman" w:cs="Times New Roman"/>
          <w:b/>
          <w:sz w:val="22"/>
          <w:szCs w:val="22"/>
        </w:rPr>
      </w:pP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34375F">
      <w:pPr>
        <w:rPr>
          <w:rFonts w:ascii="Times New Roman" w:eastAsia="Arial" w:hAnsi="Times New Roman" w:cs="Times New Roman"/>
        </w:rPr>
      </w:pPr>
      <w:r w:rsidRPr="00F546A0">
        <w:rPr>
          <w:rFonts w:ascii="Times New Roman" w:hAnsi="Times New Roman" w:cs="Times New Roman"/>
        </w:rPr>
        <w:br w:type="page"/>
      </w: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4E52CF" w:rsidRPr="00F546A0" w:rsidRDefault="004E52CF" w:rsidP="004E52CF">
      <w:pPr>
        <w:ind w:firstLine="567"/>
        <w:rPr>
          <w:rFonts w:ascii="Times New Roman" w:eastAsia="Arial" w:hAnsi="Times New Roman" w:cs="Times New Roman"/>
          <w:b/>
          <w:sz w:val="28"/>
          <w:szCs w:val="28"/>
        </w:rPr>
      </w:pPr>
      <w:r w:rsidRPr="00F546A0">
        <w:rPr>
          <w:rFonts w:ascii="Times New Roman" w:eastAsia="Arial" w:hAnsi="Times New Roman" w:cs="Times New Roman"/>
          <w:b/>
          <w:sz w:val="28"/>
          <w:szCs w:val="28"/>
        </w:rPr>
        <w:t>Įvadas</w:t>
      </w:r>
    </w:p>
    <w:p w:rsidR="00F546A0" w:rsidRDefault="00F546A0">
      <w:pPr>
        <w:rPr>
          <w:rFonts w:ascii="Times New Roman" w:eastAsia="Arial" w:hAnsi="Times New Roman" w:cs="Times New Roman"/>
          <w:sz w:val="24"/>
          <w:szCs w:val="24"/>
        </w:rPr>
      </w:pPr>
    </w:p>
    <w:p w:rsidR="00F546A0" w:rsidRPr="00F546A0" w:rsidRDefault="00D812C1">
      <w:pPr>
        <w:rPr>
          <w:rFonts w:ascii="Times New Roman" w:eastAsia="Arial" w:hAnsi="Times New Roman" w:cs="Times New Roman"/>
          <w:sz w:val="24"/>
          <w:szCs w:val="24"/>
        </w:rPr>
      </w:pPr>
      <w:r w:rsidRPr="00F546A0">
        <w:rPr>
          <w:rFonts w:ascii="Times New Roman" w:eastAsia="Arial" w:hAnsi="Times New Roman" w:cs="Times New Roman"/>
          <w:sz w:val="24"/>
          <w:szCs w:val="24"/>
        </w:rPr>
        <w:t>Algų skaičiavimo sistema suteiks galimybę darbuotojams nesunkiai</w:t>
      </w:r>
      <w:r w:rsidR="00F546A0">
        <w:rPr>
          <w:rFonts w:ascii="Times New Roman" w:eastAsia="Arial" w:hAnsi="Times New Roman" w:cs="Times New Roman"/>
          <w:sz w:val="24"/>
          <w:szCs w:val="24"/>
        </w:rPr>
        <w:t xml:space="preserve"> fiksuoti kiekvienos darbo dienos pasiektus tik</w:t>
      </w:r>
      <w:r w:rsidR="00282E12">
        <w:rPr>
          <w:rFonts w:ascii="Times New Roman" w:eastAsia="Arial" w:hAnsi="Times New Roman" w:cs="Times New Roman"/>
          <w:sz w:val="24"/>
          <w:szCs w:val="24"/>
        </w:rPr>
        <w:t>slus, pildyti dienos ataskaitas. Informacinės sistemos naudotojams s</w:t>
      </w:r>
      <w:r w:rsidR="00F546A0">
        <w:rPr>
          <w:rFonts w:ascii="Times New Roman" w:eastAsia="Arial" w:hAnsi="Times New Roman" w:cs="Times New Roman"/>
          <w:sz w:val="24"/>
          <w:szCs w:val="24"/>
        </w:rPr>
        <w:t>uteikiama galimybė patogi</w:t>
      </w:r>
      <w:r w:rsidR="00282E12">
        <w:rPr>
          <w:rFonts w:ascii="Times New Roman" w:eastAsia="Arial" w:hAnsi="Times New Roman" w:cs="Times New Roman"/>
          <w:sz w:val="24"/>
          <w:szCs w:val="24"/>
        </w:rPr>
        <w:t>ai valdyti darbuotojų duomenis bei skaičiuoti darbuotojų atlyginimą.</w:t>
      </w:r>
    </w:p>
    <w:p w:rsidR="004E52CF" w:rsidRPr="00F546A0" w:rsidRDefault="004E52CF">
      <w:pPr>
        <w:rPr>
          <w:rFonts w:ascii="Times New Roman" w:eastAsia="Arial" w:hAnsi="Times New Roman" w:cs="Times New Roman"/>
        </w:rPr>
      </w:pPr>
    </w:p>
    <w:p w:rsidR="00A3555B" w:rsidRPr="00F546A0" w:rsidRDefault="0034375F" w:rsidP="00A3555B">
      <w:pPr>
        <w:pStyle w:val="Heading2"/>
        <w:numPr>
          <w:ilvl w:val="0"/>
          <w:numId w:val="0"/>
        </w:numPr>
        <w:ind w:left="567"/>
        <w:rPr>
          <w:rFonts w:ascii="Times New Roman" w:eastAsia="Arial" w:hAnsi="Times New Roman" w:cs="Times New Roman"/>
        </w:rPr>
      </w:pPr>
      <w:bookmarkStart w:id="0" w:name="_heading=h.gjdgxs" w:colFirst="0" w:colLast="0"/>
      <w:bookmarkEnd w:id="0"/>
      <w:r w:rsidRPr="00F546A0">
        <w:rPr>
          <w:rFonts w:ascii="Times New Roman" w:eastAsia="Arial" w:hAnsi="Times New Roman" w:cs="Times New Roman"/>
        </w:rPr>
        <w:t>Komandos sudėtis</w:t>
      </w:r>
    </w:p>
    <w:p w:rsidR="00A3555B" w:rsidRPr="00F546A0" w:rsidRDefault="00A3555B" w:rsidP="00A3555B">
      <w:pPr>
        <w:rPr>
          <w:rFonts w:ascii="Times New Roman" w:hAnsi="Times New Roman" w:cs="Times New Roman"/>
          <w:sz w:val="24"/>
          <w:szCs w:val="24"/>
        </w:rPr>
      </w:pPr>
    </w:p>
    <w:p w:rsidR="00623804" w:rsidRPr="00F546A0" w:rsidRDefault="00A3555B">
      <w:pPr>
        <w:rPr>
          <w:rFonts w:ascii="Times New Roman" w:eastAsia="Arial" w:hAnsi="Times New Roman" w:cs="Times New Roman"/>
          <w:sz w:val="24"/>
          <w:szCs w:val="24"/>
        </w:rPr>
      </w:pPr>
      <w:r w:rsidRPr="00F546A0">
        <w:rPr>
          <w:rFonts w:ascii="Times New Roman" w:eastAsia="Arial" w:hAnsi="Times New Roman" w:cs="Times New Roman"/>
          <w:sz w:val="24"/>
          <w:szCs w:val="24"/>
        </w:rPr>
        <w:t>Komandos pavadinimas – „</w:t>
      </w:r>
      <w:proofErr w:type="spellStart"/>
      <w:r w:rsidRPr="00F546A0">
        <w:rPr>
          <w:rFonts w:ascii="Times New Roman" w:eastAsia="Arial" w:hAnsi="Times New Roman" w:cs="Times New Roman"/>
          <w:sz w:val="24"/>
          <w:szCs w:val="24"/>
        </w:rPr>
        <w:t>A</w:t>
      </w:r>
      <w:r w:rsidR="00F546A0">
        <w:rPr>
          <w:rFonts w:ascii="Times New Roman" w:eastAsia="Arial" w:hAnsi="Times New Roman" w:cs="Times New Roman"/>
          <w:sz w:val="24"/>
          <w:szCs w:val="24"/>
        </w:rPr>
        <w:t>lgiukas</w:t>
      </w:r>
      <w:proofErr w:type="spellEnd"/>
      <w:r w:rsidRPr="00F546A0">
        <w:rPr>
          <w:rFonts w:ascii="Times New Roman" w:eastAsia="Arial" w:hAnsi="Times New Roman" w:cs="Times New Roman"/>
          <w:sz w:val="24"/>
          <w:szCs w:val="24"/>
        </w:rPr>
        <w:t xml:space="preserve">“. Komanda sudaryta iš 4 asmenų. Legendoje (1 pav.) pažymėta kiekvieno nario </w:t>
      </w:r>
      <w:r w:rsidR="00F546A0" w:rsidRPr="00F546A0">
        <w:rPr>
          <w:rFonts w:ascii="Times New Roman" w:eastAsia="Arial" w:hAnsi="Times New Roman" w:cs="Times New Roman"/>
          <w:sz w:val="24"/>
          <w:szCs w:val="24"/>
        </w:rPr>
        <w:t>darbo dalies spalva.</w:t>
      </w:r>
    </w:p>
    <w:p w:rsidR="00623804" w:rsidRPr="00F546A0" w:rsidRDefault="00963F34">
      <w:pPr>
        <w:rPr>
          <w:rFonts w:ascii="Times New Roman" w:eastAsia="Arial" w:hAnsi="Times New Roman" w:cs="Times New Roman"/>
        </w:rPr>
      </w:pPr>
      <w:r w:rsidRPr="00F546A0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32.75pt;margin-top:5.25pt;width:118.5pt;height:85.5pt;z-index:251659264;mso-position-horizontal:absolute;mso-position-horizontal-relative:margin;mso-position-vertical:absolute;mso-position-vertical-relative:text;mso-width-relative:page;mso-height-relative:page">
            <v:imagedata r:id="rId9" o:title="7e9f18916ac123607dd281a06c79eb10"/>
            <w10:wrap type="square" anchorx="margin"/>
          </v:shape>
        </w:pict>
      </w: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34375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b/>
          <w:color w:val="000000"/>
        </w:rPr>
      </w:pPr>
      <w:r w:rsidRPr="00F546A0">
        <w:rPr>
          <w:rFonts w:ascii="Times New Roman" w:eastAsia="Arial" w:hAnsi="Times New Roman" w:cs="Times New Roman"/>
          <w:b/>
          <w:color w:val="000000"/>
        </w:rPr>
        <w:t>1 pav. Komandos legenda</w:t>
      </w: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34375F">
      <w:pPr>
        <w:pStyle w:val="Heading1"/>
        <w:rPr>
          <w:rFonts w:ascii="Times New Roman" w:eastAsia="Arial" w:hAnsi="Times New Roman" w:cs="Times New Roman"/>
        </w:rPr>
      </w:pPr>
      <w:bookmarkStart w:id="1" w:name="_heading=h.30j0zll" w:colFirst="0" w:colLast="0"/>
      <w:bookmarkEnd w:id="1"/>
      <w:r w:rsidRPr="00F546A0">
        <w:rPr>
          <w:rFonts w:ascii="Times New Roman" w:eastAsia="Arial" w:hAnsi="Times New Roman" w:cs="Times New Roman"/>
        </w:rPr>
        <w:t>Sistemos paskirtis</w:t>
      </w: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34375F">
      <w:pPr>
        <w:pStyle w:val="Heading2"/>
        <w:tabs>
          <w:tab w:val="clear" w:pos="426"/>
        </w:tabs>
        <w:ind w:left="567" w:firstLine="0"/>
        <w:rPr>
          <w:rFonts w:ascii="Times New Roman" w:eastAsia="Arial" w:hAnsi="Times New Roman" w:cs="Times New Roman"/>
        </w:rPr>
      </w:pPr>
      <w:bookmarkStart w:id="2" w:name="_heading=h.1fob9te" w:colFirst="0" w:colLast="0"/>
      <w:bookmarkEnd w:id="2"/>
      <w:r w:rsidRPr="00F546A0">
        <w:rPr>
          <w:rFonts w:ascii="Times New Roman" w:eastAsia="Arial" w:hAnsi="Times New Roman" w:cs="Times New Roman"/>
        </w:rPr>
        <w:t>Sistemos aprašas</w:t>
      </w: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34375F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  <w:r w:rsidRPr="00F546A0">
        <w:rPr>
          <w:rFonts w:ascii="Times New Roman" w:eastAsia="Arial" w:hAnsi="Times New Roman" w:cs="Times New Roman"/>
          <w:b/>
          <w:color w:val="333333"/>
          <w:sz w:val="22"/>
          <w:szCs w:val="22"/>
          <w:highlight w:val="white"/>
        </w:rPr>
        <w:t>Projektuojama informacinė sistema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 xml:space="preserve"> – Algų skaičiavimo sistema. Pagrindiniai sistemos vartotojai yra Darbuotojai,</w:t>
      </w:r>
      <w:r w:rsidR="00AE4ADA"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 xml:space="preserve"> 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>kurie sau</w:t>
      </w:r>
      <w:r w:rsidR="00767081"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>go apdirbtą žemės dalį kiekvieną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 xml:space="preserve"> darbo dieną. Darbuotojų informacija yra apdirbama buhalterijos ir skaičiuojami atitinkamai uždirbti atlyginimai. Sistema prižiūri administracija.</w:t>
      </w:r>
      <w:bookmarkStart w:id="3" w:name="_GoBack"/>
      <w:bookmarkEnd w:id="3"/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br/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br/>
      </w:r>
      <w:r w:rsidRPr="00F546A0">
        <w:rPr>
          <w:rFonts w:ascii="Times New Roman" w:eastAsia="Arial" w:hAnsi="Times New Roman" w:cs="Times New Roman"/>
          <w:b/>
          <w:color w:val="333333"/>
          <w:sz w:val="22"/>
          <w:szCs w:val="22"/>
          <w:highlight w:val="white"/>
        </w:rPr>
        <w:t>Naudotojų dalies valdymas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 xml:space="preserve"> – Funkcijos priklauso visiems vartotojams, iš kurių susideda prisijungimas/registracija/atsijungimas, visiems naudotojams priklauso pranešimų siuntimo sistema, jos pagrindinės funkcijos pranešimų siuntimas, pranešimų ištrynimas ir vartotojų pranešimų blokavimas, visos pranešimų kopijos bus gaunamos automatiškai nurodytu </w:t>
      </w:r>
      <w:proofErr w:type="spellStart"/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>El.paštu</w:t>
      </w:r>
      <w:proofErr w:type="spellEnd"/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>.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br/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br/>
      </w:r>
      <w:r w:rsidRPr="00F546A0">
        <w:rPr>
          <w:rFonts w:ascii="Times New Roman" w:eastAsia="Arial" w:hAnsi="Times New Roman" w:cs="Times New Roman"/>
          <w:b/>
          <w:color w:val="333333"/>
          <w:sz w:val="22"/>
          <w:szCs w:val="22"/>
          <w:highlight w:val="white"/>
        </w:rPr>
        <w:t>Administracijos dalies valdymas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 xml:space="preserve"> – Administracijos dalis prižiūri prie sistemos dirbančius darbuotojus, kurie yra buhalterijos darbuotojai ir kiti administratoriai.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br/>
        <w:t>Administracijos funkcijos naujų administratorių ir buhalterijos darbuotojų sukūrimas, redagavimas, ištrynimas ir blokavimas.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br/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br/>
      </w:r>
      <w:r w:rsidRPr="00F546A0">
        <w:rPr>
          <w:rFonts w:ascii="Times New Roman" w:eastAsia="Arial" w:hAnsi="Times New Roman" w:cs="Times New Roman"/>
          <w:b/>
          <w:color w:val="333333"/>
          <w:sz w:val="22"/>
          <w:szCs w:val="22"/>
          <w:highlight w:val="white"/>
        </w:rPr>
        <w:t>Buhalterinės dalies valdymas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 xml:space="preserve"> – Buhalterijos dalis yra </w:t>
      </w:r>
      <w:r w:rsidR="00437770"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>atsakinga už darbuotojų atlygini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>mų skaičiavimą ir darbuotojų premijų priskyri</w:t>
      </w:r>
      <w:r w:rsidR="00AE4ADA"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>mą, taip pat atostogų pagal darb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>uotojų prašymus priskyrimą ir darbuotojų nusižengimų informacijos saugojimą.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br/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br/>
      </w:r>
      <w:r w:rsidRPr="00F546A0">
        <w:rPr>
          <w:rFonts w:ascii="Times New Roman" w:eastAsia="Arial" w:hAnsi="Times New Roman" w:cs="Times New Roman"/>
          <w:b/>
          <w:color w:val="333333"/>
          <w:sz w:val="22"/>
          <w:szCs w:val="22"/>
          <w:highlight w:val="white"/>
        </w:rPr>
        <w:t>Darbuotojų dalies valdymas</w:t>
      </w:r>
      <w:r w:rsidRPr="00F546A0"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  <w:t xml:space="preserve"> – Darbuotojai atsakingi už informacijos pildymą apie apdirbtą žemę, kuriai priklauso funkcijos pildymas, redagavimas ir ištrynimas. Papildomos funkcijos apie darbuotojų darbo grafiką informaciją, uždirbtų atlyginimų peržiūrėjimą ir atostogų prašymą.</w:t>
      </w: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color w:val="333333"/>
          <w:sz w:val="22"/>
          <w:szCs w:val="22"/>
          <w:highlight w:val="white"/>
        </w:rPr>
      </w:pPr>
    </w:p>
    <w:p w:rsidR="00623804" w:rsidRPr="00F546A0" w:rsidRDefault="00623804">
      <w:pPr>
        <w:rPr>
          <w:rFonts w:ascii="Times New Roman" w:eastAsia="Arial" w:hAnsi="Times New Roman" w:cs="Times New Roman"/>
          <w:sz w:val="22"/>
          <w:szCs w:val="22"/>
        </w:rPr>
      </w:pPr>
    </w:p>
    <w:p w:rsidR="00623804" w:rsidRPr="00F546A0" w:rsidRDefault="00623804">
      <w:pPr>
        <w:ind w:firstLine="426"/>
        <w:jc w:val="both"/>
        <w:rPr>
          <w:rFonts w:ascii="Times New Roman" w:eastAsia="Arial" w:hAnsi="Times New Roman" w:cs="Times New Roman"/>
        </w:rPr>
      </w:pPr>
    </w:p>
    <w:p w:rsidR="00623804" w:rsidRPr="00F546A0" w:rsidRDefault="0034375F">
      <w:pPr>
        <w:pStyle w:val="Heading2"/>
        <w:tabs>
          <w:tab w:val="clear" w:pos="426"/>
        </w:tabs>
        <w:ind w:left="567" w:firstLine="0"/>
        <w:rPr>
          <w:rFonts w:ascii="Times New Roman" w:eastAsia="Arial" w:hAnsi="Times New Roman" w:cs="Times New Roman"/>
        </w:rPr>
      </w:pPr>
      <w:bookmarkStart w:id="4" w:name="_heading=h.3znysh7" w:colFirst="0" w:colLast="0"/>
      <w:bookmarkEnd w:id="4"/>
      <w:r w:rsidRPr="00F546A0">
        <w:rPr>
          <w:rFonts w:ascii="Times New Roman" w:eastAsia="Arial" w:hAnsi="Times New Roman" w:cs="Times New Roman"/>
        </w:rPr>
        <w:t>Funkcijų hierarchijos specifikacija</w:t>
      </w:r>
    </w:p>
    <w:p w:rsidR="00623804" w:rsidRPr="00F546A0" w:rsidRDefault="0034375F">
      <w:pPr>
        <w:ind w:firstLine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F546A0">
        <w:rPr>
          <w:rFonts w:ascii="Times New Roman" w:eastAsia="Arial" w:hAnsi="Times New Roman" w:cs="Times New Roman"/>
          <w:sz w:val="22"/>
          <w:szCs w:val="22"/>
        </w:rPr>
        <w:t>Funkcijų hierarchijos diagrama ir jos aprašas. Visos funkcijos atitikti spalvinę legendą nurodytą įvado aprašyme.</w:t>
      </w:r>
    </w:p>
    <w:p w:rsidR="00623804" w:rsidRPr="00F546A0" w:rsidRDefault="00D812C1">
      <w:pPr>
        <w:ind w:firstLine="426"/>
        <w:jc w:val="both"/>
        <w:rPr>
          <w:rFonts w:ascii="Times New Roman" w:eastAsia="Arial" w:hAnsi="Times New Roman" w:cs="Times New Roman"/>
        </w:rPr>
      </w:pPr>
      <w:r w:rsidRPr="00F546A0">
        <w:rPr>
          <w:rFonts w:ascii="Times New Roman" w:eastAsia="Arial" w:hAnsi="Times New Roman" w:cs="Times New Roman"/>
        </w:rPr>
        <w:pict>
          <v:shape id="_x0000_i1025" type="#_x0000_t75" style="width:414.75pt;height:203.25pt">
            <v:imagedata r:id="rId10" o:title="aa5df0516a7c9b8b0207777d150b3553"/>
          </v:shape>
        </w:pict>
      </w:r>
    </w:p>
    <w:p w:rsidR="00623804" w:rsidRPr="00F546A0" w:rsidRDefault="00623804">
      <w:pPr>
        <w:keepNext/>
        <w:ind w:firstLine="426"/>
        <w:jc w:val="center"/>
        <w:rPr>
          <w:rFonts w:ascii="Times New Roman" w:eastAsia="Arial" w:hAnsi="Times New Roman" w:cs="Times New Roman"/>
        </w:rPr>
      </w:pPr>
    </w:p>
    <w:p w:rsidR="00623804" w:rsidRPr="00F546A0" w:rsidRDefault="0034375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b/>
          <w:i/>
          <w:color w:val="000000"/>
        </w:rPr>
      </w:pPr>
      <w:r w:rsidRPr="00F546A0">
        <w:rPr>
          <w:rFonts w:ascii="Times New Roman" w:eastAsia="Arial" w:hAnsi="Times New Roman" w:cs="Times New Roman"/>
          <w:b/>
          <w:color w:val="000000"/>
        </w:rPr>
        <w:t>1.1 pav. Funkcijų hierarchijos diagrama</w:t>
      </w:r>
    </w:p>
    <w:p w:rsidR="00623804" w:rsidRPr="00F546A0" w:rsidRDefault="00623804">
      <w:pPr>
        <w:rPr>
          <w:rFonts w:ascii="Times New Roman" w:eastAsia="Arial" w:hAnsi="Times New Roman" w:cs="Times New Roman"/>
        </w:rPr>
      </w:pPr>
    </w:p>
    <w:p w:rsidR="00623804" w:rsidRPr="00F546A0" w:rsidRDefault="0034375F">
      <w:pPr>
        <w:pStyle w:val="Heading2"/>
        <w:tabs>
          <w:tab w:val="clear" w:pos="426"/>
        </w:tabs>
        <w:ind w:left="567" w:firstLine="0"/>
        <w:rPr>
          <w:rFonts w:ascii="Times New Roman" w:eastAsia="Arial" w:hAnsi="Times New Roman" w:cs="Times New Roman"/>
        </w:rPr>
      </w:pPr>
      <w:bookmarkStart w:id="5" w:name="_heading=h.2et92p0" w:colFirst="0" w:colLast="0"/>
      <w:bookmarkEnd w:id="5"/>
      <w:r w:rsidRPr="00F546A0">
        <w:rPr>
          <w:rFonts w:ascii="Times New Roman" w:eastAsia="Arial" w:hAnsi="Times New Roman" w:cs="Times New Roman"/>
        </w:rPr>
        <w:t xml:space="preserve">Realizacinės priemonės </w:t>
      </w:r>
    </w:p>
    <w:p w:rsidR="00623804" w:rsidRPr="00F546A0" w:rsidRDefault="0034375F">
      <w:pPr>
        <w:ind w:firstLine="42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F546A0">
        <w:rPr>
          <w:rFonts w:ascii="Times New Roman" w:eastAsia="Arial" w:hAnsi="Times New Roman" w:cs="Times New Roman"/>
          <w:sz w:val="22"/>
          <w:szCs w:val="22"/>
        </w:rPr>
        <w:t>Pasirinktų technologijų pasirinkimas ir aprašymas.</w:t>
      </w:r>
    </w:p>
    <w:p w:rsidR="00623804" w:rsidRPr="00F546A0" w:rsidRDefault="0034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proofErr w:type="spellStart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Laravel</w:t>
      </w:r>
      <w:proofErr w:type="spellEnd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6 </w:t>
      </w:r>
      <w:proofErr w:type="spellStart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Framework</w:t>
      </w:r>
      <w:proofErr w:type="spellEnd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– </w:t>
      </w:r>
      <w:proofErr w:type="spellStart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Homestead</w:t>
      </w:r>
      <w:proofErr w:type="spellEnd"/>
    </w:p>
    <w:p w:rsidR="00623804" w:rsidRPr="00F546A0" w:rsidRDefault="003437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PHP 7.0+</w:t>
      </w:r>
    </w:p>
    <w:p w:rsidR="00623804" w:rsidRPr="00F546A0" w:rsidRDefault="003437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OOP</w:t>
      </w:r>
    </w:p>
    <w:p w:rsidR="00623804" w:rsidRPr="00F546A0" w:rsidRDefault="0034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F546A0">
        <w:rPr>
          <w:rFonts w:ascii="Times New Roman" w:eastAsia="Arial" w:hAnsi="Times New Roman" w:cs="Times New Roman"/>
          <w:color w:val="202020"/>
          <w:sz w:val="22"/>
          <w:szCs w:val="22"/>
          <w:highlight w:val="white"/>
        </w:rPr>
        <w:t xml:space="preserve">Išorinis programavimas </w:t>
      </w:r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– </w:t>
      </w:r>
      <w:proofErr w:type="spellStart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Laravel</w:t>
      </w:r>
      <w:proofErr w:type="spellEnd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6 </w:t>
      </w:r>
      <w:proofErr w:type="spellStart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Blade</w:t>
      </w:r>
      <w:proofErr w:type="spellEnd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templates</w:t>
      </w:r>
      <w:proofErr w:type="spellEnd"/>
    </w:p>
    <w:p w:rsidR="00623804" w:rsidRPr="00F546A0" w:rsidRDefault="003437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HTML</w:t>
      </w:r>
    </w:p>
    <w:p w:rsidR="00623804" w:rsidRPr="00F546A0" w:rsidRDefault="003437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CSS</w:t>
      </w:r>
    </w:p>
    <w:p w:rsidR="00623804" w:rsidRPr="00F546A0" w:rsidRDefault="003437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SCSS</w:t>
      </w:r>
    </w:p>
    <w:p w:rsidR="00623804" w:rsidRPr="00F546A0" w:rsidRDefault="0034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V</w:t>
      </w:r>
      <w:r w:rsidRPr="00F546A0">
        <w:rPr>
          <w:rFonts w:ascii="Times New Roman" w:eastAsia="Arial" w:hAnsi="Times New Roman" w:cs="Times New Roman"/>
          <w:color w:val="202020"/>
          <w:sz w:val="22"/>
          <w:szCs w:val="22"/>
          <w:highlight w:val="white"/>
        </w:rPr>
        <w:t>idinis programavimas</w:t>
      </w:r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- </w:t>
      </w:r>
      <w:proofErr w:type="spellStart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Laravel</w:t>
      </w:r>
      <w:proofErr w:type="spellEnd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6</w:t>
      </w:r>
    </w:p>
    <w:p w:rsidR="00623804" w:rsidRPr="00F546A0" w:rsidRDefault="003437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MVC</w:t>
      </w:r>
    </w:p>
    <w:p w:rsidR="00623804" w:rsidRPr="00F546A0" w:rsidRDefault="003437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proofErr w:type="spellStart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Testing</w:t>
      </w:r>
      <w:proofErr w:type="spellEnd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– </w:t>
      </w:r>
      <w:proofErr w:type="spellStart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Laravel</w:t>
      </w:r>
      <w:proofErr w:type="spellEnd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6 </w:t>
      </w:r>
      <w:proofErr w:type="spellStart"/>
      <w:r w:rsidRPr="00F546A0">
        <w:rPr>
          <w:rFonts w:ascii="Times New Roman" w:eastAsia="Arial" w:hAnsi="Times New Roman" w:cs="Times New Roman"/>
          <w:color w:val="000000"/>
          <w:sz w:val="22"/>
          <w:szCs w:val="22"/>
        </w:rPr>
        <w:t>PHPunit</w:t>
      </w:r>
      <w:proofErr w:type="spellEnd"/>
    </w:p>
    <w:p w:rsidR="00623804" w:rsidRPr="00F546A0" w:rsidRDefault="00623804">
      <w:pPr>
        <w:jc w:val="both"/>
        <w:rPr>
          <w:rFonts w:ascii="Times New Roman" w:eastAsia="Arial" w:hAnsi="Times New Roman" w:cs="Times New Roman"/>
          <w:sz w:val="22"/>
          <w:szCs w:val="22"/>
        </w:rPr>
      </w:pPr>
    </w:p>
    <w:p w:rsidR="00623804" w:rsidRPr="00F546A0" w:rsidRDefault="0034375F">
      <w:pPr>
        <w:rPr>
          <w:rFonts w:ascii="Times New Roman" w:eastAsia="Arial" w:hAnsi="Times New Roman" w:cs="Times New Roman"/>
          <w:sz w:val="22"/>
          <w:szCs w:val="22"/>
        </w:rPr>
      </w:pPr>
      <w:r w:rsidRPr="00F546A0">
        <w:rPr>
          <w:rFonts w:ascii="Times New Roman" w:hAnsi="Times New Roman" w:cs="Times New Roman"/>
        </w:rPr>
        <w:br w:type="page"/>
      </w:r>
    </w:p>
    <w:p w:rsidR="00623804" w:rsidRPr="00F546A0" w:rsidRDefault="00623804">
      <w:pPr>
        <w:jc w:val="both"/>
        <w:rPr>
          <w:rFonts w:ascii="Times New Roman" w:eastAsia="Arial" w:hAnsi="Times New Roman" w:cs="Times New Roman"/>
        </w:rPr>
      </w:pPr>
    </w:p>
    <w:p w:rsidR="00623804" w:rsidRPr="00F546A0" w:rsidRDefault="0034375F">
      <w:pPr>
        <w:pStyle w:val="Heading2"/>
        <w:tabs>
          <w:tab w:val="clear" w:pos="426"/>
        </w:tabs>
        <w:ind w:left="567" w:firstLine="0"/>
        <w:rPr>
          <w:rFonts w:ascii="Times New Roman" w:eastAsia="Arial" w:hAnsi="Times New Roman" w:cs="Times New Roman"/>
        </w:rPr>
      </w:pPr>
      <w:bookmarkStart w:id="6" w:name="_heading=h.tyjcwt" w:colFirst="0" w:colLast="0"/>
      <w:bookmarkEnd w:id="6"/>
      <w:r w:rsidRPr="00F546A0">
        <w:rPr>
          <w:rFonts w:ascii="Times New Roman" w:eastAsia="Arial" w:hAnsi="Times New Roman" w:cs="Times New Roman"/>
        </w:rPr>
        <w:t>Darbų pasiskirstymas</w:t>
      </w:r>
    </w:p>
    <w:p w:rsidR="00623804" w:rsidRPr="00F546A0" w:rsidRDefault="0034375F">
      <w:pPr>
        <w:ind w:firstLine="426"/>
        <w:jc w:val="both"/>
        <w:rPr>
          <w:rFonts w:ascii="Times New Roman" w:eastAsia="Arial" w:hAnsi="Times New Roman" w:cs="Times New Roman"/>
          <w:sz w:val="22"/>
          <w:szCs w:val="22"/>
        </w:rPr>
      </w:pPr>
      <w:bookmarkStart w:id="7" w:name="_heading=h.3dy6vkm" w:colFirst="0" w:colLast="0"/>
      <w:bookmarkEnd w:id="7"/>
      <w:r w:rsidRPr="00F546A0">
        <w:rPr>
          <w:rFonts w:ascii="Times New Roman" w:eastAsia="Arial" w:hAnsi="Times New Roman" w:cs="Times New Roman"/>
          <w:sz w:val="22"/>
          <w:szCs w:val="22"/>
        </w:rPr>
        <w:t>Darbų sąrašas ir pasiskirstymas atsakomybėmis lentelės formatu, spalvinės legendos kiekvieno komandos nario darbo dalims identifikuoti.</w:t>
      </w:r>
    </w:p>
    <w:p w:rsidR="00623804" w:rsidRPr="00F546A0" w:rsidRDefault="00623804">
      <w:pPr>
        <w:ind w:firstLine="426"/>
        <w:jc w:val="both"/>
        <w:rPr>
          <w:rFonts w:ascii="Times New Roman" w:eastAsia="Arial" w:hAnsi="Times New Roman" w:cs="Times New Roman"/>
        </w:rPr>
      </w:pPr>
    </w:p>
    <w:p w:rsidR="00623804" w:rsidRPr="00F546A0" w:rsidRDefault="00343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</w:rPr>
      </w:pPr>
      <w:r w:rsidRPr="00F546A0">
        <w:rPr>
          <w:rFonts w:ascii="Times New Roman" w:eastAsia="Arial" w:hAnsi="Times New Roman" w:cs="Times New Roman"/>
          <w:b/>
          <w:color w:val="000000"/>
        </w:rPr>
        <w:t>1.1 lentelė. Darbų pasiskirstymas</w:t>
      </w:r>
    </w:p>
    <w:tbl>
      <w:tblPr>
        <w:tblStyle w:val="a"/>
        <w:tblW w:w="829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4"/>
        <w:gridCol w:w="1390"/>
        <w:gridCol w:w="1391"/>
        <w:gridCol w:w="1391"/>
        <w:gridCol w:w="1391"/>
      </w:tblGrid>
      <w:tr w:rsidR="00623804" w:rsidRPr="00F546A0"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Darbas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34375F">
            <w:pPr>
              <w:jc w:val="both"/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 xml:space="preserve">Šarūnas </w:t>
            </w:r>
            <w:proofErr w:type="spellStart"/>
            <w:r w:rsidRPr="00F546A0">
              <w:rPr>
                <w:rFonts w:ascii="Times New Roman" w:eastAsia="Arial" w:hAnsi="Times New Roman" w:cs="Times New Roman"/>
              </w:rPr>
              <w:t>Živila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 xml:space="preserve">Dainius </w:t>
            </w:r>
            <w:proofErr w:type="spellStart"/>
            <w:r w:rsidRPr="00F546A0">
              <w:rPr>
                <w:rFonts w:ascii="Times New Roman" w:eastAsia="Arial" w:hAnsi="Times New Roman" w:cs="Times New Roman"/>
              </w:rPr>
              <w:t>Varpiotas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Valentas Jonauskas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Martyna Tubytė</w:t>
            </w: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Registracija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Prisijungimas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Atsijungimas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Naudotojų dalies valdymas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tabs>
                <w:tab w:val="left" w:pos="615"/>
              </w:tabs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Administracinės dalies valdymas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Buhalterinės dalies valdymas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Darbuotojų dalies valymas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623804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UML diagramos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Duomenų bazės projektavimas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Testavimas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</w:tr>
      <w:tr w:rsidR="00623804" w:rsidRPr="00F546A0">
        <w:trPr>
          <w:trHeight w:val="2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Išvadų formulavimas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:rsidR="00623804" w:rsidRPr="00F546A0" w:rsidRDefault="0034375F">
            <w:pPr>
              <w:rPr>
                <w:rFonts w:ascii="Times New Roman" w:eastAsia="Arial" w:hAnsi="Times New Roman" w:cs="Times New Roman"/>
              </w:rPr>
            </w:pPr>
            <w:r w:rsidRPr="00F546A0">
              <w:rPr>
                <w:rFonts w:ascii="Times New Roman" w:eastAsia="Arial" w:hAnsi="Times New Roman" w:cs="Times New Roman"/>
              </w:rPr>
              <w:t>+</w:t>
            </w:r>
          </w:p>
        </w:tc>
      </w:tr>
    </w:tbl>
    <w:p w:rsidR="00623804" w:rsidRDefault="00623804">
      <w:pPr>
        <w:rPr>
          <w:rFonts w:ascii="Arial" w:eastAsia="Arial" w:hAnsi="Arial" w:cs="Arial"/>
        </w:rPr>
      </w:pPr>
      <w:bookmarkStart w:id="8" w:name="_heading=h.1t3h5sf" w:colFirst="0" w:colLast="0"/>
      <w:bookmarkEnd w:id="8"/>
    </w:p>
    <w:sectPr w:rsidR="00623804">
      <w:footerReference w:type="default" r:id="rId11"/>
      <w:pgSz w:w="11906" w:h="16838"/>
      <w:pgMar w:top="1440" w:right="1800" w:bottom="851" w:left="1800" w:header="708" w:footer="708" w:gutter="0"/>
      <w:pgNumType w:start="1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F34" w:rsidRDefault="00963F34">
      <w:r>
        <w:separator/>
      </w:r>
    </w:p>
  </w:endnote>
  <w:endnote w:type="continuationSeparator" w:id="0">
    <w:p w:rsidR="00963F34" w:rsidRDefault="00963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804" w:rsidRDefault="003437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2E12">
      <w:rPr>
        <w:noProof/>
        <w:color w:val="000000"/>
      </w:rPr>
      <w:t>4</w:t>
    </w:r>
    <w:r>
      <w:rPr>
        <w:color w:val="000000"/>
      </w:rPr>
      <w:fldChar w:fldCharType="end"/>
    </w:r>
  </w:p>
  <w:p w:rsidR="00623804" w:rsidRDefault="006238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:rsidR="00623804" w:rsidRDefault="006238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:rsidR="00623804" w:rsidRDefault="006238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F34" w:rsidRDefault="00963F34">
      <w:r>
        <w:separator/>
      </w:r>
    </w:p>
  </w:footnote>
  <w:footnote w:type="continuationSeparator" w:id="0">
    <w:p w:rsidR="00963F34" w:rsidRDefault="00963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07E7C"/>
    <w:multiLevelType w:val="multilevel"/>
    <w:tmpl w:val="590A520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3F07CF"/>
    <w:multiLevelType w:val="multilevel"/>
    <w:tmpl w:val="7E5C306E"/>
    <w:lvl w:ilvl="0">
      <w:start w:val="1"/>
      <w:numFmt w:val="decimal"/>
      <w:pStyle w:val="Heading1"/>
      <w:lvlText w:val="%1."/>
      <w:lvlJc w:val="left"/>
      <w:pPr>
        <w:ind w:left="153" w:hanging="153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567" w:firstLine="0"/>
      </w:pPr>
      <w:rPr>
        <w:rFonts w:ascii="Calibri" w:eastAsia="Calibri" w:hAnsi="Calibri" w:cs="Calibri"/>
        <w:b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2081" w:hanging="227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4852" w:hanging="648"/>
      </w:pPr>
    </w:lvl>
    <w:lvl w:ilvl="4">
      <w:start w:val="1"/>
      <w:numFmt w:val="decimal"/>
      <w:lvlText w:val="%1.%2.%3.%4.%5."/>
      <w:lvlJc w:val="left"/>
      <w:pPr>
        <w:ind w:left="5356" w:hanging="792"/>
      </w:pPr>
    </w:lvl>
    <w:lvl w:ilvl="5">
      <w:start w:val="1"/>
      <w:numFmt w:val="decimal"/>
      <w:lvlText w:val="%1.%2.%3.%4.%5.%6."/>
      <w:lvlJc w:val="left"/>
      <w:pPr>
        <w:ind w:left="5860" w:hanging="936"/>
      </w:pPr>
    </w:lvl>
    <w:lvl w:ilvl="6">
      <w:start w:val="1"/>
      <w:numFmt w:val="decimal"/>
      <w:lvlText w:val="%1.%2.%3.%4.%5.%6.%7."/>
      <w:lvlJc w:val="left"/>
      <w:pPr>
        <w:ind w:left="6364" w:hanging="1080"/>
      </w:pPr>
    </w:lvl>
    <w:lvl w:ilvl="7">
      <w:start w:val="1"/>
      <w:numFmt w:val="decimal"/>
      <w:lvlText w:val="%1.%2.%3.%4.%5.%6.%7.%8."/>
      <w:lvlJc w:val="left"/>
      <w:pPr>
        <w:ind w:left="6868" w:hanging="1224"/>
      </w:pPr>
    </w:lvl>
    <w:lvl w:ilvl="8">
      <w:start w:val="1"/>
      <w:numFmt w:val="decimal"/>
      <w:lvlText w:val="%1.%2.%3.%4.%5.%6.%7.%8.%9."/>
      <w:lvlJc w:val="left"/>
      <w:pPr>
        <w:ind w:left="7444" w:hanging="1440"/>
      </w:pPr>
    </w:lvl>
  </w:abstractNum>
  <w:abstractNum w:abstractNumId="2" w15:restartNumberingAfterBreak="0">
    <w:nsid w:val="726261F1"/>
    <w:multiLevelType w:val="multilevel"/>
    <w:tmpl w:val="68261872"/>
    <w:lvl w:ilvl="0">
      <w:start w:val="1"/>
      <w:numFmt w:val="decimal"/>
      <w:pStyle w:val="page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04"/>
    <w:rsid w:val="00282E12"/>
    <w:rsid w:val="0034375F"/>
    <w:rsid w:val="00437770"/>
    <w:rsid w:val="004E52CF"/>
    <w:rsid w:val="00623804"/>
    <w:rsid w:val="00767081"/>
    <w:rsid w:val="00963F34"/>
    <w:rsid w:val="00A3555B"/>
    <w:rsid w:val="00AE4ADA"/>
    <w:rsid w:val="00D812C1"/>
    <w:rsid w:val="00EE24E7"/>
    <w:rsid w:val="00F5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B46D986"/>
  <w15:docId w15:val="{4A4581BA-39C0-436B-8C37-2A7D238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230576"/>
    <w:pPr>
      <w:keepNext/>
      <w:numPr>
        <w:numId w:val="1"/>
      </w:numPr>
      <w:outlineLvl w:val="0"/>
    </w:pPr>
    <w:rPr>
      <w:rFonts w:asciiTheme="minorHAnsi" w:hAnsiTheme="minorHAnsi" w:cstheme="minorHAnsi"/>
      <w:b/>
      <w:bCs/>
      <w:sz w:val="28"/>
    </w:rPr>
  </w:style>
  <w:style w:type="paragraph" w:styleId="Heading2">
    <w:name w:val="heading 2"/>
    <w:basedOn w:val="Normal"/>
    <w:next w:val="Normal"/>
    <w:qFormat/>
    <w:rsid w:val="00A61AA2"/>
    <w:pPr>
      <w:keepNext/>
      <w:numPr>
        <w:ilvl w:val="1"/>
        <w:numId w:val="1"/>
      </w:numPr>
      <w:tabs>
        <w:tab w:val="num" w:pos="426"/>
      </w:tabs>
      <w:ind w:left="153" w:hanging="153"/>
      <w:outlineLvl w:val="1"/>
    </w:pPr>
    <w:rPr>
      <w:rFonts w:asciiTheme="minorHAnsi" w:hAnsiTheme="minorHAnsi"/>
      <w:b/>
      <w:bCs/>
      <w:sz w:val="24"/>
    </w:rPr>
  </w:style>
  <w:style w:type="paragraph" w:styleId="Heading3">
    <w:name w:val="heading 3"/>
    <w:basedOn w:val="Normal"/>
    <w:next w:val="Normal"/>
    <w:qFormat/>
    <w:rsid w:val="00A61AA2"/>
    <w:pPr>
      <w:keepNext/>
      <w:numPr>
        <w:ilvl w:val="2"/>
        <w:numId w:val="1"/>
      </w:numPr>
      <w:spacing w:after="6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customStyle="1" w:styleId="TextBody">
    <w:name w:val="TextBody"/>
    <w:basedOn w:val="Heading2"/>
    <w:rPr>
      <w:b w:val="0"/>
      <w:bCs w:val="0"/>
    </w:rPr>
  </w:style>
  <w:style w:type="paragraph" w:styleId="BodyTextIndent">
    <w:name w:val="Body Text Indent"/>
    <w:basedOn w:val="Normal"/>
    <w:pPr>
      <w:ind w:left="1134"/>
    </w:pPr>
  </w:style>
  <w:style w:type="paragraph" w:customStyle="1" w:styleId="Subtitle1">
    <w:name w:val="Subtitle1"/>
    <w:basedOn w:val="List2"/>
    <w:pPr>
      <w:numPr>
        <w:ilvl w:val="1"/>
        <w:numId w:val="3"/>
      </w:numPr>
      <w:spacing w:before="240" w:line="360" w:lineRule="auto"/>
    </w:pPr>
    <w:rPr>
      <w:b/>
    </w:rPr>
  </w:style>
  <w:style w:type="paragraph" w:customStyle="1" w:styleId="pageTitle">
    <w:name w:val="pageTitle"/>
    <w:basedOn w:val="Normal"/>
    <w:pPr>
      <w:numPr>
        <w:numId w:val="3"/>
      </w:numPr>
      <w:spacing w:before="120" w:after="120" w:line="360" w:lineRule="auto"/>
    </w:pPr>
    <w:rPr>
      <w:b/>
      <w:smallCaps/>
      <w:sz w:val="32"/>
      <w:szCs w:val="32"/>
      <w:lang w:val="en-GB"/>
    </w:rPr>
  </w:style>
  <w:style w:type="paragraph" w:customStyle="1" w:styleId="technineuzduotis1">
    <w:name w:val="technine uzduotis 1"/>
    <w:basedOn w:val="Normal"/>
    <w:pPr>
      <w:framePr w:hSpace="180" w:wrap="around" w:vAnchor="page" w:hAnchor="margin" w:y="1135"/>
      <w:tabs>
        <w:tab w:val="num" w:pos="720"/>
      </w:tabs>
      <w:spacing w:line="288" w:lineRule="auto"/>
      <w:ind w:left="720" w:hanging="720"/>
      <w:jc w:val="both"/>
    </w:pPr>
    <w:rPr>
      <w:smallCaps/>
      <w:lang w:val="pt-BR"/>
    </w:rPr>
  </w:style>
  <w:style w:type="paragraph" w:customStyle="1" w:styleId="technineuzduotis2">
    <w:name w:val="technine uzduotis 2"/>
    <w:basedOn w:val="Normal"/>
    <w:pPr>
      <w:framePr w:hSpace="180" w:wrap="around" w:vAnchor="page" w:hAnchor="margin" w:y="1135"/>
      <w:tabs>
        <w:tab w:val="num" w:pos="1440"/>
      </w:tabs>
      <w:spacing w:line="288" w:lineRule="auto"/>
      <w:ind w:left="1440" w:hanging="720"/>
      <w:jc w:val="both"/>
    </w:pPr>
  </w:style>
  <w:style w:type="paragraph" w:styleId="List2">
    <w:name w:val="List 2"/>
    <w:basedOn w:val="Normal"/>
    <w:pPr>
      <w:ind w:left="566" w:hanging="283"/>
    </w:pPr>
  </w:style>
  <w:style w:type="table" w:styleId="TableGrid">
    <w:name w:val="Table Grid"/>
    <w:basedOn w:val="TableNormal"/>
    <w:rsid w:val="0076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as">
    <w:name w:val="Tekstas"/>
    <w:basedOn w:val="Normal"/>
    <w:link w:val="TekstasChar"/>
    <w:autoRedefine/>
    <w:rsid w:val="00042D3B"/>
    <w:pPr>
      <w:keepNext/>
      <w:jc w:val="both"/>
    </w:pPr>
  </w:style>
  <w:style w:type="character" w:customStyle="1" w:styleId="CaptionPaveikslasCharChar">
    <w:name w:val="CaptionPaveikslas Char Char"/>
    <w:link w:val="CaptionPaveikslas"/>
    <w:rsid w:val="00EB3277"/>
    <w:rPr>
      <w:rFonts w:asciiTheme="minorHAnsi" w:hAnsiTheme="minorHAnsi"/>
      <w:b/>
      <w:bCs/>
      <w:sz w:val="22"/>
      <w:szCs w:val="22"/>
      <w:lang w:val="en-US"/>
    </w:rPr>
  </w:style>
  <w:style w:type="paragraph" w:customStyle="1" w:styleId="CaptionPaveikslas">
    <w:name w:val="CaptionPaveikslas"/>
    <w:basedOn w:val="Caption"/>
    <w:link w:val="CaptionPaveikslasCharChar"/>
    <w:autoRedefine/>
    <w:rsid w:val="00EB3277"/>
    <w:pPr>
      <w:keepNext/>
      <w:spacing w:after="120" w:line="360" w:lineRule="auto"/>
      <w:jc w:val="center"/>
    </w:pPr>
    <w:rPr>
      <w:sz w:val="22"/>
      <w:szCs w:val="22"/>
      <w:lang w:val="en-US"/>
    </w:rPr>
  </w:style>
  <w:style w:type="paragraph" w:styleId="Caption">
    <w:name w:val="caption"/>
    <w:basedOn w:val="Normal"/>
    <w:next w:val="Normal"/>
    <w:qFormat/>
    <w:rsid w:val="00A61AA2"/>
    <w:rPr>
      <w:rFonts w:asciiTheme="minorHAnsi" w:hAnsiTheme="minorHAnsi"/>
      <w:b/>
      <w:bCs/>
    </w:rPr>
  </w:style>
  <w:style w:type="paragraph" w:customStyle="1" w:styleId="LenTekstas">
    <w:name w:val="LenTekstas"/>
    <w:basedOn w:val="Normal"/>
    <w:link w:val="LenTekstasCharChar"/>
    <w:autoRedefine/>
    <w:rsid w:val="00B9610E"/>
    <w:rPr>
      <w:sz w:val="22"/>
    </w:rPr>
  </w:style>
  <w:style w:type="character" w:customStyle="1" w:styleId="LenTekstasCharChar">
    <w:name w:val="LenTekstas Char Char"/>
    <w:link w:val="LenTekstas"/>
    <w:rsid w:val="00B9610E"/>
    <w:rPr>
      <w:sz w:val="22"/>
      <w:lang w:val="lt-LT" w:eastAsia="en-US" w:bidi="ar-SA"/>
    </w:rPr>
  </w:style>
  <w:style w:type="paragraph" w:customStyle="1" w:styleId="CaptionLentele">
    <w:name w:val="CaptionLentele"/>
    <w:basedOn w:val="Caption"/>
    <w:autoRedefine/>
    <w:rsid w:val="00042D3B"/>
    <w:pPr>
      <w:keepNext/>
      <w:spacing w:before="60"/>
      <w:jc w:val="right"/>
    </w:pPr>
    <w:rPr>
      <w:sz w:val="22"/>
      <w:szCs w:val="22"/>
      <w:lang w:val="en-US"/>
    </w:rPr>
  </w:style>
  <w:style w:type="character" w:customStyle="1" w:styleId="TekstasChar">
    <w:name w:val="Tekstas Char"/>
    <w:link w:val="Tekstas"/>
    <w:rsid w:val="003554A0"/>
    <w:rPr>
      <w:sz w:val="24"/>
      <w:szCs w:val="24"/>
      <w:lang w:val="lt-LT" w:eastAsia="en-US" w:bidi="ar-SA"/>
    </w:rPr>
  </w:style>
  <w:style w:type="paragraph" w:styleId="Header">
    <w:name w:val="header"/>
    <w:basedOn w:val="Normal"/>
    <w:link w:val="HeaderChar"/>
    <w:rsid w:val="00642D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2D1C"/>
    <w:rPr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rsid w:val="00642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D1C"/>
    <w:rPr>
      <w:sz w:val="24"/>
      <w:szCs w:val="24"/>
      <w:lang w:val="lt-LT"/>
    </w:rPr>
  </w:style>
  <w:style w:type="paragraph" w:customStyle="1" w:styleId="Institucijospavadinimas">
    <w:name w:val="Institucijos pavadinimas"/>
    <w:rsid w:val="003E68DE"/>
    <w:pPr>
      <w:keepNext/>
      <w:spacing w:line="360" w:lineRule="auto"/>
      <w:jc w:val="center"/>
    </w:pPr>
    <w:rPr>
      <w:rFonts w:eastAsia="Times New Roman"/>
      <w:caps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1AA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A61AA2"/>
    <w:rPr>
      <w:rFonts w:asciiTheme="minorHAnsi" w:hAnsiTheme="minorHAnsi"/>
      <w:i/>
      <w:iCs/>
    </w:rPr>
  </w:style>
  <w:style w:type="table" w:styleId="PlainTable2">
    <w:name w:val="Plain Table 2"/>
    <w:basedOn w:val="TableNormal"/>
    <w:uiPriority w:val="42"/>
    <w:rsid w:val="00A61A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E7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F8A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GZ1zuC9yd3JRpXDidZgOcDN+mA==">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2421</Words>
  <Characters>1381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Varpiotas Dainius</dc:creator>
  <cp:lastModifiedBy>Tubytė Martyna</cp:lastModifiedBy>
  <cp:revision>4</cp:revision>
  <dcterms:created xsi:type="dcterms:W3CDTF">2019-09-14T15:49:00Z</dcterms:created>
  <dcterms:modified xsi:type="dcterms:W3CDTF">2019-09-17T07:30:00Z</dcterms:modified>
</cp:coreProperties>
</file>