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color w:val="E36C0A"/>
          <w:sz w:val="32"/>
          <w:szCs w:val="32"/>
        </w:rPr>
      </w:r>
    </w:p>
    <w:p>
      <w:pPr>
        <w:pStyle w:val="style0"/>
      </w:pPr>
      <w:r>
        <w:rPr>
          <w:color w:val="E36C0A"/>
          <w:sz w:val="32"/>
          <w:szCs w:val="32"/>
        </w:rPr>
      </w:r>
    </w:p>
    <w:p>
      <w:pPr>
        <w:pStyle w:val="style0"/>
      </w:pPr>
      <w:r>
        <w:rPr>
          <w:color w:val="E36C0A"/>
          <w:sz w:val="32"/>
          <w:szCs w:val="32"/>
        </w:rPr>
      </w:r>
    </w:p>
    <w:p>
      <w:pPr>
        <w:pStyle w:val="style0"/>
      </w:pPr>
      <w:r>
        <w:rPr>
          <w:color w:val="E36C0A"/>
          <w:sz w:val="32"/>
          <w:szCs w:val="32"/>
        </w:rPr>
      </w:r>
    </w:p>
    <w:p>
      <w:pPr>
        <w:pStyle w:val="style0"/>
      </w:pPr>
      <w:r>
        <w:rPr>
          <w:color w:val="E36C0A"/>
          <w:sz w:val="32"/>
          <w:szCs w:val="32"/>
        </w:rPr>
      </w:r>
    </w:p>
    <w:p>
      <w:pPr>
        <w:pStyle w:val="style0"/>
        <w:jc w:val="center"/>
      </w:pPr>
      <w:r>
        <w:rPr>
          <w:color w:val="E36C0A"/>
          <w:sz w:val="32"/>
          <w:szCs w:val="32"/>
        </w:rPr>
        <w:t>Systém pro odevzdávání a zadávání úkolů</w:t>
        <w:br/>
        <w:t>TaskPro</w:t>
        <w:br/>
        <w:t>Závěrečná zpráva</w:t>
      </w:r>
    </w:p>
    <w:p>
      <w:pPr>
        <w:pStyle w:val="style0"/>
        <w:jc w:val="center"/>
      </w:pPr>
      <w:r>
        <w:rPr>
          <w:color w:val="E36C0A"/>
          <w:sz w:val="32"/>
          <w:szCs w:val="32"/>
        </w:rPr>
      </w:r>
    </w:p>
    <w:p>
      <w:pPr>
        <w:pStyle w:val="style0"/>
        <w:jc w:val="center"/>
      </w:pPr>
      <w:r>
        <w:rPr>
          <w:color w:val="E36C0A"/>
          <w:sz w:val="32"/>
          <w:szCs w:val="32"/>
        </w:rPr>
      </w:r>
    </w:p>
    <w:p>
      <w:pPr>
        <w:pStyle w:val="style0"/>
        <w:jc w:val="center"/>
      </w:pPr>
      <w:r>
        <w:rPr>
          <w:color w:val="E36C0A"/>
          <w:sz w:val="32"/>
          <w:szCs w:val="32"/>
        </w:rPr>
      </w:r>
    </w:p>
    <w:p>
      <w:pPr>
        <w:pStyle w:val="style0"/>
        <w:jc w:val="center"/>
      </w:pPr>
      <w:r>
        <w:rPr>
          <w:color w:val="E36C0A"/>
          <w:sz w:val="32"/>
          <w:szCs w:val="32"/>
        </w:rPr>
      </w:r>
    </w:p>
    <w:p>
      <w:pPr>
        <w:pStyle w:val="style0"/>
        <w:jc w:val="center"/>
      </w:pPr>
      <w:r>
        <w:rPr>
          <w:color w:val="E36C0A"/>
          <w:sz w:val="32"/>
          <w:szCs w:val="32"/>
        </w:rPr>
      </w:r>
    </w:p>
    <w:p>
      <w:pPr>
        <w:pStyle w:val="style0"/>
        <w:jc w:val="center"/>
      </w:pPr>
      <w:r>
        <w:rPr>
          <w:color w:val="E36C0A"/>
          <w:sz w:val="32"/>
          <w:szCs w:val="32"/>
        </w:rPr>
      </w:r>
    </w:p>
    <w:p>
      <w:pPr>
        <w:pStyle w:val="style0"/>
        <w:jc w:val="center"/>
      </w:pPr>
      <w:r>
        <w:rPr>
          <w:color w:val="E36C0A"/>
          <w:sz w:val="32"/>
          <w:szCs w:val="32"/>
        </w:rPr>
      </w:r>
    </w:p>
    <w:p>
      <w:pPr>
        <w:pStyle w:val="style0"/>
        <w:jc w:val="center"/>
      </w:pPr>
      <w:r>
        <w:rPr>
          <w:color w:val="E36C0A"/>
          <w:sz w:val="32"/>
          <w:szCs w:val="32"/>
        </w:rPr>
      </w:r>
    </w:p>
    <w:p>
      <w:pPr>
        <w:pStyle w:val="style0"/>
        <w:jc w:val="center"/>
      </w:pPr>
      <w:r>
        <w:rPr>
          <w:color w:val="E36C0A"/>
          <w:sz w:val="32"/>
          <w:szCs w:val="32"/>
        </w:rPr>
      </w:r>
    </w:p>
    <w:p>
      <w:pPr>
        <w:pStyle w:val="style0"/>
      </w:pPr>
      <w:r>
        <w:rPr>
          <w:color w:val="4F81BD"/>
        </w:rPr>
        <w:t>Vypracovali:</w:t>
        <w:br/>
      </w:r>
      <w:r>
        <w:rPr/>
        <w:t>Martin Tomášek</w:t>
        <w:br/>
        <w:t>Jan Jakeš</w:t>
        <w:br/>
        <w:t>Tomáš Jiříček</w:t>
        <w:br/>
        <w:t>Linh</w:t>
      </w:r>
    </w:p>
    <w:p>
      <w:pPr>
        <w:pStyle w:val="style0"/>
      </w:pPr>
      <w:r>
        <w:rPr>
          <w:color w:val="4F81BD"/>
        </w:rPr>
        <w:t xml:space="preserve">Kontakt: </w:t>
      </w:r>
      <w:hyperlink r:id="rId2">
        <w:r>
          <w:rPr>
            <w:rStyle w:val="style20"/>
          </w:rPr>
          <w:t>tomasma5@fel.cvut.cz</w:t>
        </w:r>
      </w:hyperlink>
      <w:r>
        <w:rPr>
          <w:color w:val="4F81BD"/>
        </w:rPr>
        <w:t xml:space="preserve"> , </w:t>
      </w:r>
      <w:hyperlink r:id="rId3">
        <w:r>
          <w:rPr>
            <w:rStyle w:val="style20"/>
          </w:rPr>
          <w:t>martin@toms-cz.com</w:t>
        </w:r>
      </w:hyperlink>
      <w:r>
        <w:rPr>
          <w:color w:val="4F81BD"/>
        </w:rPr>
        <w:br/>
        <w:t xml:space="preserve">Supervizor: </w:t>
      </w:r>
      <w:r>
        <w:rPr/>
        <w:t>Tomáš Černý</w:t>
      </w:r>
      <w:r>
        <w:rPr>
          <w:color w:val="4F81BD"/>
        </w:rPr>
        <w:br/>
        <w:t xml:space="preserve">Zkratka projektu: </w:t>
      </w:r>
      <w:r>
        <w:rPr/>
        <w:t>TaskPro</w:t>
      </w:r>
      <w:r>
        <w:rPr>
          <w:color w:val="4F81BD"/>
        </w:rPr>
        <w:br/>
        <w:t xml:space="preserve">Datum vypracování: </w:t>
      </w:r>
      <w:r>
        <w:rPr/>
        <w:t>13.12.2011</w:t>
      </w:r>
    </w:p>
    <w:p>
      <w:pPr>
        <w:pStyle w:val="style0"/>
        <w:jc w:val="center"/>
      </w:pPr>
      <w:r>
        <w:rPr>
          <w:color w:val="E36C0A"/>
          <w:sz w:val="32"/>
          <w:szCs w:val="32"/>
        </w:rPr>
      </w:r>
    </w:p>
    <w:p>
      <w:pPr>
        <w:pStyle w:val="style1"/>
        <w:numPr>
          <w:ilvl w:val="0"/>
          <w:numId w:val="2"/>
        </w:numPr>
      </w:pPr>
      <w:r>
        <w:rPr/>
        <w:t>Úvod</w:t>
      </w:r>
    </w:p>
    <w:p>
      <w:pPr>
        <w:pStyle w:val="style0"/>
      </w:pPr>
      <w:r>
        <w:rPr/>
        <w:t>Tento dokument je součástí dokumentace projektu TaskPro a v několika odstavcích bude shrnut celý projekt TaskPro</w:t>
      </w:r>
    </w:p>
    <w:p>
      <w:pPr>
        <w:pStyle w:val="style1"/>
        <w:numPr>
          <w:ilvl w:val="0"/>
          <w:numId w:val="2"/>
        </w:numPr>
      </w:pPr>
      <w:r>
        <w:rPr/>
        <w:t>Aplikace</w:t>
      </w:r>
    </w:p>
    <w:p>
      <w:pPr>
        <w:pStyle w:val="style0"/>
      </w:pPr>
      <w:r>
        <w:rPr/>
        <w:t>Aplikace, která byla vytvořena, má velký budoucí potenciál, vzhledem k tomu, že umožňuje zadávat úkoly napříč paralelkami či předměty. Na ČVUT má v současné době každý předmět svůj vlastní specifický systém pro odevzdávání úloh. Kantoři a studenti si musí pamatovat velké množství adres na webová rozhraní, která umožňují odevzdávání a hodnocení úloh. Každé webové rozhraní má také jiné GUI a jinak se ovládá. TaskPro tento problém řeší jednotným webovým rozhraním.</w:t>
      </w:r>
    </w:p>
    <w:p>
      <w:pPr>
        <w:pStyle w:val="style2"/>
        <w:numPr>
          <w:ilvl w:val="1"/>
          <w:numId w:val="2"/>
        </w:numPr>
      </w:pPr>
      <w:r>
        <w:rPr/>
        <w:t>Funkčnost aplikace</w:t>
      </w:r>
    </w:p>
    <w:p>
      <w:pPr>
        <w:pStyle w:val="style0"/>
      </w:pPr>
      <w:r>
        <w:rPr/>
        <w:t>TaskPro poskytuje následující funkčnost:</w:t>
      </w:r>
    </w:p>
    <w:p>
      <w:pPr>
        <w:pStyle w:val="style27"/>
        <w:numPr>
          <w:ilvl w:val="0"/>
          <w:numId w:val="3"/>
        </w:numPr>
      </w:pPr>
      <w:r>
        <w:rPr/>
        <w:t>Systém umí hromadný import uživatelů.</w:t>
      </w:r>
    </w:p>
    <w:p>
      <w:pPr>
        <w:pStyle w:val="style27"/>
        <w:numPr>
          <w:ilvl w:val="0"/>
          <w:numId w:val="3"/>
        </w:numPr>
      </w:pPr>
      <w:r>
        <w:rPr/>
        <w:t>Systém umí základní práci s uživateli.</w:t>
      </w:r>
    </w:p>
    <w:p>
      <w:pPr>
        <w:pStyle w:val="style27"/>
        <w:numPr>
          <w:ilvl w:val="0"/>
          <w:numId w:val="3"/>
        </w:numPr>
      </w:pPr>
      <w:r>
        <w:rPr/>
        <w:t>Systém umí vytváření předmětů a paralelek.</w:t>
      </w:r>
    </w:p>
    <w:p>
      <w:pPr>
        <w:pStyle w:val="style27"/>
        <w:numPr>
          <w:ilvl w:val="0"/>
          <w:numId w:val="3"/>
        </w:numPr>
      </w:pPr>
      <w:r>
        <w:rPr/>
        <w:t>Systém umí přiřazování studentů a kantorů do paralelek.</w:t>
      </w:r>
    </w:p>
    <w:p>
      <w:pPr>
        <w:pStyle w:val="style27"/>
        <w:numPr>
          <w:ilvl w:val="0"/>
          <w:numId w:val="3"/>
        </w:numPr>
      </w:pPr>
      <w:r>
        <w:rPr/>
        <w:t>Systém umí vytvářet úkoly a připojovat k nim soubor se zadáním.</w:t>
      </w:r>
    </w:p>
    <w:p>
      <w:pPr>
        <w:pStyle w:val="style27"/>
        <w:numPr>
          <w:ilvl w:val="0"/>
          <w:numId w:val="3"/>
        </w:numPr>
      </w:pPr>
      <w:r>
        <w:rPr/>
        <w:t>Systém umí zadávat úkol nebo úkoly jednotlivci nebo skupině.</w:t>
      </w:r>
    </w:p>
    <w:p>
      <w:pPr>
        <w:pStyle w:val="style27"/>
        <w:numPr>
          <w:ilvl w:val="0"/>
          <w:numId w:val="3"/>
        </w:numPr>
      </w:pPr>
      <w:r>
        <w:rPr/>
        <w:t>Systém umí odevzdávat úkoly a připojovat k nim soubor či více souborů včetně komentářů.</w:t>
      </w:r>
    </w:p>
    <w:p>
      <w:pPr>
        <w:pStyle w:val="style27"/>
        <w:numPr>
          <w:ilvl w:val="0"/>
          <w:numId w:val="3"/>
        </w:numPr>
      </w:pPr>
      <w:r>
        <w:rPr/>
        <w:t xml:space="preserve">Systém umí hodnotit odevzdané úkoly a připojovat k nim komentáře o hodnocení. </w:t>
      </w:r>
    </w:p>
    <w:p>
      <w:pPr>
        <w:pStyle w:val="style27"/>
        <w:numPr>
          <w:ilvl w:val="0"/>
          <w:numId w:val="3"/>
        </w:numPr>
      </w:pPr>
      <w:r>
        <w:rPr/>
        <w:t>Systém umí evidovat úkoly, které jsou odevzdány po deadlinu.</w:t>
      </w:r>
    </w:p>
    <w:p>
      <w:pPr>
        <w:pStyle w:val="style27"/>
        <w:numPr>
          <w:ilvl w:val="0"/>
          <w:numId w:val="3"/>
        </w:numPr>
      </w:pPr>
      <w:r>
        <w:rPr/>
        <w:t>Systém umí přijmout či odmítnout zadaný úkol.</w:t>
      </w:r>
    </w:p>
    <w:p>
      <w:pPr>
        <w:pStyle w:val="style2"/>
        <w:numPr>
          <w:ilvl w:val="1"/>
          <w:numId w:val="2"/>
        </w:numPr>
      </w:pPr>
      <w:r>
        <w:rPr/>
        <w:t>Dokumentace k aplikaci</w:t>
      </w:r>
    </w:p>
    <w:p>
      <w:pPr>
        <w:pStyle w:val="style0"/>
      </w:pPr>
      <w:r>
        <w:rPr/>
        <w:t>Následující dokumenty jsou k dispozici na SVN a byly vypracovány k aplikaci.</w:t>
      </w:r>
    </w:p>
    <w:p>
      <w:pPr>
        <w:pStyle w:val="style27"/>
        <w:numPr>
          <w:ilvl w:val="0"/>
          <w:numId w:val="4"/>
        </w:numPr>
      </w:pPr>
      <w:r>
        <w:rPr/>
        <w:t>Sekvenční diagramy</w:t>
      </w:r>
    </w:p>
    <w:p>
      <w:pPr>
        <w:pStyle w:val="style27"/>
        <w:numPr>
          <w:ilvl w:val="0"/>
          <w:numId w:val="4"/>
        </w:numPr>
      </w:pPr>
      <w:r>
        <w:rPr/>
        <w:t>POS</w:t>
      </w:r>
    </w:p>
    <w:p>
      <w:pPr>
        <w:pStyle w:val="style27"/>
        <w:numPr>
          <w:ilvl w:val="0"/>
          <w:numId w:val="4"/>
        </w:numPr>
      </w:pPr>
      <w:r>
        <w:rPr/>
        <w:t>Model architektury</w:t>
      </w:r>
    </w:p>
    <w:p>
      <w:pPr>
        <w:pStyle w:val="style27"/>
        <w:numPr>
          <w:ilvl w:val="0"/>
          <w:numId w:val="4"/>
        </w:numPr>
      </w:pPr>
      <w:r>
        <w:rPr/>
        <w:t>Model podsystémů</w:t>
      </w:r>
    </w:p>
    <w:p>
      <w:pPr>
        <w:pStyle w:val="style27"/>
        <w:numPr>
          <w:ilvl w:val="0"/>
          <w:numId w:val="4"/>
        </w:numPr>
      </w:pPr>
      <w:r>
        <w:rPr/>
        <w:t>Model nasazení</w:t>
      </w:r>
    </w:p>
    <w:p>
      <w:pPr>
        <w:pStyle w:val="style27"/>
        <w:numPr>
          <w:ilvl w:val="0"/>
          <w:numId w:val="4"/>
        </w:numPr>
      </w:pPr>
      <w:r>
        <w:rPr/>
        <w:t>Diagramy funkčnosti</w:t>
      </w:r>
    </w:p>
    <w:p>
      <w:pPr>
        <w:pStyle w:val="style27"/>
        <w:numPr>
          <w:ilvl w:val="0"/>
          <w:numId w:val="4"/>
        </w:numPr>
      </w:pPr>
      <w:r>
        <w:rPr/>
        <w:t>Gantovo diagramy</w:t>
      </w:r>
    </w:p>
    <w:p>
      <w:pPr>
        <w:pStyle w:val="style27"/>
        <w:numPr>
          <w:ilvl w:val="0"/>
          <w:numId w:val="4"/>
        </w:numPr>
      </w:pPr>
      <w:r>
        <w:rPr/>
        <w:t>Prezentace projektu</w:t>
      </w:r>
    </w:p>
    <w:p>
      <w:pPr>
        <w:pStyle w:val="style27"/>
        <w:numPr>
          <w:ilvl w:val="0"/>
          <w:numId w:val="4"/>
        </w:numPr>
      </w:pPr>
      <w:r>
        <w:rPr/>
        <w:t>Uživatelská příručka</w:t>
      </w:r>
    </w:p>
    <w:p>
      <w:pPr>
        <w:pStyle w:val="style27"/>
        <w:numPr>
          <w:ilvl w:val="0"/>
          <w:numId w:val="4"/>
        </w:numPr>
      </w:pPr>
      <w:r>
        <w:rPr/>
        <w:t>Výkaz práce</w:t>
      </w:r>
    </w:p>
    <w:p>
      <w:pPr>
        <w:pStyle w:val="style1"/>
        <w:numPr>
          <w:ilvl w:val="0"/>
          <w:numId w:val="2"/>
        </w:numPr>
      </w:pPr>
      <w:r>
        <w:rPr/>
        <w:t>Nástroje použité při vývoji projektu</w:t>
      </w:r>
    </w:p>
    <w:p>
      <w:pPr>
        <w:pStyle w:val="style0"/>
      </w:pPr>
      <w:r>
        <w:rPr/>
        <w:t xml:space="preserve">Při vývoji projektu bylo využito SVN, které poskytuje Google. Využili jsme i tracking systém od Google. Navzdory použití tohoto systému, který jsme jako tým používali poprvé, si myslím, že jsme tento systém využívali neefektivně. Google nepodporuje vytvářet výkaz práce v závislosti na funkčnosti, která byla implementována, nebo na věcech, které byly vytvořeny. K evidenci těchto věcí, jsme museli použít jiných nástrojů a 2x dokumentovat stejné věci je ztráta času. Google nepodporuje vytváření Gantových diagramů. Tyto diagramy jsme museli vytvořit v programu Gant. </w:t>
      </w:r>
    </w:p>
    <w:p>
      <w:pPr>
        <w:pStyle w:val="style2"/>
        <w:numPr>
          <w:ilvl w:val="1"/>
          <w:numId w:val="2"/>
        </w:numPr>
      </w:pPr>
      <w:r>
        <w:rPr/>
        <w:t>Nástroj sloužící ke komunikaci v týmu</w:t>
      </w:r>
    </w:p>
    <w:p>
      <w:pPr>
        <w:pStyle w:val="style0"/>
      </w:pPr>
      <w:r>
        <w:rPr/>
        <w:t xml:space="preserve">Ke komunikaci v týmu jsme využili převážně program Skype. Zejména jsme využívali konferenční hovor při konzultacích (Brainstorming) nebo sdílení plochy pokud jsme se snažili vysvětlit bug, který nastal a bylo potřeba člena týmu rychle a efektivně postrčit. </w:t>
      </w:r>
    </w:p>
    <w:p>
      <w:pPr>
        <w:pStyle w:val="style1"/>
        <w:numPr>
          <w:ilvl w:val="0"/>
          <w:numId w:val="2"/>
        </w:numPr>
      </w:pPr>
      <w:r>
        <w:rPr/>
        <w:t>Čas a peníze</w:t>
      </w:r>
    </w:p>
    <w:p>
      <w:pPr>
        <w:pStyle w:val="style0"/>
      </w:pPr>
      <w:r>
        <w:rPr/>
        <w:t>Cena projektu byla nejprve odhadnuta na 150 000kč. Nicméně v průběhu implementování a zadání se objevilo několik přání investora, který po dohodě navýšili celkový rozpočet na 180 000kč. Celková odvedená práce na projektu v hodinách činí 262 hodin. Tabulka 1 zachycuje tuto skutečnost</w:t>
      </w:r>
    </w:p>
    <w:tbl>
      <w:tblPr>
        <w:tblBorders/>
        <w:jc w:val="left"/>
        <w:tblInd w:type="dxa" w:w="-108"/>
      </w:tblPr>
      <w:tblGrid>
        <w:gridCol w:w="4605"/>
        <w:gridCol w:w="9210"/>
      </w:tblGrid>
      <w:tr>
        <w:trPr>
          <w:cantSplit w:val="false"/>
        </w:trPr>
        <w:tc>
          <w:tcPr>
            <w:tcBorders/>
            <w:shd w:fill="auto"/>
            <w:tcW w:type="dxa" w:w="4605"/>
            <w:tcMar>
              <w:top w:type="dxa" w:w="0"/>
              <w:left w:type="dxa" w:w="108"/>
              <w:bottom w:type="dxa" w:w="0"/>
              <w:right w:type="dxa" w:w="108"/>
            </w:tcMar>
          </w:tcPr>
          <w:p>
            <w:pPr>
              <w:pStyle w:val="style0"/>
            </w:pPr>
            <w:r>
              <w:rPr/>
              <w:t>Cena</w:t>
            </w:r>
          </w:p>
        </w:tc>
        <w:tc>
          <w:tcPr>
            <w:tcBorders/>
            <w:shd w:fill="auto"/>
            <w:tcW w:type="dxa" w:w="9210"/>
            <w:tcMar>
              <w:top w:type="dxa" w:w="0"/>
              <w:left w:type="dxa" w:w="108"/>
              <w:bottom w:type="dxa" w:w="0"/>
              <w:right w:type="dxa" w:w="108"/>
            </w:tcMar>
          </w:tcPr>
          <w:p>
            <w:pPr>
              <w:pStyle w:val="style0"/>
            </w:pPr>
            <w:r>
              <w:rPr/>
              <w:t>180 000</w:t>
            </w:r>
          </w:p>
        </w:tc>
      </w:tr>
      <w:tr>
        <w:trPr>
          <w:cantSplit w:val="false"/>
        </w:trPr>
        <w:tc>
          <w:tcPr>
            <w:tcBorders/>
            <w:shd w:fill="auto"/>
            <w:tcW w:type="dxa" w:w="4605"/>
            <w:tcMar>
              <w:top w:type="dxa" w:w="0"/>
              <w:left w:type="dxa" w:w="108"/>
              <w:bottom w:type="dxa" w:w="0"/>
              <w:right w:type="dxa" w:w="108"/>
            </w:tcMar>
          </w:tcPr>
          <w:p>
            <w:pPr>
              <w:pStyle w:val="style0"/>
            </w:pPr>
            <w:r>
              <w:rPr/>
              <w:t>Čas</w:t>
            </w:r>
          </w:p>
        </w:tc>
        <w:tc>
          <w:tcPr>
            <w:tcBorders/>
            <w:shd w:fill="auto"/>
            <w:tcW w:type="dxa" w:w="9210"/>
            <w:tcMar>
              <w:top w:type="dxa" w:w="0"/>
              <w:left w:type="dxa" w:w="108"/>
              <w:bottom w:type="dxa" w:w="0"/>
              <w:right w:type="dxa" w:w="108"/>
            </w:tcMar>
          </w:tcPr>
          <w:p>
            <w:pPr>
              <w:pStyle w:val="style0"/>
            </w:pPr>
            <w:r>
              <w:rPr/>
              <w:t>311</w:t>
            </w:r>
          </w:p>
        </w:tc>
      </w:tr>
      <w:tr>
        <w:trPr>
          <w:cantSplit w:val="false"/>
        </w:trPr>
        <w:tc>
          <w:tcPr>
            <w:tcBorders/>
            <w:shd w:fill="auto"/>
            <w:tcW w:type="dxa" w:w="4605"/>
            <w:tcMar>
              <w:top w:type="dxa" w:w="0"/>
              <w:left w:type="dxa" w:w="108"/>
              <w:bottom w:type="dxa" w:w="0"/>
              <w:right w:type="dxa" w:w="108"/>
            </w:tcMar>
          </w:tcPr>
          <w:p>
            <w:pPr>
              <w:pStyle w:val="style0"/>
            </w:pPr>
            <w:r>
              <w:rPr/>
              <w:t>Kč/Hod</w:t>
            </w:r>
          </w:p>
        </w:tc>
        <w:tc>
          <w:tcPr>
            <w:tcBorders/>
            <w:shd w:fill="auto"/>
            <w:tcW w:type="dxa" w:w="9210"/>
            <w:tcMar>
              <w:top w:type="dxa" w:w="0"/>
              <w:left w:type="dxa" w:w="108"/>
              <w:bottom w:type="dxa" w:w="0"/>
              <w:right w:type="dxa" w:w="108"/>
            </w:tcMar>
          </w:tcPr>
          <w:p>
            <w:pPr>
              <w:pStyle w:val="style0"/>
            </w:pPr>
            <w:r>
              <w:rPr/>
              <w:t>578,7</w:t>
            </w:r>
          </w:p>
        </w:tc>
      </w:tr>
    </w:tbl>
    <w:p>
      <w:pPr>
        <w:pStyle w:val="style0"/>
      </w:pPr>
      <w:r>
        <w:rPr/>
      </w:r>
    </w:p>
    <w:tbl>
      <w:tblPr>
        <w:tblBorders/>
        <w:jc w:val="left"/>
        <w:tblInd w:type="dxa" w:w="-108"/>
      </w:tblPr>
      <w:tblGrid>
        <w:gridCol w:w="3053"/>
        <w:gridCol w:w="6106"/>
        <w:gridCol w:w="9159"/>
      </w:tblGrid>
      <w:tr>
        <w:trPr>
          <w:trHeight w:hRule="atLeast" w:val="285"/>
          <w:cantSplit w:val="false"/>
        </w:trPr>
        <w:tc>
          <w:tcPr>
            <w:tcBorders/>
            <w:shd w:fill="auto"/>
            <w:tcW w:type="dxa" w:w="3053"/>
            <w:tcMar>
              <w:top w:type="dxa" w:w="0"/>
              <w:left w:type="dxa" w:w="108"/>
              <w:bottom w:type="dxa" w:w="0"/>
              <w:right w:type="dxa" w:w="108"/>
            </w:tcMar>
          </w:tcPr>
          <w:p>
            <w:pPr>
              <w:pStyle w:val="style0"/>
            </w:pPr>
            <w:r>
              <w:rPr/>
              <w:t>Jméno</w:t>
            </w:r>
          </w:p>
        </w:tc>
        <w:tc>
          <w:tcPr>
            <w:tcBorders/>
            <w:shd w:fill="auto"/>
            <w:tcW w:type="dxa" w:w="6106"/>
            <w:tcMar>
              <w:top w:type="dxa" w:w="0"/>
              <w:left w:type="dxa" w:w="108"/>
              <w:bottom w:type="dxa" w:w="0"/>
              <w:right w:type="dxa" w:w="108"/>
            </w:tcMar>
          </w:tcPr>
          <w:p>
            <w:pPr>
              <w:pStyle w:val="style0"/>
            </w:pPr>
            <w:r>
              <w:rPr/>
              <w:t>Hodin</w:t>
            </w:r>
          </w:p>
        </w:tc>
        <w:tc>
          <w:tcPr>
            <w:tcBorders/>
            <w:shd w:fill="auto"/>
            <w:tcW w:type="dxa" w:w="9159"/>
            <w:tcMar>
              <w:top w:type="dxa" w:w="0"/>
              <w:left w:type="dxa" w:w="108"/>
              <w:bottom w:type="dxa" w:w="0"/>
              <w:right w:type="dxa" w:w="108"/>
            </w:tcMar>
          </w:tcPr>
          <w:p>
            <w:pPr>
              <w:pStyle w:val="style0"/>
            </w:pPr>
            <w:r>
              <w:rPr/>
              <w:t>Výplata</w:t>
            </w:r>
          </w:p>
        </w:tc>
      </w:tr>
      <w:tr>
        <w:trPr>
          <w:trHeight w:hRule="atLeast" w:val="285"/>
          <w:cantSplit w:val="false"/>
        </w:trPr>
        <w:tc>
          <w:tcPr>
            <w:tcBorders/>
            <w:shd w:fill="auto"/>
            <w:tcW w:type="dxa" w:w="3053"/>
            <w:tcMar>
              <w:top w:type="dxa" w:w="0"/>
              <w:left w:type="dxa" w:w="108"/>
              <w:bottom w:type="dxa" w:w="0"/>
              <w:right w:type="dxa" w:w="108"/>
            </w:tcMar>
          </w:tcPr>
          <w:p>
            <w:pPr>
              <w:pStyle w:val="style0"/>
            </w:pPr>
            <w:r>
              <w:rPr/>
              <w:t>Martin Tomášek</w:t>
            </w:r>
          </w:p>
        </w:tc>
        <w:tc>
          <w:tcPr>
            <w:tcBorders/>
            <w:shd w:fill="auto"/>
            <w:tcW w:type="dxa" w:w="6106"/>
            <w:tcMar>
              <w:top w:type="dxa" w:w="0"/>
              <w:left w:type="dxa" w:w="108"/>
              <w:bottom w:type="dxa" w:w="0"/>
              <w:right w:type="dxa" w:w="108"/>
            </w:tcMar>
          </w:tcPr>
          <w:p>
            <w:pPr>
              <w:pStyle w:val="style0"/>
            </w:pPr>
            <w:r>
              <w:rPr/>
              <w:t>119,3</w:t>
            </w:r>
          </w:p>
        </w:tc>
        <w:tc>
          <w:tcPr>
            <w:tcBorders/>
            <w:shd w:fill="auto"/>
            <w:tcW w:type="dxa" w:w="9159"/>
            <w:tcMar>
              <w:top w:type="dxa" w:w="0"/>
              <w:left w:type="dxa" w:w="108"/>
              <w:bottom w:type="dxa" w:w="0"/>
              <w:right w:type="dxa" w:w="108"/>
            </w:tcMar>
          </w:tcPr>
          <w:p>
            <w:pPr>
              <w:pStyle w:val="style0"/>
            </w:pPr>
            <w:r>
              <w:rPr/>
              <w:t>71 942</w:t>
            </w:r>
          </w:p>
        </w:tc>
      </w:tr>
      <w:tr>
        <w:trPr>
          <w:trHeight w:hRule="atLeast" w:val="285"/>
          <w:cantSplit w:val="false"/>
        </w:trPr>
        <w:tc>
          <w:tcPr>
            <w:tcBorders/>
            <w:shd w:fill="auto"/>
            <w:tcW w:type="dxa" w:w="3053"/>
            <w:tcMar>
              <w:top w:type="dxa" w:w="0"/>
              <w:left w:type="dxa" w:w="108"/>
              <w:bottom w:type="dxa" w:w="0"/>
              <w:right w:type="dxa" w:w="108"/>
            </w:tcMar>
          </w:tcPr>
          <w:p>
            <w:pPr>
              <w:pStyle w:val="style0"/>
            </w:pPr>
            <w:r>
              <w:rPr/>
              <w:t>Jan Jakeš</w:t>
            </w:r>
          </w:p>
        </w:tc>
        <w:tc>
          <w:tcPr>
            <w:tcBorders/>
            <w:shd w:fill="auto"/>
            <w:tcW w:type="dxa" w:w="6106"/>
            <w:tcMar>
              <w:top w:type="dxa" w:w="0"/>
              <w:left w:type="dxa" w:w="108"/>
              <w:bottom w:type="dxa" w:w="0"/>
              <w:right w:type="dxa" w:w="108"/>
            </w:tcMar>
          </w:tcPr>
          <w:p>
            <w:pPr>
              <w:pStyle w:val="style0"/>
            </w:pPr>
            <w:r>
              <w:rPr/>
              <w:t>90,7</w:t>
            </w:r>
          </w:p>
        </w:tc>
        <w:tc>
          <w:tcPr>
            <w:tcBorders/>
            <w:shd w:fill="auto"/>
            <w:tcW w:type="dxa" w:w="9159"/>
            <w:tcMar>
              <w:top w:type="dxa" w:w="0"/>
              <w:left w:type="dxa" w:w="108"/>
              <w:bottom w:type="dxa" w:w="0"/>
              <w:right w:type="dxa" w:w="108"/>
            </w:tcMar>
          </w:tcPr>
          <w:p>
            <w:pPr>
              <w:pStyle w:val="style0"/>
            </w:pPr>
            <w:r>
              <w:rPr/>
              <w:t>52 495</w:t>
            </w:r>
          </w:p>
        </w:tc>
      </w:tr>
      <w:tr>
        <w:trPr>
          <w:trHeight w:hRule="atLeast" w:val="285"/>
          <w:cantSplit w:val="false"/>
        </w:trPr>
        <w:tc>
          <w:tcPr>
            <w:tcBorders/>
            <w:shd w:fill="auto"/>
            <w:tcW w:type="dxa" w:w="3053"/>
            <w:tcMar>
              <w:top w:type="dxa" w:w="0"/>
              <w:left w:type="dxa" w:w="108"/>
              <w:bottom w:type="dxa" w:w="0"/>
              <w:right w:type="dxa" w:w="108"/>
            </w:tcMar>
          </w:tcPr>
          <w:p>
            <w:pPr>
              <w:pStyle w:val="style0"/>
            </w:pPr>
            <w:r>
              <w:rPr/>
              <w:t>Tomáš Jiříček</w:t>
            </w:r>
          </w:p>
        </w:tc>
        <w:tc>
          <w:tcPr>
            <w:tcBorders/>
            <w:shd w:fill="auto"/>
            <w:tcW w:type="dxa" w:w="6106"/>
            <w:tcMar>
              <w:top w:type="dxa" w:w="0"/>
              <w:left w:type="dxa" w:w="108"/>
              <w:bottom w:type="dxa" w:w="0"/>
              <w:right w:type="dxa" w:w="108"/>
            </w:tcMar>
          </w:tcPr>
          <w:p>
            <w:pPr>
              <w:pStyle w:val="style0"/>
            </w:pPr>
            <w:r>
              <w:rPr/>
              <w:t>96</w:t>
            </w:r>
          </w:p>
        </w:tc>
        <w:tc>
          <w:tcPr>
            <w:tcBorders/>
            <w:shd w:fill="auto"/>
            <w:tcW w:type="dxa" w:w="9159"/>
            <w:tcMar>
              <w:top w:type="dxa" w:w="0"/>
              <w:left w:type="dxa" w:w="108"/>
              <w:bottom w:type="dxa" w:w="0"/>
              <w:right w:type="dxa" w:w="108"/>
            </w:tcMar>
          </w:tcPr>
          <w:p>
            <w:pPr>
              <w:pStyle w:val="style0"/>
            </w:pPr>
            <w:r>
              <w:rPr/>
              <w:t>55 562</w:t>
            </w:r>
          </w:p>
        </w:tc>
      </w:tr>
      <w:tr>
        <w:trPr>
          <w:trHeight w:hRule="atLeast" w:val="285"/>
          <w:cantSplit w:val="false"/>
        </w:trPr>
        <w:tc>
          <w:tcPr>
            <w:tcBorders/>
            <w:shd w:fill="auto"/>
            <w:tcW w:type="dxa" w:w="3053"/>
            <w:tcMar>
              <w:top w:type="dxa" w:w="0"/>
              <w:left w:type="dxa" w:w="108"/>
              <w:bottom w:type="dxa" w:w="0"/>
              <w:right w:type="dxa" w:w="108"/>
            </w:tcMar>
          </w:tcPr>
          <w:p>
            <w:pPr>
              <w:pStyle w:val="style0"/>
            </w:pPr>
            <w:r>
              <w:rPr/>
              <w:t>Lihn</w:t>
            </w:r>
          </w:p>
        </w:tc>
        <w:tc>
          <w:tcPr>
            <w:tcBorders/>
            <w:shd w:fill="auto"/>
            <w:tcW w:type="dxa" w:w="6106"/>
            <w:tcMar>
              <w:top w:type="dxa" w:w="0"/>
              <w:left w:type="dxa" w:w="108"/>
              <w:bottom w:type="dxa" w:w="0"/>
              <w:right w:type="dxa" w:w="108"/>
            </w:tcMar>
          </w:tcPr>
          <w:p>
            <w:pPr>
              <w:pStyle w:val="style0"/>
            </w:pPr>
            <w:r>
              <w:rPr/>
              <w:t>-</w:t>
            </w:r>
          </w:p>
        </w:tc>
        <w:tc>
          <w:tcPr>
            <w:tcBorders/>
            <w:shd w:fill="auto"/>
            <w:tcW w:type="dxa" w:w="9159"/>
            <w:tcMar>
              <w:top w:type="dxa" w:w="0"/>
              <w:left w:type="dxa" w:w="108"/>
              <w:bottom w:type="dxa" w:w="0"/>
              <w:right w:type="dxa" w:w="108"/>
            </w:tcMar>
          </w:tcPr>
          <w:p>
            <w:pPr>
              <w:pStyle w:val="style0"/>
            </w:pPr>
            <w:r>
              <w:rPr/>
              <w:t>-</w:t>
            </w:r>
          </w:p>
        </w:tc>
      </w:tr>
    </w:tbl>
    <w:p>
      <w:pPr>
        <w:pStyle w:val="style0"/>
      </w:pPr>
      <w:r>
        <w:rPr/>
      </w:r>
    </w:p>
    <w:p>
      <w:pPr>
        <w:pStyle w:val="style0"/>
      </w:pPr>
      <w:r>
        <w:rPr/>
        <w:t>Původní odhadovaná cena projektu pokryla náklady a myslím si, že členové, kteří pracovali, si vydělali slušné peníze.</w:t>
      </w:r>
    </w:p>
    <w:p>
      <w:pPr>
        <w:pStyle w:val="style2"/>
        <w:numPr>
          <w:ilvl w:val="1"/>
          <w:numId w:val="2"/>
        </w:numPr>
      </w:pPr>
      <w:r>
        <w:rPr/>
        <w:t>Hlavní časový problém</w:t>
      </w:r>
    </w:p>
    <w:p>
      <w:pPr>
        <w:pStyle w:val="style0"/>
      </w:pPr>
      <w:r>
        <w:rPr/>
        <w:t xml:space="preserve">Hlavním problémem při práci na tomto projektu byl čas a ostatní povinnosti spojení s odevzdáváním jiných projektů. Každému chvilku trvá než se dostane do obrazu. Ve výkazu práce je jasně vidět, že se na projektu efektivně pracovalo jen občas. Průměrně dělal každý člen týmu na projektu dvě hodiny denně. Myslím si, že pokud bychom dostali čas celý týden bez zbytečného vyrušování byli by jsme schopni tento projekt dokončit během jednoho týdne. </w:t>
      </w:r>
    </w:p>
    <w:p>
      <w:pPr>
        <w:pStyle w:val="style1"/>
        <w:numPr>
          <w:ilvl w:val="0"/>
          <w:numId w:val="2"/>
        </w:numPr>
      </w:pPr>
      <w:r>
        <w:rPr/>
        <w:t>Zhodnocení práce teamu</w:t>
      </w:r>
    </w:p>
    <w:p>
      <w:pPr>
        <w:pStyle w:val="style0"/>
      </w:pPr>
      <w:r>
        <w:rPr/>
        <w:t>V tomto odstavci bude zhodnocena práce teamu z pohledu jednotlivých členů teamu.</w:t>
      </w:r>
    </w:p>
    <w:p>
      <w:pPr>
        <w:pStyle w:val="style2"/>
        <w:numPr>
          <w:ilvl w:val="1"/>
          <w:numId w:val="2"/>
        </w:numPr>
      </w:pPr>
      <w:r>
        <w:rPr/>
        <w:t>Martin Tomášek  - Projektový manager, programátor</w:t>
      </w:r>
    </w:p>
    <w:p>
      <w:pPr>
        <w:pStyle w:val="style3"/>
        <w:numPr>
          <w:ilvl w:val="2"/>
          <w:numId w:val="2"/>
        </w:numPr>
      </w:pPr>
      <w:r>
        <w:rPr/>
        <w:t>Práce v teamu</w:t>
      </w:r>
    </w:p>
    <w:p>
      <w:pPr>
        <w:pStyle w:val="style0"/>
      </w:pPr>
      <w:r>
        <w:rPr/>
        <w:t>Práce v teamu probíhala bez větších problémů. Z počátku projektu jsem vyhodnotil jednoho člena teamu jako velké riziko pro úspěch celého projektu. Po zadání vypracování několika dokumentací k projektu jsme se o této skutečnosti přesvědčil. Nechali jsme proto tohoto člena pracovat tak, aby jeho nepřítomnost nebo výpadek neměl vliv na dokončení projektu. Značná jazyková a schopnostní bariéra byla hlavním důvodem, proč jsme se uchýlili k této možnosti. Myslím si že tento člen týmu má také nízké EQ a nebyl zapálen pro vývoj softwaru. Delegace práce probíhala přes komunikační nástroj Skype či pomocí e-mailu. Ostatní členové teamu byly bez problémů a pracovali povětšinou tak, jak se od nich očekávalo. Občas zde však byli již zmíněné časové problémy, ale i na toto jsem se při zadávání úkolů připravil a deadline jsem proto nastavil o několik dní dříve, abych v případě problémů byl schopný daný úkol dokončit sám nebo s pomocí ostatních členů teamů. Občas bych uvítal větší páky, kterými bych motivoval členy teamu, což ve školním simulovaném prostředí není možné.</w:t>
      </w:r>
    </w:p>
    <w:p>
      <w:pPr>
        <w:pStyle w:val="style3"/>
        <w:numPr>
          <w:ilvl w:val="2"/>
          <w:numId w:val="2"/>
        </w:numPr>
      </w:pPr>
      <w:r>
        <w:rPr/>
        <w:t>Na čem jsem pracoval</w:t>
      </w:r>
    </w:p>
    <w:p>
      <w:pPr>
        <w:pStyle w:val="style27"/>
        <w:numPr>
          <w:ilvl w:val="0"/>
          <w:numId w:val="5"/>
        </w:numPr>
      </w:pPr>
      <w:r>
        <w:rPr/>
        <w:t>Delegování zodpovědnosti a práce</w:t>
      </w:r>
    </w:p>
    <w:p>
      <w:pPr>
        <w:pStyle w:val="style27"/>
        <w:numPr>
          <w:ilvl w:val="0"/>
          <w:numId w:val="5"/>
        </w:numPr>
      </w:pPr>
      <w:bookmarkStart w:id="0" w:name="_GoBack"/>
      <w:bookmarkEnd w:id="0"/>
      <w:r>
        <w:rPr/>
        <w:t xml:space="preserve">Konzultace s investorem </w:t>
      </w:r>
    </w:p>
    <w:p>
      <w:pPr>
        <w:pStyle w:val="style27"/>
        <w:numPr>
          <w:ilvl w:val="0"/>
          <w:numId w:val="5"/>
        </w:numPr>
      </w:pPr>
      <w:r>
        <w:rPr/>
        <w:t>POS</w:t>
      </w:r>
    </w:p>
    <w:p>
      <w:pPr>
        <w:pStyle w:val="style27"/>
        <w:numPr>
          <w:ilvl w:val="0"/>
          <w:numId w:val="5"/>
        </w:numPr>
      </w:pPr>
      <w:r>
        <w:rPr/>
        <w:t>Návrh UI</w:t>
      </w:r>
    </w:p>
    <w:p>
      <w:pPr>
        <w:pStyle w:val="style27"/>
        <w:numPr>
          <w:ilvl w:val="0"/>
          <w:numId w:val="5"/>
        </w:numPr>
      </w:pPr>
      <w:r>
        <w:rPr/>
        <w:t>Evidence úkolů</w:t>
      </w:r>
    </w:p>
    <w:p>
      <w:pPr>
        <w:pStyle w:val="style27"/>
        <w:numPr>
          <w:ilvl w:val="0"/>
          <w:numId w:val="5"/>
        </w:numPr>
      </w:pPr>
      <w:r>
        <w:rPr/>
        <w:t>Přiřazení úkolu</w:t>
      </w:r>
    </w:p>
    <w:p>
      <w:pPr>
        <w:pStyle w:val="style27"/>
        <w:numPr>
          <w:ilvl w:val="0"/>
          <w:numId w:val="5"/>
        </w:numPr>
      </w:pPr>
      <w:r>
        <w:rPr/>
        <w:t>Hromadný import uživatelů</w:t>
      </w:r>
    </w:p>
    <w:p>
      <w:pPr>
        <w:pStyle w:val="style27"/>
        <w:numPr>
          <w:ilvl w:val="0"/>
          <w:numId w:val="5"/>
        </w:numPr>
      </w:pPr>
      <w:r>
        <w:rPr/>
        <w:t>Úprava JAAS</w:t>
      </w:r>
    </w:p>
    <w:p>
      <w:pPr>
        <w:pStyle w:val="style27"/>
        <w:numPr>
          <w:ilvl w:val="0"/>
          <w:numId w:val="5"/>
        </w:numPr>
      </w:pPr>
      <w:r>
        <w:rPr/>
        <w:t>FileUpload, FileDownload k úkolům a zadání</w:t>
      </w:r>
    </w:p>
    <w:p>
      <w:pPr>
        <w:pStyle w:val="style27"/>
        <w:numPr>
          <w:ilvl w:val="0"/>
          <w:numId w:val="5"/>
        </w:numPr>
      </w:pPr>
      <w:r>
        <w:rPr/>
        <w:t>Odevzdání úkolu</w:t>
      </w:r>
    </w:p>
    <w:p>
      <w:pPr>
        <w:pStyle w:val="style27"/>
        <w:numPr>
          <w:ilvl w:val="0"/>
          <w:numId w:val="5"/>
        </w:numPr>
      </w:pPr>
      <w:r>
        <w:rPr/>
        <w:t>Hodnocení úkolu</w:t>
      </w:r>
    </w:p>
    <w:p>
      <w:pPr>
        <w:pStyle w:val="style27"/>
        <w:numPr>
          <w:ilvl w:val="0"/>
          <w:numId w:val="5"/>
        </w:numPr>
      </w:pPr>
      <w:r>
        <w:rPr/>
        <w:t>Tabulky s úkoly</w:t>
      </w:r>
    </w:p>
    <w:p>
      <w:pPr>
        <w:pStyle w:val="style27"/>
        <w:numPr>
          <w:ilvl w:val="0"/>
          <w:numId w:val="5"/>
        </w:numPr>
      </w:pPr>
      <w:r>
        <w:rPr/>
        <w:t>Kompletní logika</w:t>
      </w:r>
    </w:p>
    <w:p>
      <w:pPr>
        <w:pStyle w:val="style27"/>
        <w:numPr>
          <w:ilvl w:val="0"/>
          <w:numId w:val="5"/>
        </w:numPr>
      </w:pPr>
      <w:r>
        <w:rPr/>
        <w:t>Vytvoření informačních dialogů</w:t>
      </w:r>
    </w:p>
    <w:p>
      <w:pPr>
        <w:pStyle w:val="style27"/>
        <w:numPr>
          <w:ilvl w:val="0"/>
          <w:numId w:val="5"/>
        </w:numPr>
      </w:pPr>
      <w:r>
        <w:rPr/>
        <w:t>Sd diagramy</w:t>
      </w:r>
    </w:p>
    <w:p>
      <w:pPr>
        <w:pStyle w:val="style27"/>
        <w:numPr>
          <w:ilvl w:val="0"/>
          <w:numId w:val="5"/>
        </w:numPr>
      </w:pPr>
      <w:r>
        <w:rPr/>
        <w:t>Uživatelská příručka</w:t>
      </w:r>
    </w:p>
    <w:p>
      <w:pPr>
        <w:pStyle w:val="style27"/>
        <w:numPr>
          <w:ilvl w:val="0"/>
          <w:numId w:val="5"/>
        </w:numPr>
      </w:pPr>
      <w:r>
        <w:rPr/>
        <w:t>Závěrečná zpráva</w:t>
      </w:r>
    </w:p>
    <w:p>
      <w:pPr>
        <w:pStyle w:val="style3"/>
        <w:numPr>
          <w:ilvl w:val="2"/>
          <w:numId w:val="2"/>
        </w:numPr>
      </w:pPr>
      <w:r>
        <w:rPr/>
        <w:t>Závěr</w:t>
      </w:r>
    </w:p>
    <w:p>
      <w:pPr>
        <w:pStyle w:val="style0"/>
      </w:pPr>
      <w:r>
        <w:rPr/>
        <w:t>Myslím si, že mi tento projekt jako všechny ostatní projekty rozšířil obzory. Vyzkoušel jsem si opět práci s lidmi a s delegováním zodpovědnosti. Opět jsem si vyzkoušel psaní dokumentací a také jsem si naprogramoval část funkčnosti aplikace.</w:t>
      </w:r>
    </w:p>
    <w:p>
      <w:pPr>
        <w:pStyle w:val="style0"/>
      </w:pPr>
      <w:r>
        <w:rPr/>
      </w:r>
    </w:p>
    <w:p>
      <w:pPr>
        <w:pStyle w:val="style2"/>
        <w:numPr>
          <w:ilvl w:val="1"/>
          <w:numId w:val="2"/>
        </w:numPr>
      </w:pPr>
      <w:r>
        <w:rPr/>
        <w:t>Tomáš Jiříček  - Programátor</w:t>
      </w:r>
    </w:p>
    <w:p>
      <w:pPr>
        <w:pStyle w:val="style3"/>
        <w:numPr>
          <w:ilvl w:val="2"/>
          <w:numId w:val="2"/>
        </w:numPr>
      </w:pPr>
      <w:r>
        <w:rPr/>
        <w:t>Práce v teamu</w:t>
      </w:r>
    </w:p>
    <w:p>
      <w:pPr>
        <w:pStyle w:val="style0"/>
      </w:pPr>
      <w:r>
        <w:rPr/>
        <w:t xml:space="preserve">Práce v teamu má svá pozitiva i negativa. Řekl bych s jistotou, že pozitiv je více. Nejdůležitější je sehrát se s ostatními jako tým, domluvit se kdo jakou část na projektu udělá, do kdy ji udělá atd... TaskPro tým má 4 členy a u nás 3 to fungovalo bez problémů. Tahle práce na projektu mě bavila, protože mi přinesla spoustu vědomostí, které určitě využiji ve svém budoucím zaměstnání jako programátor. </w:t>
      </w:r>
    </w:p>
    <w:p>
      <w:pPr>
        <w:pStyle w:val="style3"/>
        <w:numPr>
          <w:ilvl w:val="2"/>
          <w:numId w:val="2"/>
        </w:numPr>
      </w:pPr>
      <w:r>
        <w:rPr/>
        <w:t>Na čem jsem pracoval</w:t>
      </w:r>
    </w:p>
    <w:p>
      <w:pPr>
        <w:pStyle w:val="style27"/>
      </w:pPr>
      <w:r>
        <w:rPr/>
        <w:t>1. Návrh architektury</w:t>
      </w:r>
    </w:p>
    <w:p>
      <w:pPr>
        <w:pStyle w:val="style27"/>
      </w:pPr>
      <w:r>
        <w:rPr/>
        <w:t>2. Uživatelské role</w:t>
      </w:r>
    </w:p>
    <w:p>
      <w:pPr>
        <w:pStyle w:val="style27"/>
      </w:pPr>
      <w:r>
        <w:rPr/>
        <w:t>3. Doménový model</w:t>
      </w:r>
    </w:p>
    <w:p>
      <w:pPr>
        <w:pStyle w:val="style27"/>
      </w:pPr>
      <w:r>
        <w:rPr/>
        <w:t>4. Datová vrstva - komplet</w:t>
      </w:r>
    </w:p>
    <w:p>
      <w:pPr>
        <w:pStyle w:val="style27"/>
      </w:pPr>
      <w:r>
        <w:rPr/>
        <w:t>5. Dokumentace – model architektury</w:t>
      </w:r>
    </w:p>
    <w:p>
      <w:pPr>
        <w:pStyle w:val="style27"/>
      </w:pPr>
      <w:r>
        <w:rPr/>
        <w:t>6. Dokumentace – model podsystému</w:t>
      </w:r>
    </w:p>
    <w:p>
      <w:pPr>
        <w:pStyle w:val="style27"/>
      </w:pPr>
      <w:r>
        <w:rPr/>
        <w:t>7. Založení SVN</w:t>
      </w:r>
    </w:p>
    <w:p>
      <w:pPr>
        <w:pStyle w:val="style27"/>
      </w:pPr>
      <w:r>
        <w:rPr/>
        <w:t>8. FEL id</w:t>
      </w:r>
    </w:p>
    <w:p>
      <w:pPr>
        <w:pStyle w:val="style3"/>
        <w:numPr>
          <w:ilvl w:val="2"/>
          <w:numId w:val="2"/>
        </w:numPr>
      </w:pPr>
      <w:r>
        <w:rPr/>
        <w:t>Závěr</w:t>
      </w:r>
    </w:p>
    <w:p>
      <w:pPr>
        <w:pStyle w:val="style0"/>
      </w:pPr>
      <w:r>
        <w:rPr/>
        <w:t>Jsem rád, že už ve škole se učíme simulovat práci v týmu, aspoň po příchodu do zaměstnání jsme o něco víc připraveni na tuto změnu.</w:t>
      </w:r>
    </w:p>
    <w:sectPr>
      <w:formProt w:val="false"/>
      <w:pgSz w:h="16838" w:w="11906"/>
      <w:docGrid w:charSpace="0" w:linePitch="360" w:type="default"/>
      <w:textDirection w:val="lrTb"/>
      <w:pgNumType w:fmt="decimal"/>
      <w:type w:val="nextPage"/>
      <w:pgMar w:bottom="1417" w:left="1417" w:right="1417" w:top="1417"/>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1"/>
      <w:numFmt w:val="decimal"/>
      <w:lvlJc w:val="left"/>
      <w:lvlText w:val="%1."/>
      <w:pPr>
        <w:ind w:hanging="360" w:left="720"/>
      </w:pPr>
    </w:lvl>
    <w:lvl w:ilvl="1">
      <w:start w:val="1"/>
      <w:numFmt w:val="decimal"/>
      <w:lvlJc w:val="left"/>
      <w:lvlText w:val="%1.%2."/>
      <w:pPr>
        <w:ind w:hanging="720" w:left="1080"/>
      </w:pPr>
    </w:lvl>
    <w:lvl w:ilvl="2">
      <w:start w:val="1"/>
      <w:numFmt w:val="decimal"/>
      <w:lvlJc w:val="left"/>
      <w:lvlText w:val="%1.%2.%3."/>
      <w:pPr>
        <w:ind w:hanging="720" w:left="1080"/>
      </w:pPr>
    </w:lvl>
    <w:lvl w:ilvl="3">
      <w:start w:val="1"/>
      <w:numFmt w:val="decimal"/>
      <w:lvlJc w:val="left"/>
      <w:lvlText w:val="%1.%2.%3.%4."/>
      <w:pPr>
        <w:ind w:hanging="1080" w:left="1440"/>
      </w:pPr>
    </w:lvl>
    <w:lvl w:ilvl="4">
      <w:start w:val="1"/>
      <w:numFmt w:val="decimal"/>
      <w:lvlJc w:val="left"/>
      <w:lvlText w:val="%1.%2.%3.%4.%5."/>
      <w:pPr>
        <w:ind w:hanging="1440" w:left="1800"/>
      </w:pPr>
    </w:lvl>
    <w:lvl w:ilvl="5">
      <w:start w:val="1"/>
      <w:numFmt w:val="decimal"/>
      <w:lvlJc w:val="left"/>
      <w:lvlText w:val="%1.%2.%3.%4.%5.%6."/>
      <w:pPr>
        <w:ind w:hanging="1440" w:left="1800"/>
      </w:pPr>
    </w:lvl>
    <w:lvl w:ilvl="6">
      <w:start w:val="1"/>
      <w:numFmt w:val="decimal"/>
      <w:lvlJc w:val="left"/>
      <w:lvlText w:val="%1.%2.%3.%4.%5.%6.%7."/>
      <w:pPr>
        <w:ind w:hanging="1800" w:left="2160"/>
      </w:pPr>
    </w:lvl>
    <w:lvl w:ilvl="7">
      <w:start w:val="1"/>
      <w:numFmt w:val="decimal"/>
      <w:lvlJc w:val="left"/>
      <w:lvlText w:val="%1.%2.%3.%4.%5.%6.%7.%8."/>
      <w:pPr>
        <w:ind w:hanging="1800" w:left="2160"/>
      </w:pPr>
    </w:lvl>
    <w:lvl w:ilvl="8">
      <w:start w:val="1"/>
      <w:numFmt w:val="decimal"/>
      <w:lvlJc w:val="left"/>
      <w:lvlText w:val="%1.%2.%3.%4.%5.%6.%7.%8.%9."/>
      <w:pPr>
        <w:ind w:hanging="2160" w:left="2520"/>
      </w:pPr>
    </w:lvl>
  </w:abstractNum>
  <w:abstractNum w:abstractNumId="3">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4">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5">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num w:numId="1">
    <w:abstractNumId w:val="1"/>
  </w:num>
  <w:num w:numId="2">
    <w:abstractNumId w:val="2"/>
  </w:num>
  <w:num w:numId="3">
    <w:abstractNumId w:val="3"/>
  </w:num>
  <w:num w:numId="4">
    <w:abstractNumId w:val="4"/>
  </w:num>
  <w:num w:numId="5">
    <w:abstractNumId w:val="5"/>
  </w:num>
</w:numbering>
</file>

<file path=word/styles.xml><?xml version="1.0" encoding="utf-8"?>
<w:styles xmlns:w="http://schemas.openxmlformats.org/wordprocessingml/2006/main">
  <w:style w:styleId="style0" w:type="paragraph">
    <w:name w:val="Výchozí"/>
    <w:next w:val="style0"/>
    <w:pPr>
      <w:widowControl/>
      <w:tabs>
        <w:tab w:leader="none" w:pos="708" w:val="left"/>
      </w:tabs>
      <w:suppressAutoHyphens w:val="true"/>
    </w:pPr>
    <w:rPr>
      <w:color w:val="auto"/>
      <w:sz w:val="24"/>
      <w:szCs w:val="24"/>
      <w:rFonts w:ascii="Arial" w:cs="Lohit Hindi" w:eastAsia="Droid Sans Fallback" w:hAnsi="Arial"/>
      <w:lang w:bidi="hi-IN" w:eastAsia="zh-CN" w:val="cs-CZ"/>
    </w:rPr>
  </w:style>
  <w:style w:styleId="style1" w:type="paragraph">
    <w:name w:val="Nadpis 1"/>
    <w:basedOn w:val="style0"/>
    <w:next w:val="style23"/>
    <w:pPr>
      <w:keepLines/>
      <w:keepNext/>
      <w:spacing w:after="0" w:before="480"/>
    </w:pPr>
    <w:rPr>
      <w:color w:val="E36C0A"/>
      <w:sz w:val="28"/>
      <w:b/>
      <w:szCs w:val="28"/>
      <w:bCs/>
      <w:rFonts w:cs=""/>
    </w:rPr>
  </w:style>
  <w:style w:styleId="style2" w:type="paragraph">
    <w:name w:val="Nadpis 2"/>
    <w:basedOn w:val="style0"/>
    <w:next w:val="style23"/>
    <w:pPr>
      <w:outlineLvl w:val="1"/>
      <w:numPr>
        <w:ilvl w:val="1"/>
        <w:numId w:val="1"/>
      </w:numPr>
      <w:keepLines/>
      <w:keepNext/>
      <w:spacing w:after="0" w:before="200"/>
    </w:pPr>
    <w:rPr>
      <w:color w:val="E36C0A"/>
      <w:sz w:val="26"/>
      <w:b/>
      <w:szCs w:val="26"/>
      <w:bCs/>
      <w:rFonts w:cs=""/>
    </w:rPr>
  </w:style>
  <w:style w:styleId="style3" w:type="paragraph">
    <w:name w:val="Nadpis 3"/>
    <w:basedOn w:val="style0"/>
    <w:next w:val="style23"/>
    <w:pPr>
      <w:outlineLvl w:val="2"/>
      <w:numPr>
        <w:ilvl w:val="2"/>
        <w:numId w:val="1"/>
      </w:numPr>
      <w:keepLines/>
      <w:keepNext/>
      <w:spacing w:after="0" w:before="200"/>
    </w:pPr>
    <w:rPr>
      <w:color w:val="4F81BD"/>
      <w:b/>
      <w:bCs/>
      <w:rFonts w:cs=""/>
    </w:rPr>
  </w:style>
  <w:style w:styleId="style4" w:type="paragraph">
    <w:name w:val="Nadpis 4"/>
    <w:basedOn w:val="style0"/>
    <w:next w:val="style23"/>
    <w:pPr>
      <w:outlineLvl w:val="3"/>
      <w:numPr>
        <w:ilvl w:val="3"/>
        <w:numId w:val="1"/>
      </w:numPr>
      <w:keepLines/>
      <w:keepNext/>
      <w:spacing w:after="0" w:before="200"/>
    </w:pPr>
    <w:rPr>
      <w:color w:val="4F81BD"/>
      <w:i/>
      <w:b/>
      <w:iCs/>
      <w:bCs/>
      <w:rFonts w:ascii="Cambria" w:cs="" w:hAnsi="Cambria"/>
    </w:rPr>
  </w:style>
  <w:style w:styleId="style15" w:type="character">
    <w:name w:val="Default Paragraph Font"/>
    <w:next w:val="style15"/>
    <w:rPr/>
  </w:style>
  <w:style w:styleId="style16" w:type="character">
    <w:name w:val="Nadpis 1 Char"/>
    <w:basedOn w:val="style15"/>
    <w:next w:val="style16"/>
    <w:rPr>
      <w:color w:val="E36C0A"/>
      <w:sz w:val="28"/>
      <w:b/>
      <w:szCs w:val="28"/>
      <w:bCs/>
      <w:rFonts w:ascii="Arial" w:cs="" w:hAnsi="Arial"/>
    </w:rPr>
  </w:style>
  <w:style w:styleId="style17" w:type="character">
    <w:name w:val="Nadpis 2 Char"/>
    <w:basedOn w:val="style15"/>
    <w:next w:val="style17"/>
    <w:rPr>
      <w:color w:val="E36C0A"/>
      <w:sz w:val="26"/>
      <w:b/>
      <w:szCs w:val="26"/>
      <w:bCs/>
      <w:rFonts w:ascii="Arial" w:cs="" w:hAnsi="Arial"/>
    </w:rPr>
  </w:style>
  <w:style w:styleId="style18" w:type="character">
    <w:name w:val="Nadpis 3 Char"/>
    <w:basedOn w:val="style15"/>
    <w:next w:val="style18"/>
    <w:rPr>
      <w:color w:val="4F81BD"/>
      <w:sz w:val="24"/>
      <w:b/>
      <w:bCs/>
      <w:rFonts w:ascii="Arial" w:cs="" w:hAnsi="Arial"/>
    </w:rPr>
  </w:style>
  <w:style w:styleId="style19" w:type="character">
    <w:name w:val="Nadpis 4 Char"/>
    <w:basedOn w:val="style15"/>
    <w:next w:val="style19"/>
    <w:rPr>
      <w:color w:val="4F81BD"/>
      <w:sz w:val="24"/>
      <w:i/>
      <w:b/>
      <w:iCs/>
      <w:bCs/>
      <w:rFonts w:ascii="Cambria" w:cs="" w:hAnsi="Cambria"/>
    </w:rPr>
  </w:style>
  <w:style w:styleId="style20" w:type="character">
    <w:name w:val="Internetový odkaz"/>
    <w:basedOn w:val="style15"/>
    <w:next w:val="style20"/>
    <w:rPr>
      <w:color w:val="0000FF"/>
      <w:u w:val="single"/>
      <w:lang w:bidi="cs-CZ" w:eastAsia="cs-CZ" w:val="cs-CZ"/>
    </w:rPr>
  </w:style>
  <w:style w:styleId="style21" w:type="character">
    <w:name w:val="Text bubliny Char"/>
    <w:basedOn w:val="style15"/>
    <w:next w:val="style21"/>
    <w:rPr>
      <w:sz w:val="16"/>
      <w:szCs w:val="16"/>
      <w:rFonts w:ascii="Tahoma" w:cs="Tahoma" w:hAnsi="Tahoma"/>
    </w:rPr>
  </w:style>
  <w:style w:styleId="style22" w:type="paragraph">
    <w:name w:val="Nadpis"/>
    <w:basedOn w:val="style0"/>
    <w:next w:val="style23"/>
    <w:pPr>
      <w:keepNext/>
      <w:spacing w:after="120" w:before="240"/>
    </w:pPr>
    <w:rPr>
      <w:sz w:val="28"/>
      <w:szCs w:val="28"/>
      <w:rFonts w:ascii="Arial" w:cs="Lohit Hindi" w:eastAsia="Droid Sans Fallback" w:hAnsi="Arial"/>
    </w:rPr>
  </w:style>
  <w:style w:styleId="style23" w:type="paragraph">
    <w:name w:val="Tělo textu"/>
    <w:basedOn w:val="style0"/>
    <w:next w:val="style23"/>
    <w:pPr>
      <w:spacing w:after="120" w:before="0"/>
    </w:pPr>
    <w:rPr/>
  </w:style>
  <w:style w:styleId="style24" w:type="paragraph">
    <w:name w:val="Seznam"/>
    <w:basedOn w:val="style23"/>
    <w:next w:val="style24"/>
    <w:pPr/>
    <w:rPr>
      <w:rFonts w:cs="Lohit Hindi"/>
    </w:rPr>
  </w:style>
  <w:style w:styleId="style25" w:type="paragraph">
    <w:name w:val="Popisek"/>
    <w:basedOn w:val="style0"/>
    <w:next w:val="style25"/>
    <w:pPr>
      <w:suppressLineNumbers/>
      <w:spacing w:after="120" w:before="120"/>
    </w:pPr>
    <w:rPr>
      <w:sz w:val="24"/>
      <w:i/>
      <w:szCs w:val="24"/>
      <w:iCs/>
      <w:rFonts w:cs="Lohit Hindi"/>
    </w:rPr>
  </w:style>
  <w:style w:styleId="style26" w:type="paragraph">
    <w:name w:val="Rejstřík"/>
    <w:basedOn w:val="style0"/>
    <w:next w:val="style26"/>
    <w:pPr>
      <w:suppressLineNumbers/>
    </w:pPr>
    <w:rPr>
      <w:rFonts w:cs="Lohit Hindi"/>
    </w:rPr>
  </w:style>
  <w:style w:styleId="style27" w:type="paragraph">
    <w:name w:val="List Paragraph"/>
    <w:basedOn w:val="style0"/>
    <w:next w:val="style27"/>
    <w:pPr>
      <w:ind w:hanging="0" w:left="720" w:right="0"/>
    </w:pPr>
    <w:rPr/>
  </w:style>
  <w:style w:styleId="style28" w:type="paragraph">
    <w:name w:val="No Spacing"/>
    <w:next w:val="style28"/>
    <w:pPr>
      <w:widowControl/>
      <w:tabs>
        <w:tab w:leader="none" w:pos="708" w:val="left"/>
      </w:tabs>
      <w:suppressAutoHyphens w:val="true"/>
      <w:spacing w:after="0" w:before="0" w:line="100" w:lineRule="atLeast"/>
    </w:pPr>
    <w:rPr>
      <w:color w:val="auto"/>
      <w:sz w:val="24"/>
      <w:szCs w:val="24"/>
      <w:rFonts w:ascii="Arial" w:cs="Lohit Hindi" w:eastAsia="Droid Sans Fallback" w:hAnsi="Arial"/>
      <w:lang w:bidi="hi-IN" w:eastAsia="zh-CN" w:val="cs-CZ"/>
    </w:rPr>
  </w:style>
  <w:style w:styleId="style29" w:type="paragraph">
    <w:name w:val="Balloon Text"/>
    <w:basedOn w:val="style0"/>
    <w:next w:val="style29"/>
    <w:pPr>
      <w:spacing w:after="0" w:before="0" w:line="100" w:lineRule="atLeast"/>
    </w:pPr>
    <w:rPr>
      <w:sz w:val="16"/>
      <w:szCs w:val="16"/>
      <w:rFonts w:ascii="Tahoma" w:cs="Tahoma" w:hAnsi="Tahoma"/>
    </w:rPr>
  </w:style>
  <w:style w:styleId="style30" w:type="paragraph">
    <w:name w:val="caption"/>
    <w:basedOn w:val="style0"/>
    <w:next w:val="style30"/>
    <w:pPr>
      <w:spacing w:line="100" w:lineRule="atLeast"/>
    </w:pPr>
    <w:rPr>
      <w:color w:val="4F81BD"/>
      <w:sz w:val="18"/>
      <w:b/>
      <w:szCs w:val="18"/>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omasma5@fel.cvut.cz" TargetMode="External"/><Relationship Id="rId3" Type="http://schemas.openxmlformats.org/officeDocument/2006/relationships/hyperlink" Target="mailto:martin@toms-cz.com" TargetMode="Externa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template</Template>
  <TotalTime>753</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2011-10-20T15:34:00.00Z</dcterms:created>
  <dc:creator>Tom</dc:creator>
  <cp:lastModifiedBy>Tom</cp:lastModifiedBy>
  <cp:lastPrinted>2011-12-08T14:51:00.00Z</cp:lastPrinted>
  <dcterms:modified xsi:type="dcterms:W3CDTF">2011-12-13T20:05:00.00Z</dcterms:modified>
  <cp:revision>25</cp:revision>
</cp:coreProperties>
</file>