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Общие сведения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Наименование системы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1.1.1. Полное наименование системы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Информационная система учета и распределения обязательств по выполнению заданий по распоряжениям Министерства образования и науки.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1.1.2. Краткое наименование системы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ИС, Система.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1.2. Основания для проведения работ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Основанием для проведения работ по созданию информационной системы является решение руководителя управления информатизации НИЯУ МИФИ.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1.3. Наименование организаций – Заказчика и Разработчика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1.3.1. Заказчик</w:t>
      </w:r>
    </w:p>
    <w:p w:rsidR="00000000" w:rsidDel="00000000" w:rsidP="00000000" w:rsidRDefault="00000000" w:rsidRPr="00000000">
      <w:pPr>
        <w:spacing w:line="25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Заказчик: НИЯУ МИФИ</w:t>
      </w:r>
    </w:p>
    <w:p w:rsidR="00000000" w:rsidDel="00000000" w:rsidP="00000000" w:rsidRDefault="00000000" w:rsidRPr="00000000">
      <w:pPr>
        <w:spacing w:line="25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Адрес фактический: </w:t>
      </w:r>
      <w:r w:rsidDel="00000000" w:rsidR="00000000" w:rsidRPr="00000000">
        <w:rPr>
          <w:color w:val="424242"/>
          <w:sz w:val="28"/>
          <w:szCs w:val="28"/>
          <w:highlight w:val="white"/>
          <w:rtl w:val="0"/>
        </w:rPr>
        <w:t xml:space="preserve">115409, г. Москва, Каширское ш., 31.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Телефон / Факс: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+7 (495) 788-56-99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1.3.2. Разработчик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Разработчик: Сазонов Алексей Сергеевич</w:t>
      </w:r>
    </w:p>
    <w:p w:rsidR="00000000" w:rsidDel="00000000" w:rsidP="00000000" w:rsidRDefault="00000000" w:rsidRPr="00000000">
      <w:pPr>
        <w:spacing w:line="25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Адрес фактический: г. Москва, ул. Белореченская, д. 1, кв. 32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Телефон / Факс: +7 (909) 6322165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1.4. Плановые сроки начала и окончания работы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Дата начала выполнения работы: 1 сентября 2017г.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Дата окончания выполнения работ: 1 июня 2018г.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1.6. Порядок оформления и предъявления заказчику результатов работ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состоит из трех этапов: проектирование, реализация, тестирование. По окончанию каждого этапа, а также по требованию Заказчика, Разработчик предоставляет результаты работы. По окончанию первого этапа демонстрируется проектируемая архитектура системы, по окончанию второго и третьего этапа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демонстрируется функционал программных модулей ИС.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Назначение и цели создания системы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 Назначение системы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 предназначена для автоматизации процессов делегирования заданий по составлению Заказчиком отчетных документов, а также отслеживание истории распределения обязанностей по выполнению конечных задач по формированию конечного отчета.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2.2. Цели создания системы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 создается с целью: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Делегации заданий по формированию отчета по конечным исполнителям;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Накоплении и структуризации ключевой информации по объектам инфраструктуры;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Накоплении контактной информации, для обеспечения возможности взаимодействия членов организации между собой;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8"/>
          <w:szCs w:val="28"/>
        </w:rPr>
      </w:pPr>
      <w:bookmarkStart w:colFirst="0" w:colLast="0" w:name="_7luom37539s1" w:id="0"/>
      <w:bookmarkEnd w:id="0"/>
      <w:r w:rsidDel="00000000" w:rsidR="00000000" w:rsidRPr="00000000">
        <w:rPr>
          <w:sz w:val="28"/>
          <w:szCs w:val="28"/>
          <w:rtl w:val="0"/>
        </w:rPr>
        <w:t xml:space="preserve">Повышения скорости исполнения должностных обязанностей сотрудниками организации;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8"/>
          <w:szCs w:val="28"/>
          <w:u w:val="none"/>
        </w:rPr>
      </w:pPr>
      <w:bookmarkStart w:colFirst="0" w:colLast="0" w:name="_gjdgxs" w:id="1"/>
      <w:bookmarkEnd w:id="1"/>
      <w:r w:rsidDel="00000000" w:rsidR="00000000" w:rsidRPr="00000000">
        <w:rPr>
          <w:sz w:val="28"/>
          <w:szCs w:val="28"/>
          <w:rtl w:val="0"/>
        </w:rPr>
        <w:t xml:space="preserve">Уменьшению исполнительных ошибок сотрудниками при составлении отчетных документов.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Характеристика объектов автоматизации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Одной из задач сотрудников организации Заказчика является составление отчетных документов по распоряжениям федерального органа власти. Формирование таких отчетов затрагивает деятельность сразу нескольких подразделений организации Заказчика вынуждая сотрудников организации к информационному взаимодействию.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 главным образом должна способствовать распределению задач по поступившим распоряжениям среди сотрудников организации Заказчика и упростить процесс формирования конечных отчетных документов. Помимо этого, для выявления исполнительных ошибок в ходе составления отчета сотрудникам Заказчика необходима возможность отслеживания истории делегации задач по исполнителям.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Роль 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 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Возможность автоматизации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Решение об автоматизации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Распорядитель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Административное управление приказами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Возможна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Будет автоматизирован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Распорядитель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Сборщик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Делегация приказа исполнителям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Возможна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Будет автоматизирован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Распорядитель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Исполнитель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Сборщик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Формирование конечного отчета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Возможна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Будет частично автоматизировано. Сборщику предстоит работа по формированию конечного или промежуточного отчета сведением результатов иерархически нижележащих задач вне ИС.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