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Samyra Alves Do Nascimento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(55) 11948611250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sasa.alvesz1313@gmail.com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Busco oportunidades como Jovem Aprendiz tendo o objetivo de crescer profissionalmente e de maneira produtiva, Busco uma vaga na empresa onde possa colocar minhas habilidades em pratica e colaborar com equipes de trabalho tendo o o crescimento da organização e o desenvolvimento pessoal e profissional como focos principais, pretendo adquirir muitos conhecimentos e me esforçar no aprendizado.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FORMAÇÃO ACADÊMICA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E.E Raquel Assis Barreiros- 1º ano Ensino Médio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PROJETOS (será um bom diferencial, principalmente caso não tenha experiência profissional)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Não fiz curso, mais trabalhei por alguns dias como Auxiliar de Vendas, foi uma oportunidade onde eu ultilizei muita agilidade e atenção, convivi com pessoas novas e trabalhei em conjunto.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TECNOLOGIAS (aqui você lista as tecnologias, ferramentas e linguagens que você conhece)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Scrath- aprendendo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Linguagem II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Ferramenta I …world, power point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EXPERIÊNCIA PROFISSIONAL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Nome do lugar que você teve sua experiência profissional  (ano de início - ano fim)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Cargo: caso tenha tido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Atividades: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Atividade 1: descrição resumida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Atividade 2: descrição resumida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Atividade 3: descrição resumida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CURSOS | CERTIFICAÇÕES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Alura Start- cursando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Português e inglês iniciante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Idioma -escola (2023-ano fim)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