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DE52E" w14:textId="77777777" w:rsidR="00EA669E" w:rsidRDefault="00EA669E"/>
    <w:p w14:paraId="0DFDEE34" w14:textId="77777777" w:rsidR="002E6F69" w:rsidRDefault="002E6F69"/>
    <w:p w14:paraId="61A80838" w14:textId="77777777" w:rsidR="002E6F69" w:rsidRPr="00996BDB" w:rsidRDefault="002E6F69">
      <w:pPr>
        <w:rPr>
          <w:rFonts w:ascii="Georgia" w:hAnsi="Georgia"/>
        </w:rPr>
      </w:pPr>
    </w:p>
    <w:p w14:paraId="49056F8E" w14:textId="4A810380" w:rsidR="009B22B9" w:rsidRDefault="009B22B9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HW 3 </w:t>
      </w:r>
    </w:p>
    <w:p w14:paraId="52702987" w14:textId="60A27353" w:rsidR="009B22B9" w:rsidRDefault="009B22B9">
      <w:pPr>
        <w:rPr>
          <w:rFonts w:ascii="Georgia" w:hAnsi="Georgia"/>
          <w:b/>
        </w:rPr>
      </w:pPr>
      <w:r>
        <w:rPr>
          <w:rFonts w:ascii="Georgia" w:hAnsi="Georgia"/>
          <w:b/>
        </w:rPr>
        <w:t>STAT 4315</w:t>
      </w:r>
    </w:p>
    <w:p w14:paraId="390D3870" w14:textId="30E07C42" w:rsidR="009B22B9" w:rsidRDefault="009B22B9">
      <w:pPr>
        <w:rPr>
          <w:rFonts w:ascii="Georgia" w:hAnsi="Georgia"/>
          <w:b/>
        </w:rPr>
      </w:pPr>
      <w:r>
        <w:rPr>
          <w:rFonts w:ascii="Georgia" w:hAnsi="Georgia"/>
          <w:b/>
        </w:rPr>
        <w:t>Jiahong Hu</w:t>
      </w:r>
    </w:p>
    <w:p w14:paraId="50D9845E" w14:textId="4ED6321B" w:rsidR="009B22B9" w:rsidRDefault="009B22B9">
      <w:pPr>
        <w:rPr>
          <w:rFonts w:ascii="Georgia" w:hAnsi="Georgia"/>
          <w:b/>
        </w:rPr>
      </w:pPr>
      <w:r>
        <w:rPr>
          <w:rFonts w:ascii="Georgia" w:hAnsi="Georgia"/>
          <w:b/>
        </w:rPr>
        <w:t>Jh3561</w:t>
      </w:r>
    </w:p>
    <w:p w14:paraId="43B7D8D3" w14:textId="77777777" w:rsidR="009B22B9" w:rsidRPr="00996BDB" w:rsidRDefault="009B22B9">
      <w:pPr>
        <w:rPr>
          <w:rFonts w:ascii="Georgia" w:hAnsi="Georgia"/>
          <w:b/>
        </w:rPr>
      </w:pPr>
    </w:p>
    <w:p w14:paraId="51226DB4" w14:textId="77777777" w:rsidR="002E6F69" w:rsidRPr="00996BDB" w:rsidRDefault="002E6F69">
      <w:pPr>
        <w:rPr>
          <w:rFonts w:ascii="Georgia" w:hAnsi="Georgia"/>
          <w:b/>
        </w:rPr>
      </w:pPr>
      <w:r w:rsidRPr="00996BDB">
        <w:rPr>
          <w:rFonts w:ascii="Georgia" w:hAnsi="Georgia"/>
          <w:b/>
        </w:rPr>
        <w:t>Problem 2.13</w:t>
      </w:r>
    </w:p>
    <w:p w14:paraId="30D7772C" w14:textId="184FE8D9" w:rsidR="009B24F4" w:rsidRPr="00996BDB" w:rsidRDefault="000505F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Part a </w:t>
      </w:r>
    </w:p>
    <w:p w14:paraId="55039239" w14:textId="77777777" w:rsidR="009B24F4" w:rsidRPr="00996BDB" w:rsidRDefault="009B24F4">
      <w:pPr>
        <w:rPr>
          <w:rFonts w:ascii="Georgia" w:hAnsi="Georgia"/>
          <w:b/>
        </w:rPr>
      </w:pPr>
      <w:r w:rsidRPr="00996BDB">
        <w:rPr>
          <w:rFonts w:ascii="Georgia" w:hAnsi="Georgia"/>
          <w:b/>
        </w:rPr>
        <w:t>Code:</w:t>
      </w:r>
    </w:p>
    <w:p w14:paraId="050D7A3D" w14:textId="7C171468" w:rsidR="009B24F4" w:rsidRPr="00996BDB" w:rsidRDefault="000505F6">
      <w:pPr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509F1CDE" wp14:editId="5C7614EA">
            <wp:extent cx="4908550" cy="3851910"/>
            <wp:effectExtent l="0" t="0" r="0" b="8890"/>
            <wp:docPr id="3" name="Picture 3" descr="Macintosh HD:Users:jiahongHu:Desktop:Screen Shot 2015-02-17 at 8.04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ahongHu:Desktop:Screen Shot 2015-02-17 at 8.04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4" cy="38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2E5B" w14:textId="5F2B793D" w:rsidR="002E6F69" w:rsidRPr="00996BDB" w:rsidRDefault="002E6F69">
      <w:pPr>
        <w:rPr>
          <w:rFonts w:ascii="Georgia" w:hAnsi="Georgia"/>
        </w:rPr>
      </w:pPr>
    </w:p>
    <w:p w14:paraId="215A3BBE" w14:textId="77777777" w:rsidR="009B24F4" w:rsidRPr="00996BDB" w:rsidRDefault="009B24F4">
      <w:pPr>
        <w:rPr>
          <w:rFonts w:ascii="Georgia" w:hAnsi="Georgia"/>
        </w:rPr>
      </w:pPr>
    </w:p>
    <w:p w14:paraId="1DB2A40B" w14:textId="77777777" w:rsidR="009B24F4" w:rsidRDefault="009B24F4">
      <w:pPr>
        <w:rPr>
          <w:rFonts w:ascii="Georgia" w:hAnsi="Georgia"/>
          <w:b/>
        </w:rPr>
      </w:pPr>
      <w:r w:rsidRPr="00996BDB">
        <w:rPr>
          <w:rFonts w:ascii="Georgia" w:hAnsi="Georgia"/>
          <w:b/>
        </w:rPr>
        <w:t>Result:</w:t>
      </w:r>
    </w:p>
    <w:p w14:paraId="7D36C52F" w14:textId="7154DC9D" w:rsidR="00996BDB" w:rsidRPr="00996BDB" w:rsidRDefault="000505F6">
      <w:pPr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55D49FFA" wp14:editId="2DF7DC87">
            <wp:extent cx="1823085" cy="971550"/>
            <wp:effectExtent l="0" t="0" r="5715" b="0"/>
            <wp:docPr id="4" name="Picture 4" descr="Macintosh HD:Users:jiahongHu:Desktop:Screen Shot 2015-02-17 at 8.05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ahongHu:Desktop:Screen Shot 2015-02-17 at 8.05.5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77" cy="9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6879" w14:textId="4CA48913" w:rsidR="00996BDB" w:rsidRDefault="00996BDB"/>
    <w:p w14:paraId="65B889DC" w14:textId="0152F944" w:rsidR="00996BDB" w:rsidRPr="000505F6" w:rsidRDefault="000505F6">
      <w:pPr>
        <w:rPr>
          <w:b/>
        </w:rPr>
      </w:pPr>
      <w:r>
        <w:rPr>
          <w:b/>
        </w:rPr>
        <w:t xml:space="preserve">Interpretation: </w:t>
      </w:r>
    </w:p>
    <w:p w14:paraId="738DA884" w14:textId="06013B38" w:rsidR="00996BDB" w:rsidRDefault="00996BDB">
      <w:r>
        <w:t xml:space="preserve">The 95% confident interval of the mean freshman GPA for students </w:t>
      </w:r>
      <w:r w:rsidR="000505F6">
        <w:t>whose ACT score is 28 is (</w:t>
      </w:r>
      <w:bookmarkStart w:id="0" w:name="OLE_LINK5"/>
      <w:bookmarkStart w:id="1" w:name="OLE_LINK6"/>
      <w:r w:rsidR="000505F6">
        <w:t>3.061384</w:t>
      </w:r>
      <w:bookmarkEnd w:id="0"/>
      <w:bookmarkEnd w:id="1"/>
      <w:r w:rsidR="000505F6">
        <w:t>,</w:t>
      </w:r>
      <w:bookmarkStart w:id="2" w:name="OLE_LINK7"/>
      <w:bookmarkStart w:id="3" w:name="OLE_LINK8"/>
      <w:r w:rsidR="000505F6">
        <w:t>3.41033</w:t>
      </w:r>
      <w:bookmarkEnd w:id="2"/>
      <w:bookmarkEnd w:id="3"/>
      <w:r>
        <w:t xml:space="preserve">).  We conclude with confidence coefficient 0.95 that the mean freshman GPA for students with ACT score of 28 is somewhere </w:t>
      </w:r>
      <w:r w:rsidR="000505F6">
        <w:t>b</w:t>
      </w:r>
      <w:r>
        <w:t xml:space="preserve">etween </w:t>
      </w:r>
      <w:r w:rsidR="000505F6">
        <w:t xml:space="preserve">3.061384 and 3.41033. </w:t>
      </w:r>
    </w:p>
    <w:p w14:paraId="4FDB6062" w14:textId="77777777" w:rsidR="000505F6" w:rsidRDefault="000505F6"/>
    <w:p w14:paraId="0A4D1845" w14:textId="77777777" w:rsidR="009B22B9" w:rsidRDefault="009B22B9">
      <w:pPr>
        <w:rPr>
          <w:b/>
        </w:rPr>
      </w:pPr>
    </w:p>
    <w:p w14:paraId="2E0D65D8" w14:textId="5308EBEE" w:rsidR="000505F6" w:rsidRDefault="000505F6">
      <w:pPr>
        <w:rPr>
          <w:b/>
        </w:rPr>
      </w:pPr>
      <w:bookmarkStart w:id="4" w:name="_GoBack"/>
      <w:bookmarkEnd w:id="4"/>
      <w:r w:rsidRPr="000505F6">
        <w:rPr>
          <w:b/>
        </w:rPr>
        <w:lastRenderedPageBreak/>
        <w:t xml:space="preserve">Part b </w:t>
      </w:r>
    </w:p>
    <w:p w14:paraId="39A52782" w14:textId="77777777" w:rsidR="00525C3F" w:rsidRDefault="00525C3F">
      <w:pPr>
        <w:rPr>
          <w:b/>
        </w:rPr>
      </w:pPr>
    </w:p>
    <w:p w14:paraId="0FE9811E" w14:textId="27BEDC91" w:rsidR="00525C3F" w:rsidRDefault="00693B04">
      <w:pPr>
        <w:rPr>
          <w:b/>
        </w:rPr>
      </w:pPr>
      <w:r>
        <w:rPr>
          <w:b/>
          <w:noProof/>
        </w:rPr>
        <w:drawing>
          <wp:inline distT="0" distB="0" distL="0" distR="0" wp14:anchorId="2D1F18FA" wp14:editId="65D49757">
            <wp:extent cx="3738880" cy="1778000"/>
            <wp:effectExtent l="0" t="0" r="0" b="0"/>
            <wp:docPr id="7" name="Picture 7" descr="Macintosh HD:Users:jiahongHu:Desktop:Screen Shot 2015-02-17 at 9.53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iahongHu:Desktop:Screen Shot 2015-02-17 at 9.53.3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3849" w14:textId="77777777" w:rsidR="00525C3F" w:rsidRDefault="00525C3F">
      <w:pPr>
        <w:rPr>
          <w:b/>
        </w:rPr>
      </w:pPr>
    </w:p>
    <w:p w14:paraId="63AC23A1" w14:textId="77777777" w:rsidR="00525C3F" w:rsidRDefault="00525C3F"/>
    <w:p w14:paraId="1248A576" w14:textId="10174662" w:rsidR="00525C3F" w:rsidRDefault="00693B04">
      <w:r>
        <w:t xml:space="preserve">The 95% predict level is [1.959355, 4.443063]. With confidence coefficient 0.95, we predict Mary’s </w:t>
      </w:r>
      <w:r w:rsidR="00525C3F">
        <w:t xml:space="preserve">freshman GPA for </w:t>
      </w:r>
      <w:bookmarkStart w:id="5" w:name="OLE_LINK9"/>
      <w:bookmarkStart w:id="6" w:name="OLE_LINK10"/>
      <w:r>
        <w:t xml:space="preserve">with ACT score 28 will be somewhere between 1.959355 </w:t>
      </w:r>
      <w:bookmarkEnd w:id="5"/>
      <w:bookmarkEnd w:id="6"/>
      <w:r>
        <w:t xml:space="preserve">and 4.443063. </w:t>
      </w:r>
    </w:p>
    <w:p w14:paraId="2173E22D" w14:textId="77777777" w:rsidR="00693B04" w:rsidRDefault="00693B04"/>
    <w:p w14:paraId="60207918" w14:textId="77777777" w:rsidR="00693B04" w:rsidRPr="00693B04" w:rsidRDefault="00693B04">
      <w:pPr>
        <w:rPr>
          <w:b/>
        </w:rPr>
      </w:pPr>
    </w:p>
    <w:p w14:paraId="58D2866D" w14:textId="1F7BF557" w:rsidR="00693B04" w:rsidRPr="00693B04" w:rsidRDefault="00693B04">
      <w:pPr>
        <w:rPr>
          <w:b/>
        </w:rPr>
      </w:pPr>
      <w:r w:rsidRPr="00693B04">
        <w:rPr>
          <w:b/>
        </w:rPr>
        <w:t xml:space="preserve">Part c </w:t>
      </w:r>
    </w:p>
    <w:p w14:paraId="72849295" w14:textId="77777777" w:rsidR="00525C3F" w:rsidRDefault="00525C3F"/>
    <w:p w14:paraId="6571676F" w14:textId="64D38C40" w:rsidR="00770E81" w:rsidRDefault="00693B04">
      <w:r>
        <w:t>Yes</w:t>
      </w:r>
      <w:r w:rsidR="00770E81">
        <w:t>,</w:t>
      </w:r>
      <w:r>
        <w:t xml:space="preserve"> the prediction level is wid</w:t>
      </w:r>
      <w:r w:rsidR="00770E81">
        <w:t>er than the confidence level</w:t>
      </w:r>
      <w:proofErr w:type="gramStart"/>
      <w:r w:rsidR="00770E81">
        <w:t>;</w:t>
      </w:r>
      <w:proofErr w:type="gramEnd"/>
      <w:r>
        <w:t xml:space="preserve"> </w:t>
      </w:r>
    </w:p>
    <w:p w14:paraId="6D813209" w14:textId="13FC36D3" w:rsidR="00525C3F" w:rsidRDefault="00770E81">
      <w:r>
        <w:t xml:space="preserve">Yes, </w:t>
      </w:r>
      <w:r w:rsidR="00693B04">
        <w:t>it should be the case.</w:t>
      </w:r>
    </w:p>
    <w:p w14:paraId="668B2299" w14:textId="77777777" w:rsidR="00693B04" w:rsidRDefault="00693B04"/>
    <w:p w14:paraId="02BB2EEA" w14:textId="1AE53D96" w:rsidR="00693B04" w:rsidRDefault="00693B04">
      <w:r>
        <w:t>Formula used for prediction level:</w:t>
      </w:r>
    </w:p>
    <w:p w14:paraId="0B27527B" w14:textId="77777777" w:rsidR="00693B04" w:rsidRDefault="00693B04"/>
    <w:p w14:paraId="50DF0CEF" w14:textId="4F861973" w:rsidR="00693B04" w:rsidRDefault="00693B04">
      <w:r>
        <w:rPr>
          <w:noProof/>
        </w:rPr>
        <w:drawing>
          <wp:inline distT="0" distB="0" distL="0" distR="0" wp14:anchorId="0C89F60E" wp14:editId="26636E2A">
            <wp:extent cx="5486400" cy="670560"/>
            <wp:effectExtent l="0" t="0" r="0" b="0"/>
            <wp:docPr id="9" name="Picture 9" descr="Macintosh HD:Users:jiahongHu:Desktop:Screen Shot 2015-02-17 at 9.57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iahongHu:Desktop:Screen Shot 2015-02-17 at 9.57.5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94D9" w14:textId="02AD4978" w:rsidR="00693B04" w:rsidRDefault="00693B04">
      <w:r>
        <w:rPr>
          <w:noProof/>
        </w:rPr>
        <w:drawing>
          <wp:inline distT="0" distB="0" distL="0" distR="0" wp14:anchorId="58F76210" wp14:editId="02A803FA">
            <wp:extent cx="5486400" cy="386080"/>
            <wp:effectExtent l="0" t="0" r="0" b="0"/>
            <wp:docPr id="8" name="Picture 8" descr="Macintosh HD:Users:jiahongHu:Desktop:Screen Shot 2015-02-17 at 9.57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iahongHu:Desktop:Screen Shot 2015-02-17 at 9.57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FAFE" w14:textId="6C138B1A" w:rsidR="00693B04" w:rsidRDefault="00693B04">
      <w:r>
        <w:t>Formula used from confidence level:</w:t>
      </w:r>
      <w:r w:rsidR="00770E81">
        <w:rPr>
          <w:noProof/>
        </w:rPr>
        <w:drawing>
          <wp:inline distT="0" distB="0" distL="0" distR="0" wp14:anchorId="74F53B47" wp14:editId="402BD191">
            <wp:extent cx="5476240" cy="670560"/>
            <wp:effectExtent l="0" t="0" r="10160" b="0"/>
            <wp:docPr id="11" name="Picture 11" descr="Macintosh HD:Users:jiahongHu:Desktop:Screen Shot 2015-02-17 at 9.5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iahongHu:Desktop:Screen Shot 2015-02-17 at 9.59.4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E81">
        <w:rPr>
          <w:noProof/>
        </w:rPr>
        <w:drawing>
          <wp:inline distT="0" distB="0" distL="0" distR="0" wp14:anchorId="3C2478A2" wp14:editId="26CA2777">
            <wp:extent cx="5486400" cy="457200"/>
            <wp:effectExtent l="0" t="0" r="0" b="0"/>
            <wp:docPr id="10" name="Picture 10" descr="Macintosh HD:Users:jiahongHu:Desktop:Screen Shot 2015-02-17 at 9.59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iahongHu:Desktop:Screen Shot 2015-02-17 at 9.59.3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B93C" w14:textId="77777777" w:rsidR="00770E81" w:rsidRDefault="00770E81"/>
    <w:p w14:paraId="4CE82430" w14:textId="4E3467FA" w:rsidR="00693B04" w:rsidRDefault="00770E81">
      <w:r>
        <w:t xml:space="preserve">As the formula indicated, the variance of prediction error is always larger than the variance of sampling distribution of mean Y as long as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&gt; 0. With other components </w:t>
      </w:r>
      <w:r w:rsidR="00830B42">
        <w:t>same,</w:t>
      </w:r>
      <w:r>
        <w:t xml:space="preserve"> the prediction level is always wider than the confidence </w:t>
      </w:r>
      <w:proofErr w:type="gramStart"/>
      <w:r>
        <w:t>level .</w:t>
      </w:r>
      <w:proofErr w:type="gramEnd"/>
    </w:p>
    <w:p w14:paraId="03E3A0BE" w14:textId="77777777" w:rsidR="00770E81" w:rsidRDefault="00770E81"/>
    <w:p w14:paraId="4E9A59E9" w14:textId="77777777" w:rsidR="00770E81" w:rsidRDefault="00770E81"/>
    <w:p w14:paraId="12782507" w14:textId="77777777" w:rsidR="00770E81" w:rsidRDefault="00770E81"/>
    <w:p w14:paraId="263127CE" w14:textId="77777777" w:rsidR="00770E81" w:rsidRDefault="00770E81"/>
    <w:p w14:paraId="46D0CE65" w14:textId="77777777" w:rsidR="00770E81" w:rsidRDefault="00770E81"/>
    <w:p w14:paraId="538ADA3F" w14:textId="77777777" w:rsidR="00770E81" w:rsidRDefault="00770E81"/>
    <w:p w14:paraId="10E38FC3" w14:textId="3C44BEC8" w:rsidR="00770E81" w:rsidRDefault="00770E81">
      <w:pPr>
        <w:rPr>
          <w:b/>
        </w:rPr>
      </w:pPr>
      <w:r w:rsidRPr="00770E81">
        <w:rPr>
          <w:b/>
        </w:rPr>
        <w:lastRenderedPageBreak/>
        <w:t xml:space="preserve">Part d: </w:t>
      </w:r>
    </w:p>
    <w:p w14:paraId="3457E130" w14:textId="4A190037" w:rsidR="00770E81" w:rsidRDefault="00147159">
      <w:pPr>
        <w:rPr>
          <w:b/>
        </w:rPr>
      </w:pPr>
      <w:r>
        <w:rPr>
          <w:b/>
          <w:noProof/>
        </w:rPr>
        <w:drawing>
          <wp:inline distT="0" distB="0" distL="0" distR="0" wp14:anchorId="78F71E49" wp14:editId="28867A92">
            <wp:extent cx="4318000" cy="1148080"/>
            <wp:effectExtent l="0" t="0" r="0" b="0"/>
            <wp:docPr id="14" name="Picture 14" descr="Macintosh HD:Users:jiahongHu:Desktop:Screen Shot 2015-02-17 at 10.1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iahongHu:Desktop:Screen Shot 2015-02-17 at 10.15.0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1B44" w14:textId="77777777" w:rsidR="00147159" w:rsidRDefault="00147159">
      <w:pPr>
        <w:rPr>
          <w:b/>
        </w:rPr>
      </w:pPr>
    </w:p>
    <w:p w14:paraId="3664DF03" w14:textId="77777777" w:rsidR="00147159" w:rsidRPr="00213CD7" w:rsidRDefault="00147159" w:rsidP="00213CD7">
      <w:pPr>
        <w:jc w:val="both"/>
      </w:pPr>
    </w:p>
    <w:p w14:paraId="56CC51BA" w14:textId="03929E65" w:rsidR="00147159" w:rsidRPr="00213CD7" w:rsidRDefault="00213CD7" w:rsidP="00213CD7">
      <w:pPr>
        <w:jc w:val="both"/>
      </w:pPr>
      <w:r w:rsidRPr="00213CD7">
        <w:t>The 95% confidence ba</w:t>
      </w:r>
      <w:r w:rsidR="00147159" w:rsidRPr="00213CD7">
        <w:t xml:space="preserve">nd of </w:t>
      </w:r>
      <w:r w:rsidRPr="00213CD7">
        <w:t>freshmen’s</w:t>
      </w:r>
      <w:r w:rsidR="00147159" w:rsidRPr="00213CD7">
        <w:t xml:space="preserve"> GPA </w:t>
      </w:r>
      <w:r w:rsidRPr="00213CD7">
        <w:t>with ACT score 28 is between 3.026159 and 3.376358.</w:t>
      </w:r>
    </w:p>
    <w:p w14:paraId="52D64181" w14:textId="77777777" w:rsidR="00213CD7" w:rsidRPr="00213CD7" w:rsidRDefault="00213CD7" w:rsidP="00213CD7">
      <w:pPr>
        <w:jc w:val="both"/>
      </w:pPr>
    </w:p>
    <w:p w14:paraId="76552DDE" w14:textId="15C907A3" w:rsidR="00213CD7" w:rsidRPr="00213CD7" w:rsidRDefault="00213CD7" w:rsidP="00213CD7">
      <w:pPr>
        <w:jc w:val="both"/>
      </w:pPr>
      <w:r w:rsidRPr="00213CD7">
        <w:t xml:space="preserve">Yes, the 95% confidence band </w:t>
      </w:r>
      <w:r w:rsidR="00867555">
        <w:t xml:space="preserve">at this point </w:t>
      </w:r>
      <w:r w:rsidRPr="00213CD7">
        <w:t>is wider than the 95% confidence interval.</w:t>
      </w:r>
    </w:p>
    <w:p w14:paraId="2849C0DD" w14:textId="6A9F2D54" w:rsidR="00213CD7" w:rsidRPr="00213CD7" w:rsidRDefault="00213CD7" w:rsidP="00213CD7">
      <w:pPr>
        <w:jc w:val="both"/>
      </w:pPr>
      <w:r w:rsidRPr="00213CD7">
        <w:t>Yes, it should be the case.</w:t>
      </w:r>
    </w:p>
    <w:p w14:paraId="53C6BCE1" w14:textId="77777777" w:rsidR="00213CD7" w:rsidRDefault="00213CD7">
      <w:pPr>
        <w:rPr>
          <w:b/>
        </w:rPr>
      </w:pPr>
    </w:p>
    <w:p w14:paraId="779AE646" w14:textId="7BD3FD9D" w:rsidR="00213CD7" w:rsidRDefault="00213CD7">
      <w:pPr>
        <w:rPr>
          <w:b/>
        </w:rPr>
      </w:pPr>
      <w:r>
        <w:rPr>
          <w:b/>
          <w:noProof/>
        </w:rPr>
        <w:drawing>
          <wp:inline distT="0" distB="0" distL="0" distR="0" wp14:anchorId="4D157E1E" wp14:editId="01FDAC9F">
            <wp:extent cx="5486400" cy="1056640"/>
            <wp:effectExtent l="0" t="0" r="0" b="10160"/>
            <wp:docPr id="15" name="Picture 15" descr="Macintosh HD:Users:jiahongHu:Desktop:Screen Shot 2015-02-17 at 10.22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jiahongHu:Desktop:Screen Shot 2015-02-17 at 10.22.3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768A" w14:textId="77777777" w:rsidR="00213CD7" w:rsidRDefault="00213CD7">
      <w:pPr>
        <w:rPr>
          <w:b/>
        </w:rPr>
      </w:pPr>
    </w:p>
    <w:p w14:paraId="629131F8" w14:textId="77777777" w:rsidR="00213CD7" w:rsidRDefault="00213CD7">
      <w:pPr>
        <w:rPr>
          <w:b/>
        </w:rPr>
      </w:pPr>
    </w:p>
    <w:p w14:paraId="7736ECE1" w14:textId="190A9DC5" w:rsidR="00213CD7" w:rsidRDefault="00213CD7" w:rsidP="00213CD7">
      <w:pPr>
        <w:jc w:val="both"/>
      </w:pPr>
      <w:r w:rsidRPr="00213CD7">
        <w:t>As indicated above, the formula for boundary value is of exactly same form a</w:t>
      </w:r>
      <w:r>
        <w:t>s formula for the confidence li</w:t>
      </w:r>
      <w:r w:rsidRPr="00213CD7">
        <w:t xml:space="preserve">mits for the mean response at </w:t>
      </w:r>
      <w:proofErr w:type="spellStart"/>
      <w:r w:rsidRPr="00213CD7">
        <w:t>Xh</w:t>
      </w:r>
      <w:proofErr w:type="spellEnd"/>
      <w:r w:rsidRPr="00213CD7">
        <w:t>,</w:t>
      </w:r>
      <w:r>
        <w:t xml:space="preserve"> </w:t>
      </w:r>
      <w:r w:rsidRPr="00213CD7">
        <w:t>except that the t multiple has b</w:t>
      </w:r>
      <w:r>
        <w:t>een replaced by the W multiple. F distribution usually results a lar</w:t>
      </w:r>
      <w:r w:rsidR="00867555">
        <w:t>ger number than t distribution. T</w:t>
      </w:r>
      <w:r w:rsidR="00867555" w:rsidRPr="00867555">
        <w:t>he confidence band simultaneously convers mean response at every possible predictor level</w:t>
      </w:r>
      <w:r w:rsidR="00867555">
        <w:t>.</w:t>
      </w:r>
      <w:r w:rsidR="00867555" w:rsidRPr="00867555">
        <w:t xml:space="preserve"> </w:t>
      </w:r>
      <w:r>
        <w:t xml:space="preserve">Consequently, the boundary </w:t>
      </w:r>
      <w:r w:rsidR="00867555">
        <w:t xml:space="preserve">point of the </w:t>
      </w:r>
      <w:r w:rsidR="00867555" w:rsidRPr="00213CD7">
        <w:t>con</w:t>
      </w:r>
      <w:r w:rsidR="00867555">
        <w:t>fidence band for the regression</w:t>
      </w:r>
      <w:r w:rsidR="00867555" w:rsidRPr="00213CD7">
        <w:t xml:space="preserve"> line </w:t>
      </w:r>
      <w:r w:rsidR="00867555">
        <w:t>is</w:t>
      </w:r>
      <w:r>
        <w:t xml:space="preserve"> </w:t>
      </w:r>
      <w:r w:rsidRPr="00213CD7">
        <w:t xml:space="preserve">wider apart from </w:t>
      </w:r>
      <w:proofErr w:type="spellStart"/>
      <w:r w:rsidRPr="00213CD7">
        <w:t>Xh</w:t>
      </w:r>
      <w:proofErr w:type="spellEnd"/>
      <w:r>
        <w:t xml:space="preserve"> than the confidence interval.</w:t>
      </w:r>
      <w:r w:rsidRPr="00213CD7">
        <w:t xml:space="preserve"> </w:t>
      </w:r>
    </w:p>
    <w:p w14:paraId="4753578C" w14:textId="77777777" w:rsidR="00867555" w:rsidRDefault="00867555" w:rsidP="00213CD7">
      <w:pPr>
        <w:jc w:val="both"/>
      </w:pPr>
    </w:p>
    <w:p w14:paraId="63526C8D" w14:textId="77777777" w:rsidR="00867555" w:rsidRDefault="00867555" w:rsidP="00213CD7">
      <w:pPr>
        <w:jc w:val="both"/>
      </w:pPr>
    </w:p>
    <w:p w14:paraId="6C1B3D21" w14:textId="77777777" w:rsidR="00867555" w:rsidRDefault="00867555" w:rsidP="00213CD7">
      <w:pPr>
        <w:jc w:val="both"/>
      </w:pPr>
    </w:p>
    <w:p w14:paraId="6C050802" w14:textId="77777777" w:rsidR="00867555" w:rsidRDefault="00867555" w:rsidP="00213CD7">
      <w:pPr>
        <w:jc w:val="both"/>
      </w:pPr>
    </w:p>
    <w:p w14:paraId="181119A8" w14:textId="77777777" w:rsidR="00867555" w:rsidRDefault="00867555" w:rsidP="00213CD7">
      <w:pPr>
        <w:jc w:val="both"/>
      </w:pPr>
    </w:p>
    <w:p w14:paraId="63120F48" w14:textId="77777777" w:rsidR="00867555" w:rsidRDefault="00867555" w:rsidP="00213CD7">
      <w:pPr>
        <w:jc w:val="both"/>
      </w:pPr>
    </w:p>
    <w:p w14:paraId="46E12169" w14:textId="77777777" w:rsidR="00867555" w:rsidRDefault="00867555" w:rsidP="00213CD7">
      <w:pPr>
        <w:jc w:val="both"/>
      </w:pPr>
    </w:p>
    <w:p w14:paraId="45CB9455" w14:textId="77777777" w:rsidR="00867555" w:rsidRDefault="00867555" w:rsidP="00213CD7">
      <w:pPr>
        <w:jc w:val="both"/>
      </w:pPr>
    </w:p>
    <w:p w14:paraId="2E065CE4" w14:textId="77777777" w:rsidR="00867555" w:rsidRDefault="00867555" w:rsidP="00213CD7">
      <w:pPr>
        <w:jc w:val="both"/>
      </w:pPr>
    </w:p>
    <w:p w14:paraId="452672C4" w14:textId="77777777" w:rsidR="00867555" w:rsidRDefault="00867555" w:rsidP="00213CD7">
      <w:pPr>
        <w:jc w:val="both"/>
      </w:pPr>
    </w:p>
    <w:p w14:paraId="6F0D9E2B" w14:textId="77777777" w:rsidR="00867555" w:rsidRDefault="00867555" w:rsidP="00213CD7">
      <w:pPr>
        <w:jc w:val="both"/>
      </w:pPr>
    </w:p>
    <w:p w14:paraId="7879D712" w14:textId="77777777" w:rsidR="00867555" w:rsidRDefault="00867555" w:rsidP="00213CD7">
      <w:pPr>
        <w:jc w:val="both"/>
      </w:pPr>
    </w:p>
    <w:p w14:paraId="753CCCB1" w14:textId="77777777" w:rsidR="00867555" w:rsidRDefault="00867555" w:rsidP="00213CD7">
      <w:pPr>
        <w:jc w:val="both"/>
      </w:pPr>
    </w:p>
    <w:p w14:paraId="38858595" w14:textId="77777777" w:rsidR="00867555" w:rsidRDefault="00867555" w:rsidP="00213CD7">
      <w:pPr>
        <w:jc w:val="both"/>
      </w:pPr>
    </w:p>
    <w:p w14:paraId="75627287" w14:textId="77777777" w:rsidR="00867555" w:rsidRDefault="00867555" w:rsidP="00213CD7">
      <w:pPr>
        <w:jc w:val="both"/>
      </w:pPr>
    </w:p>
    <w:p w14:paraId="5CD0973B" w14:textId="77777777" w:rsidR="00867555" w:rsidRDefault="00867555" w:rsidP="00213CD7">
      <w:pPr>
        <w:jc w:val="both"/>
      </w:pPr>
    </w:p>
    <w:p w14:paraId="4946ABBE" w14:textId="77777777" w:rsidR="00867555" w:rsidRDefault="00867555" w:rsidP="00213CD7">
      <w:pPr>
        <w:jc w:val="both"/>
      </w:pPr>
    </w:p>
    <w:p w14:paraId="373774C9" w14:textId="77777777" w:rsidR="00867555" w:rsidRPr="00B57047" w:rsidRDefault="00867555" w:rsidP="00213CD7">
      <w:pPr>
        <w:jc w:val="both"/>
        <w:rPr>
          <w:rFonts w:ascii="Georgia" w:hAnsi="Georgia"/>
        </w:rPr>
      </w:pPr>
    </w:p>
    <w:p w14:paraId="658817E9" w14:textId="1D0FE352" w:rsidR="00867555" w:rsidRPr="00B57047" w:rsidRDefault="00867555" w:rsidP="00213CD7">
      <w:pPr>
        <w:jc w:val="both"/>
        <w:rPr>
          <w:rFonts w:ascii="Georgia" w:hAnsi="Georgia"/>
          <w:b/>
        </w:rPr>
      </w:pPr>
      <w:r w:rsidRPr="00B57047">
        <w:rPr>
          <w:rFonts w:ascii="Georgia" w:hAnsi="Georgia"/>
          <w:b/>
        </w:rPr>
        <w:lastRenderedPageBreak/>
        <w:t>Problem 2.23</w:t>
      </w:r>
    </w:p>
    <w:p w14:paraId="692BF315" w14:textId="77777777" w:rsidR="000F3B17" w:rsidRDefault="000F3B17" w:rsidP="00213CD7">
      <w:pPr>
        <w:jc w:val="both"/>
        <w:rPr>
          <w:b/>
        </w:rPr>
      </w:pPr>
    </w:p>
    <w:p w14:paraId="56194C03" w14:textId="0236AF66" w:rsidR="000F3B17" w:rsidRPr="00B57047" w:rsidRDefault="00B57047" w:rsidP="00213CD7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Part a</w:t>
      </w:r>
      <w:r w:rsidR="000F3B17" w:rsidRPr="00B57047">
        <w:rPr>
          <w:rFonts w:ascii="Georgia" w:hAnsi="Georgia"/>
          <w:b/>
        </w:rPr>
        <w:t>)</w:t>
      </w:r>
    </w:p>
    <w:p w14:paraId="69C34B73" w14:textId="04326002" w:rsidR="000F3B17" w:rsidRPr="00B57047" w:rsidRDefault="000F3B17" w:rsidP="00213CD7">
      <w:pPr>
        <w:jc w:val="both"/>
        <w:rPr>
          <w:rFonts w:ascii="Georgia" w:hAnsi="Georgia"/>
          <w:b/>
        </w:rPr>
      </w:pPr>
      <w:r w:rsidRPr="00B57047">
        <w:rPr>
          <w:rFonts w:ascii="Georgia" w:hAnsi="Georgia"/>
          <w:b/>
        </w:rPr>
        <w:t>Code:</w:t>
      </w:r>
    </w:p>
    <w:p w14:paraId="2385F1B3" w14:textId="77777777" w:rsidR="000F3B17" w:rsidRDefault="000F3B17" w:rsidP="00213CD7">
      <w:pPr>
        <w:jc w:val="both"/>
        <w:rPr>
          <w:b/>
        </w:rPr>
      </w:pPr>
    </w:p>
    <w:p w14:paraId="6CB08AF2" w14:textId="1C8D09F2" w:rsidR="000F3B17" w:rsidRDefault="000F3B17" w:rsidP="00213CD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DA1A93F" wp14:editId="41288ADB">
            <wp:extent cx="5829300" cy="4784090"/>
            <wp:effectExtent l="0" t="0" r="12700" b="0"/>
            <wp:docPr id="1" name="Picture 1" descr="Macintosh HD:Users:jiahongHu:Desktop:Screen Shot 2015-02-17 at 10.53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ahongHu:Desktop:Screen Shot 2015-02-17 at 10.53.57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958F" w14:textId="77777777" w:rsidR="000F3B17" w:rsidRDefault="000F3B17" w:rsidP="00213CD7">
      <w:pPr>
        <w:jc w:val="both"/>
        <w:rPr>
          <w:b/>
        </w:rPr>
      </w:pPr>
    </w:p>
    <w:p w14:paraId="4B63D1D1" w14:textId="77777777" w:rsidR="00234C9D" w:rsidRDefault="00234C9D" w:rsidP="00213CD7">
      <w:pPr>
        <w:jc w:val="both"/>
        <w:rPr>
          <w:rFonts w:ascii="Georgia" w:hAnsi="Georgia"/>
          <w:b/>
        </w:rPr>
      </w:pPr>
    </w:p>
    <w:p w14:paraId="4F752C18" w14:textId="77777777" w:rsidR="00234C9D" w:rsidRDefault="00234C9D" w:rsidP="00213CD7">
      <w:pPr>
        <w:jc w:val="both"/>
        <w:rPr>
          <w:rFonts w:ascii="Georgia" w:hAnsi="Georgia"/>
          <w:b/>
        </w:rPr>
      </w:pPr>
    </w:p>
    <w:p w14:paraId="5D298782" w14:textId="77777777" w:rsidR="00234C9D" w:rsidRDefault="00234C9D" w:rsidP="00213CD7">
      <w:pPr>
        <w:jc w:val="both"/>
        <w:rPr>
          <w:rFonts w:ascii="Georgia" w:hAnsi="Georgia"/>
          <w:b/>
        </w:rPr>
      </w:pPr>
    </w:p>
    <w:p w14:paraId="51C23D8E" w14:textId="15EFB5B4" w:rsidR="000F3B17" w:rsidRPr="00B57047" w:rsidRDefault="000F3B17" w:rsidP="00213CD7">
      <w:pPr>
        <w:jc w:val="both"/>
        <w:rPr>
          <w:rFonts w:ascii="Georgia" w:hAnsi="Georgia"/>
          <w:b/>
        </w:rPr>
      </w:pPr>
      <w:r w:rsidRPr="00B57047">
        <w:rPr>
          <w:rFonts w:ascii="Georgia" w:hAnsi="Georgia"/>
          <w:b/>
        </w:rPr>
        <w:t>ANOVA Table</w:t>
      </w:r>
    </w:p>
    <w:p w14:paraId="23C049AD" w14:textId="77777777" w:rsidR="000F3B17" w:rsidRDefault="000F3B17" w:rsidP="00213CD7">
      <w:pPr>
        <w:jc w:val="both"/>
        <w:rPr>
          <w:b/>
        </w:rPr>
      </w:pPr>
    </w:p>
    <w:p w14:paraId="1B99EF6A" w14:textId="77777777" w:rsidR="000F3B17" w:rsidRDefault="000F3B17" w:rsidP="00213CD7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F3B17" w14:paraId="18A5C712" w14:textId="77777777" w:rsidTr="000F3B17">
        <w:tc>
          <w:tcPr>
            <w:tcW w:w="2214" w:type="dxa"/>
          </w:tcPr>
          <w:p w14:paraId="1F478D93" w14:textId="7CF141E6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Source of Variation</w:t>
            </w:r>
          </w:p>
        </w:tc>
        <w:tc>
          <w:tcPr>
            <w:tcW w:w="2214" w:type="dxa"/>
          </w:tcPr>
          <w:p w14:paraId="170F0B8F" w14:textId="49C898D2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SS</w:t>
            </w:r>
          </w:p>
        </w:tc>
        <w:tc>
          <w:tcPr>
            <w:tcW w:w="2214" w:type="dxa"/>
          </w:tcPr>
          <w:p w14:paraId="373B278B" w14:textId="4E7A1103" w:rsidR="000F3B17" w:rsidRDefault="000F3B17" w:rsidP="000F3B1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df</w:t>
            </w:r>
            <w:proofErr w:type="spellEnd"/>
            <w:proofErr w:type="gramEnd"/>
          </w:p>
        </w:tc>
        <w:tc>
          <w:tcPr>
            <w:tcW w:w="2214" w:type="dxa"/>
          </w:tcPr>
          <w:p w14:paraId="7368DAFB" w14:textId="3BEB6EB1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MS</w:t>
            </w:r>
          </w:p>
        </w:tc>
      </w:tr>
      <w:tr w:rsidR="000F3B17" w14:paraId="271F84FD" w14:textId="77777777" w:rsidTr="000F3B17">
        <w:tc>
          <w:tcPr>
            <w:tcW w:w="2214" w:type="dxa"/>
          </w:tcPr>
          <w:p w14:paraId="2AD2C8FE" w14:textId="0697CC47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Regression</w:t>
            </w:r>
          </w:p>
        </w:tc>
        <w:tc>
          <w:tcPr>
            <w:tcW w:w="2214" w:type="dxa"/>
          </w:tcPr>
          <w:p w14:paraId="73758EBD" w14:textId="0884712D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3.59</w:t>
            </w:r>
          </w:p>
        </w:tc>
        <w:tc>
          <w:tcPr>
            <w:tcW w:w="2214" w:type="dxa"/>
          </w:tcPr>
          <w:p w14:paraId="7FF1DA06" w14:textId="5BF6735C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4" w:type="dxa"/>
          </w:tcPr>
          <w:p w14:paraId="7C4611A3" w14:textId="18B46A1D" w:rsidR="000F3B17" w:rsidRDefault="000F3B17" w:rsidP="000F3B17">
            <w:pPr>
              <w:jc w:val="center"/>
              <w:rPr>
                <w:b/>
              </w:rPr>
            </w:pPr>
            <w:bookmarkStart w:id="7" w:name="OLE_LINK19"/>
            <w:bookmarkStart w:id="8" w:name="OLE_LINK20"/>
            <w:r>
              <w:rPr>
                <w:b/>
              </w:rPr>
              <w:t>3.588</w:t>
            </w:r>
            <w:bookmarkEnd w:id="7"/>
            <w:bookmarkEnd w:id="8"/>
          </w:p>
        </w:tc>
      </w:tr>
      <w:tr w:rsidR="000F3B17" w14:paraId="0F237610" w14:textId="77777777" w:rsidTr="000F3B17">
        <w:tc>
          <w:tcPr>
            <w:tcW w:w="2214" w:type="dxa"/>
          </w:tcPr>
          <w:p w14:paraId="7F3DB19A" w14:textId="4A583DCF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2214" w:type="dxa"/>
          </w:tcPr>
          <w:p w14:paraId="7CD35D06" w14:textId="285F9EB3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45.82</w:t>
            </w:r>
          </w:p>
        </w:tc>
        <w:tc>
          <w:tcPr>
            <w:tcW w:w="2214" w:type="dxa"/>
          </w:tcPr>
          <w:p w14:paraId="53A4A797" w14:textId="77580680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2214" w:type="dxa"/>
          </w:tcPr>
          <w:p w14:paraId="6EBE21CC" w14:textId="06FE55AA" w:rsidR="000F3B17" w:rsidRDefault="000F3B17" w:rsidP="000F3B17">
            <w:pPr>
              <w:jc w:val="center"/>
              <w:rPr>
                <w:b/>
              </w:rPr>
            </w:pPr>
            <w:bookmarkStart w:id="9" w:name="OLE_LINK21"/>
            <w:bookmarkStart w:id="10" w:name="OLE_LINK22"/>
            <w:r>
              <w:rPr>
                <w:b/>
              </w:rPr>
              <w:t>0.388</w:t>
            </w:r>
            <w:bookmarkEnd w:id="9"/>
            <w:bookmarkEnd w:id="10"/>
          </w:p>
        </w:tc>
      </w:tr>
      <w:tr w:rsidR="000F3B17" w14:paraId="7589FD55" w14:textId="77777777" w:rsidTr="000F3B17">
        <w:tc>
          <w:tcPr>
            <w:tcW w:w="2214" w:type="dxa"/>
          </w:tcPr>
          <w:p w14:paraId="5E750D77" w14:textId="36480A36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14" w:type="dxa"/>
          </w:tcPr>
          <w:p w14:paraId="4B927D46" w14:textId="422EA1F2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49. 41</w:t>
            </w:r>
          </w:p>
        </w:tc>
        <w:tc>
          <w:tcPr>
            <w:tcW w:w="2214" w:type="dxa"/>
          </w:tcPr>
          <w:p w14:paraId="4DDCC79C" w14:textId="1207A52C" w:rsidR="000F3B17" w:rsidRDefault="000F3B17" w:rsidP="000F3B17">
            <w:pPr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2214" w:type="dxa"/>
          </w:tcPr>
          <w:p w14:paraId="29E29C11" w14:textId="77777777" w:rsidR="000F3B17" w:rsidRDefault="000F3B17" w:rsidP="000F3B17">
            <w:pPr>
              <w:jc w:val="center"/>
              <w:rPr>
                <w:b/>
              </w:rPr>
            </w:pPr>
          </w:p>
        </w:tc>
      </w:tr>
    </w:tbl>
    <w:p w14:paraId="7B82824E" w14:textId="3BB55518" w:rsidR="000F3B17" w:rsidRDefault="000F3B17" w:rsidP="000F3B17">
      <w:pPr>
        <w:jc w:val="center"/>
        <w:rPr>
          <w:b/>
        </w:rPr>
      </w:pPr>
    </w:p>
    <w:p w14:paraId="281A82FF" w14:textId="77777777" w:rsidR="000F3B17" w:rsidRDefault="000F3B17" w:rsidP="000F3B17">
      <w:pPr>
        <w:jc w:val="both"/>
        <w:rPr>
          <w:b/>
        </w:rPr>
      </w:pPr>
    </w:p>
    <w:p w14:paraId="069A6C49" w14:textId="77777777" w:rsidR="00234C9D" w:rsidRDefault="00234C9D" w:rsidP="000F3B17">
      <w:pPr>
        <w:jc w:val="both"/>
        <w:rPr>
          <w:rFonts w:ascii="Georgia" w:hAnsi="Georgia"/>
          <w:b/>
        </w:rPr>
      </w:pPr>
    </w:p>
    <w:p w14:paraId="4C75DBBD" w14:textId="77777777" w:rsidR="00234C9D" w:rsidRDefault="00234C9D" w:rsidP="000F3B17">
      <w:pPr>
        <w:jc w:val="both"/>
        <w:rPr>
          <w:rFonts w:ascii="Georgia" w:hAnsi="Georgia"/>
          <w:b/>
        </w:rPr>
      </w:pPr>
    </w:p>
    <w:p w14:paraId="607BBFD8" w14:textId="77777777" w:rsidR="00234C9D" w:rsidRDefault="00234C9D" w:rsidP="000F3B17">
      <w:pPr>
        <w:jc w:val="both"/>
        <w:rPr>
          <w:rFonts w:ascii="Georgia" w:hAnsi="Georgia"/>
          <w:b/>
        </w:rPr>
      </w:pPr>
    </w:p>
    <w:p w14:paraId="067BA7AD" w14:textId="77777777" w:rsidR="00234C9D" w:rsidRDefault="00234C9D" w:rsidP="000F3B17">
      <w:pPr>
        <w:jc w:val="both"/>
        <w:rPr>
          <w:rFonts w:ascii="Georgia" w:hAnsi="Georgia"/>
          <w:b/>
        </w:rPr>
      </w:pPr>
    </w:p>
    <w:p w14:paraId="1C204ADA" w14:textId="2ED25484" w:rsidR="000F3B17" w:rsidRPr="00B57047" w:rsidRDefault="000F3B17" w:rsidP="000F3B17">
      <w:pPr>
        <w:jc w:val="both"/>
        <w:rPr>
          <w:rFonts w:ascii="Georgia" w:hAnsi="Georgia"/>
          <w:b/>
        </w:rPr>
      </w:pPr>
      <w:r w:rsidRPr="00B57047">
        <w:rPr>
          <w:rFonts w:ascii="Georgia" w:hAnsi="Georgia"/>
          <w:b/>
        </w:rPr>
        <w:t>P</w:t>
      </w:r>
      <w:r w:rsidR="00B57047">
        <w:rPr>
          <w:rFonts w:ascii="Georgia" w:hAnsi="Georgia"/>
          <w:b/>
        </w:rPr>
        <w:t>art b</w:t>
      </w:r>
      <w:r w:rsidRPr="00B57047">
        <w:rPr>
          <w:rFonts w:ascii="Georgia" w:hAnsi="Georgia"/>
          <w:b/>
        </w:rPr>
        <w:t>:</w:t>
      </w:r>
    </w:p>
    <w:p w14:paraId="2478E7F5" w14:textId="77777777" w:rsidR="000F3B17" w:rsidRDefault="000F3B17" w:rsidP="000F3B17">
      <w:pPr>
        <w:jc w:val="both"/>
        <w:rPr>
          <w:b/>
        </w:rPr>
      </w:pPr>
    </w:p>
    <w:p w14:paraId="4D675A80" w14:textId="1DB626DB" w:rsidR="000F3B17" w:rsidRDefault="000F3B17" w:rsidP="000F3B1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953FC97" wp14:editId="2AC9E07F">
            <wp:extent cx="5476240" cy="762000"/>
            <wp:effectExtent l="0" t="0" r="10160" b="0"/>
            <wp:docPr id="6" name="Picture 6" descr="Macintosh HD:Users:jiahongHu:Desktop:Screen Shot 2015-02-17 at 1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iahongHu:Desktop:Screen Shot 2015-02-17 at 11.08.24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8B2" w14:textId="77777777" w:rsidR="000F3B17" w:rsidRDefault="000F3B17" w:rsidP="000F3B17">
      <w:pPr>
        <w:jc w:val="both"/>
        <w:rPr>
          <w:b/>
        </w:rPr>
      </w:pPr>
    </w:p>
    <w:p w14:paraId="1DE45B59" w14:textId="4B85ABA9" w:rsidR="000F3B17" w:rsidRPr="00B57047" w:rsidRDefault="000F3B17" w:rsidP="000F3B17">
      <w:pPr>
        <w:jc w:val="both"/>
        <w:rPr>
          <w:rFonts w:ascii="Georgia" w:hAnsi="Georgia" w:cs="Times New Roman"/>
        </w:rPr>
      </w:pPr>
      <w:r w:rsidRPr="00B57047">
        <w:rPr>
          <w:rFonts w:ascii="Georgia" w:hAnsi="Georgia"/>
        </w:rPr>
        <w:t xml:space="preserve">Given the formula above, the MSE is an estimator </w:t>
      </w:r>
      <w:r w:rsidR="00B57047" w:rsidRPr="00B57047">
        <w:rPr>
          <w:rFonts w:ascii="Georgia" w:hAnsi="Georgia"/>
        </w:rPr>
        <w:t xml:space="preserve">of </w:t>
      </w:r>
      <w:bookmarkStart w:id="11" w:name="OLE_LINK17"/>
      <w:bookmarkStart w:id="12" w:name="OLE_LINK18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bookmarkEnd w:id="11"/>
      <w:bookmarkEnd w:id="12"/>
      <w:r w:rsidR="00B57047" w:rsidRPr="00B57047">
        <w:rPr>
          <w:rFonts w:ascii="Georgia" w:hAnsi="Georgia" w:cs="Times New Roman"/>
        </w:rPr>
        <w:t xml:space="preserve"> and MSR is an estimator of </w:t>
      </w:r>
      <w:r w:rsidR="00B57047" w:rsidRPr="00B57047">
        <w:rPr>
          <w:rFonts w:ascii="Georgia" w:hAnsi="Georgia" w:cs="Times New Roman"/>
          <w:noProof/>
        </w:rPr>
        <w:drawing>
          <wp:inline distT="0" distB="0" distL="0" distR="0" wp14:anchorId="165567FC" wp14:editId="2B914F71">
            <wp:extent cx="1775460" cy="368749"/>
            <wp:effectExtent l="0" t="0" r="2540" b="12700"/>
            <wp:docPr id="12" name="Picture 12" descr="Macintosh HD:Users:jiahongHu:Desktop:Screen Shot 2015-02-17 at 11.10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iahongHu:Desktop:Screen Shot 2015-02-17 at 11.10.39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047" w:rsidRPr="00B57047">
        <w:rPr>
          <w:rFonts w:ascii="Georgia" w:hAnsi="Georgia" w:cs="Times New Roman"/>
        </w:rPr>
        <w:t xml:space="preserve">.     </w:t>
      </w:r>
    </w:p>
    <w:p w14:paraId="358F7CB1" w14:textId="77777777" w:rsidR="00B57047" w:rsidRPr="00B57047" w:rsidRDefault="00B57047" w:rsidP="000F3B17">
      <w:pPr>
        <w:jc w:val="both"/>
        <w:rPr>
          <w:rFonts w:ascii="Georgia" w:hAnsi="Georgia" w:cs="Times New Roman"/>
        </w:rPr>
      </w:pPr>
    </w:p>
    <w:p w14:paraId="4D76198C" w14:textId="3FC34A54" w:rsidR="00B57047" w:rsidRPr="00B57047" w:rsidRDefault="00B57047" w:rsidP="000F3B17">
      <w:pPr>
        <w:jc w:val="both"/>
        <w:rPr>
          <w:rFonts w:ascii="Georgia" w:hAnsi="Georgia"/>
        </w:rPr>
      </w:pPr>
      <w:r w:rsidRPr="00B57047">
        <w:rPr>
          <w:rFonts w:ascii="Georgia" w:hAnsi="Georgia"/>
        </w:rPr>
        <w:t>MSE = MSR=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B57047">
        <w:rPr>
          <w:rFonts w:ascii="Georgia" w:hAnsi="Georg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7047">
        <w:rPr>
          <w:rFonts w:ascii="Georgia" w:hAnsi="Georgia"/>
        </w:rPr>
        <w:t xml:space="preserve"> = 0 </w:t>
      </w:r>
    </w:p>
    <w:p w14:paraId="4B06ACDD" w14:textId="77777777" w:rsidR="00B57047" w:rsidRDefault="00B57047" w:rsidP="000F3B17">
      <w:pPr>
        <w:jc w:val="both"/>
        <w:rPr>
          <w:rFonts w:ascii="Georgia" w:hAnsi="Georgia" w:cs="Times New Roman"/>
        </w:rPr>
      </w:pPr>
    </w:p>
    <w:p w14:paraId="5A226654" w14:textId="77777777" w:rsidR="00B57047" w:rsidRDefault="00B57047" w:rsidP="000F3B17">
      <w:pPr>
        <w:jc w:val="both"/>
        <w:rPr>
          <w:rFonts w:ascii="Georgia" w:hAnsi="Georgia" w:cs="Times New Roman"/>
        </w:rPr>
      </w:pPr>
    </w:p>
    <w:p w14:paraId="74BC7D14" w14:textId="7E175CED" w:rsidR="00B57047" w:rsidRPr="00E01035" w:rsidRDefault="00B57047" w:rsidP="000F3B17">
      <w:pPr>
        <w:jc w:val="both"/>
        <w:rPr>
          <w:rFonts w:ascii="Georgia" w:hAnsi="Georgia" w:cs="Times New Roman"/>
          <w:b/>
        </w:rPr>
      </w:pPr>
      <w:r w:rsidRPr="00E01035">
        <w:rPr>
          <w:rFonts w:ascii="Georgia" w:hAnsi="Georgia" w:cs="Times New Roman"/>
          <w:b/>
        </w:rPr>
        <w:t>Part c:</w:t>
      </w:r>
    </w:p>
    <w:p w14:paraId="7C4A0BEE" w14:textId="77777777" w:rsidR="00B57047" w:rsidRPr="00E01035" w:rsidRDefault="00B57047" w:rsidP="000F3B17">
      <w:pPr>
        <w:jc w:val="both"/>
        <w:rPr>
          <w:rFonts w:ascii="Georgia" w:hAnsi="Georgia" w:cs="Times New Roman"/>
          <w:b/>
        </w:rPr>
      </w:pPr>
    </w:p>
    <w:p w14:paraId="118557E1" w14:textId="2BE13E9B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>Hypothesis Test:</w:t>
      </w:r>
    </w:p>
    <w:p w14:paraId="4F6FBBE3" w14:textId="4BACFC56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465957FE" w14:textId="6D8012D3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  <w:noProof/>
        </w:rPr>
        <w:drawing>
          <wp:inline distT="0" distB="0" distL="0" distR="0" wp14:anchorId="254ABF9B" wp14:editId="693819AA">
            <wp:extent cx="2280920" cy="305140"/>
            <wp:effectExtent l="0" t="0" r="5080" b="0"/>
            <wp:docPr id="13" name="Picture 13" descr="Macintosh HD:Users:jiahongHu:Desktop:Screen Shot 2015-02-17 at 11.1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iahongHu:Desktop:Screen Shot 2015-02-17 at 11.14.40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28" cy="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1479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0BA14E7C" w14:textId="12495C92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>The risk of a Type I error is to be controlled at 0.01</w:t>
      </w:r>
    </w:p>
    <w:p w14:paraId="4F03B205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1A975D35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>Test Statistics</w:t>
      </w:r>
    </w:p>
    <w:p w14:paraId="080553A4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5BD144DA" w14:textId="3BDF7E84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 xml:space="preserve"> </w:t>
      </w:r>
      <w:r w:rsidRPr="00E01035">
        <w:rPr>
          <w:rFonts w:ascii="Georgia" w:hAnsi="Georgia" w:cs="Times New Roman"/>
          <w:noProof/>
        </w:rPr>
        <w:drawing>
          <wp:inline distT="0" distB="0" distL="0" distR="0" wp14:anchorId="765BD11F" wp14:editId="7B0ED759">
            <wp:extent cx="1564640" cy="438533"/>
            <wp:effectExtent l="0" t="0" r="10160" b="0"/>
            <wp:docPr id="16" name="Picture 16" descr="Macintosh HD:Users:jiahongHu:Desktop:Screen Shot 2015-02-17 at 11.16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iahongHu:Desktop:Screen Shot 2015-02-17 at 11.16.34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40" cy="4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4254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23710E87" w14:textId="10C82878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 xml:space="preserve">Construction of decision rule: </w:t>
      </w:r>
    </w:p>
    <w:p w14:paraId="69C53EB6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43472171" w14:textId="2165AEEA" w:rsidR="00B57047" w:rsidRPr="00E01035" w:rsidRDefault="00B57047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  <w:noProof/>
        </w:rPr>
        <w:drawing>
          <wp:inline distT="0" distB="0" distL="0" distR="0" wp14:anchorId="272BA5AD" wp14:editId="3AFD5E6C">
            <wp:extent cx="3081020" cy="696082"/>
            <wp:effectExtent l="0" t="0" r="0" b="0"/>
            <wp:docPr id="17" name="Picture 17" descr="Macintosh HD:Users:jiahongHu:Desktop:Screen Shot 2015-02-17 at 11.1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iahongHu:Desktop:Screen Shot 2015-02-17 at 11.16.44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17" cy="69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331A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4D7D3CD8" w14:textId="4139B90B" w:rsidR="00B57047" w:rsidRPr="00E01035" w:rsidRDefault="00B57047" w:rsidP="000F3B17">
      <w:pPr>
        <w:jc w:val="both"/>
        <w:rPr>
          <w:rFonts w:ascii="Georgia" w:hAnsi="Georgia" w:cs="Times New Roman"/>
        </w:rPr>
      </w:pPr>
      <w:proofErr w:type="gramStart"/>
      <w:r w:rsidRPr="00E01035">
        <w:rPr>
          <w:rFonts w:ascii="Georgia" w:hAnsi="Georgia" w:cs="Times New Roman"/>
        </w:rPr>
        <w:t>n</w:t>
      </w:r>
      <w:proofErr w:type="gramEnd"/>
      <w:r w:rsidRPr="00E01035">
        <w:rPr>
          <w:rFonts w:ascii="Georgia" w:hAnsi="Georgia" w:cs="Times New Roman"/>
        </w:rPr>
        <w:t xml:space="preserve"> =120,</w:t>
      </w:r>
      <m:oMath>
        <m:r>
          <w:rPr>
            <w:rFonts w:ascii="Cambria Math" w:hAnsi="Cambria Math" w:cs="Times New Roman"/>
          </w:rPr>
          <m:t>α = 0.01</m:t>
        </m:r>
      </m:oMath>
    </w:p>
    <w:p w14:paraId="5E7CA2A0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6E77C6D6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04140378" w14:textId="788C3EF8" w:rsidR="00B57047" w:rsidRPr="00E01035" w:rsidRDefault="004C236A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  <w:b/>
        </w:rPr>
        <w:t>Result</w:t>
      </w:r>
      <w:r w:rsidRPr="00E01035">
        <w:rPr>
          <w:rFonts w:ascii="Georgia" w:hAnsi="Georgia" w:cs="Times New Roman"/>
        </w:rPr>
        <w:t>:</w:t>
      </w:r>
      <w:r w:rsidR="00B57047" w:rsidRPr="00E01035">
        <w:rPr>
          <w:rFonts w:ascii="Georgia" w:hAnsi="Georgia" w:cs="Times New Roman"/>
        </w:rPr>
        <w:t xml:space="preserve"> </w:t>
      </w:r>
    </w:p>
    <w:p w14:paraId="0536863A" w14:textId="61E21B41" w:rsidR="004C236A" w:rsidRPr="00E01035" w:rsidRDefault="004C236A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  <w:noProof/>
        </w:rPr>
        <w:drawing>
          <wp:inline distT="0" distB="0" distL="0" distR="0" wp14:anchorId="045509C1" wp14:editId="1AEDD35B">
            <wp:extent cx="2052320" cy="400843"/>
            <wp:effectExtent l="0" t="0" r="5080" b="5715"/>
            <wp:docPr id="19" name="Picture 19" descr="Macintosh HD:Users:jiahongHu:Desktop:Screen Shot 2015-02-17 at 11.21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iahongHu:Desktop:Screen Shot 2015-02-17 at 11.21.54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22" cy="4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D2A9" w14:textId="77777777" w:rsidR="00B57047" w:rsidRPr="00E01035" w:rsidRDefault="00B57047" w:rsidP="000F3B17">
      <w:pPr>
        <w:jc w:val="both"/>
        <w:rPr>
          <w:rFonts w:ascii="Georgia" w:hAnsi="Georgia" w:cs="Times New Roman"/>
        </w:rPr>
      </w:pPr>
    </w:p>
    <w:p w14:paraId="4E8BD8A3" w14:textId="6F6AB356" w:rsidR="00B57047" w:rsidRPr="00E01035" w:rsidRDefault="00B57047" w:rsidP="000F3B17">
      <w:pPr>
        <w:jc w:val="both"/>
        <w:rPr>
          <w:rFonts w:ascii="Georgia" w:hAnsi="Georgia"/>
        </w:rPr>
      </w:pPr>
      <w:r w:rsidRPr="00E01035">
        <w:rPr>
          <w:rFonts w:ascii="Georgia" w:hAnsi="Georgia" w:cs="Times New Roman"/>
        </w:rPr>
        <w:t xml:space="preserve">F * = </w:t>
      </w:r>
      <w:bookmarkStart w:id="13" w:name="OLE_LINK23"/>
      <w:bookmarkStart w:id="14" w:name="OLE_LINK24"/>
      <w:r w:rsidRPr="00E01035">
        <w:rPr>
          <w:rFonts w:ascii="Georgia" w:hAnsi="Georgia"/>
        </w:rPr>
        <w:t xml:space="preserve">3.588/0.388 </w:t>
      </w:r>
      <w:bookmarkEnd w:id="13"/>
      <w:bookmarkEnd w:id="14"/>
      <w:r w:rsidR="004C236A" w:rsidRPr="00E01035">
        <w:rPr>
          <w:rFonts w:ascii="Georgia" w:hAnsi="Georgia"/>
        </w:rPr>
        <w:t>= 9.247423</w:t>
      </w:r>
    </w:p>
    <w:p w14:paraId="70B3F80B" w14:textId="3405A7FD" w:rsidR="00B57047" w:rsidRPr="00E01035" w:rsidRDefault="004C236A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>F (0.99; 1, 118) = 6.</w:t>
      </w:r>
      <w:r w:rsidR="00B57047" w:rsidRPr="00E01035">
        <w:rPr>
          <w:rFonts w:ascii="Georgia" w:hAnsi="Georgia" w:cs="Times New Roman"/>
        </w:rPr>
        <w:t>855</w:t>
      </w:r>
    </w:p>
    <w:p w14:paraId="580A5559" w14:textId="1F791944" w:rsidR="004C236A" w:rsidRPr="00E01035" w:rsidRDefault="004C236A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 xml:space="preserve">F* &gt; </w:t>
      </w:r>
      <w:proofErr w:type="gramStart"/>
      <w:r w:rsidRPr="00E01035">
        <w:rPr>
          <w:rFonts w:ascii="Georgia" w:hAnsi="Georgia" w:cs="Times New Roman"/>
        </w:rPr>
        <w:t>6.855 ,</w:t>
      </w:r>
      <w:proofErr w:type="gramEnd"/>
      <w:r w:rsidRPr="00E01035">
        <w:rPr>
          <w:rFonts w:ascii="Georgia" w:hAnsi="Georgia" w:cs="Times New Roman"/>
        </w:rPr>
        <w:t xml:space="preserve"> Conclude Ha.</w:t>
      </w:r>
    </w:p>
    <w:p w14:paraId="3A3C7570" w14:textId="77777777" w:rsidR="004C236A" w:rsidRPr="00E01035" w:rsidRDefault="004C236A" w:rsidP="000F3B17">
      <w:pPr>
        <w:jc w:val="both"/>
        <w:rPr>
          <w:rFonts w:ascii="Georgia" w:hAnsi="Georgia" w:cs="Times New Roman"/>
        </w:rPr>
      </w:pPr>
    </w:p>
    <w:p w14:paraId="3C7227F3" w14:textId="76851459" w:rsidR="004C236A" w:rsidRPr="00E01035" w:rsidRDefault="00E01035" w:rsidP="000F3B17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(</w:t>
      </w:r>
      <w:r w:rsidR="004C236A" w:rsidRPr="00E01035">
        <w:rPr>
          <w:rFonts w:ascii="Georgia" w:hAnsi="Georgia" w:cs="Times New Roman"/>
        </w:rPr>
        <w:t>We could see the direct result in the summary of ANOVA table too)</w:t>
      </w:r>
    </w:p>
    <w:p w14:paraId="0F04E135" w14:textId="77777777" w:rsidR="004C236A" w:rsidRDefault="004C236A" w:rsidP="000F3B17">
      <w:pPr>
        <w:jc w:val="both"/>
        <w:rPr>
          <w:rFonts w:ascii="Times New Roman" w:hAnsi="Times New Roman" w:cs="Times New Roman"/>
          <w:b/>
        </w:rPr>
      </w:pPr>
    </w:p>
    <w:p w14:paraId="44E3E0C3" w14:textId="77777777" w:rsidR="004C236A" w:rsidRPr="00E01035" w:rsidRDefault="004C236A" w:rsidP="000F3B17">
      <w:pPr>
        <w:jc w:val="both"/>
        <w:rPr>
          <w:rFonts w:ascii="Georgia" w:hAnsi="Georgia" w:cs="Times New Roman"/>
          <w:b/>
        </w:rPr>
      </w:pPr>
    </w:p>
    <w:p w14:paraId="753275F9" w14:textId="16475AC0" w:rsidR="004C236A" w:rsidRPr="00E01035" w:rsidRDefault="00E01035" w:rsidP="000F3B17">
      <w:pPr>
        <w:jc w:val="both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Part d</w:t>
      </w:r>
      <w:r w:rsidR="004C236A" w:rsidRPr="00E01035">
        <w:rPr>
          <w:rFonts w:ascii="Georgia" w:hAnsi="Georgia" w:cs="Times New Roman"/>
          <w:b/>
        </w:rPr>
        <w:t>:</w:t>
      </w:r>
    </w:p>
    <w:p w14:paraId="2BE4C932" w14:textId="7FC6C250" w:rsidR="004C236A" w:rsidRPr="00E01035" w:rsidRDefault="004C236A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 xml:space="preserve">Regression sum of square may be considered as absolute magnitude of the reduction in the variation of Y when X is introduced into the regression. In this </w:t>
      </w:r>
      <w:r w:rsidR="00E01035" w:rsidRPr="00E01035">
        <w:rPr>
          <w:rFonts w:ascii="Georgia" w:hAnsi="Georgia" w:cs="Times New Roman"/>
        </w:rPr>
        <w:t>case,</w:t>
      </w:r>
      <w:r w:rsidRPr="00E01035">
        <w:rPr>
          <w:rFonts w:ascii="Georgia" w:hAnsi="Georgia" w:cs="Times New Roman"/>
        </w:rPr>
        <w:t xml:space="preserve"> SSR = 3.59</w:t>
      </w:r>
    </w:p>
    <w:p w14:paraId="0A6C8659" w14:textId="77777777" w:rsidR="004C236A" w:rsidRPr="00E01035" w:rsidRDefault="004C236A" w:rsidP="000F3B17">
      <w:pPr>
        <w:jc w:val="both"/>
        <w:rPr>
          <w:rFonts w:ascii="Georgia" w:hAnsi="Georgia" w:cs="Times New Roman"/>
        </w:rPr>
      </w:pPr>
    </w:p>
    <w:p w14:paraId="006ACA18" w14:textId="79E43990" w:rsidR="004C236A" w:rsidRDefault="004C236A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 xml:space="preserve">The relative reduction = SSR/ </w:t>
      </w:r>
      <w:r w:rsidR="00E01035" w:rsidRPr="00E01035">
        <w:rPr>
          <w:rFonts w:ascii="Georgia" w:hAnsi="Georgia" w:cs="Times New Roman"/>
        </w:rPr>
        <w:t xml:space="preserve">SSTO = </w:t>
      </w:r>
      <w:bookmarkStart w:id="15" w:name="OLE_LINK25"/>
      <w:bookmarkStart w:id="16" w:name="OLE_LINK26"/>
      <w:r w:rsidR="00E01035" w:rsidRPr="00E01035">
        <w:rPr>
          <w:rFonts w:ascii="Georgia" w:hAnsi="Georgia" w:cs="Times New Roman"/>
        </w:rPr>
        <w:t>3.59/49.41=</w:t>
      </w:r>
      <w:bookmarkStart w:id="17" w:name="OLE_LINK27"/>
      <w:bookmarkStart w:id="18" w:name="OLE_LINK28"/>
      <w:r w:rsidR="00E01035" w:rsidRPr="00E01035">
        <w:rPr>
          <w:rFonts w:ascii="Georgia" w:hAnsi="Georgia" w:cs="Times New Roman"/>
        </w:rPr>
        <w:t xml:space="preserve">0.07265736 </w:t>
      </w:r>
      <w:bookmarkEnd w:id="17"/>
      <w:bookmarkEnd w:id="18"/>
      <m:oMath>
        <m:r>
          <w:rPr>
            <w:rFonts w:ascii="Cambria Math" w:hAnsi="Cambria Math" w:cs="Times New Roman"/>
          </w:rPr>
          <m:t>≈</m:t>
        </m:r>
      </m:oMath>
      <w:r w:rsidR="00E01035" w:rsidRPr="00E01035">
        <w:rPr>
          <w:rFonts w:ascii="Georgia" w:hAnsi="Georgia" w:cs="Times New Roman"/>
        </w:rPr>
        <w:t>0.07%, which is called coefficient of determination.</w:t>
      </w:r>
    </w:p>
    <w:p w14:paraId="53611DA3" w14:textId="77777777" w:rsidR="00E01035" w:rsidRPr="00E01035" w:rsidRDefault="00E01035" w:rsidP="000F3B17">
      <w:pPr>
        <w:jc w:val="both"/>
        <w:rPr>
          <w:rFonts w:ascii="Georgia" w:hAnsi="Georgia" w:cs="Times New Roman"/>
          <w:b/>
        </w:rPr>
      </w:pPr>
    </w:p>
    <w:p w14:paraId="4FBAD380" w14:textId="129EA534" w:rsidR="00E01035" w:rsidRPr="00E01035" w:rsidRDefault="00E01035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  <w:b/>
        </w:rPr>
        <w:t>Part e:</w:t>
      </w:r>
    </w:p>
    <w:p w14:paraId="6B347F19" w14:textId="77777777" w:rsidR="00E01035" w:rsidRPr="00E01035" w:rsidRDefault="00E01035" w:rsidP="000F3B17">
      <w:pPr>
        <w:jc w:val="both"/>
        <w:rPr>
          <w:rFonts w:ascii="Georgia" w:hAnsi="Georgia" w:cs="Times New Roman"/>
        </w:rPr>
      </w:pPr>
    </w:p>
    <w:p w14:paraId="65DD16F8" w14:textId="29BB860A" w:rsidR="00E01035" w:rsidRPr="00E01035" w:rsidRDefault="00E01035" w:rsidP="000F3B17">
      <w:pPr>
        <w:jc w:val="both"/>
        <w:rPr>
          <w:rFonts w:ascii="Georgia" w:hAnsi="Georgia" w:cs="Times New Roman"/>
        </w:rPr>
      </w:pPr>
      <w:r w:rsidRPr="00E01035">
        <w:rPr>
          <w:rFonts w:ascii="Georgia" w:hAnsi="Georgia" w:cs="Times New Roman"/>
        </w:rPr>
        <w:t xml:space="preserve">R^2 = SSR/SSTO = 0.07265736; r = </w:t>
      </w:r>
      <w:proofErr w:type="spellStart"/>
      <w:r w:rsidRPr="00E01035">
        <w:rPr>
          <w:rFonts w:ascii="Georgia" w:hAnsi="Georgia" w:cs="Times New Roman"/>
        </w:rPr>
        <w:t>sqrt</w:t>
      </w:r>
      <w:proofErr w:type="spellEnd"/>
      <w:r w:rsidRPr="00E01035">
        <w:rPr>
          <w:rFonts w:ascii="Georgia" w:hAnsi="Georgia" w:cs="Times New Roman"/>
        </w:rPr>
        <w:t>(R^2) = 0.2695503</w:t>
      </w:r>
    </w:p>
    <w:p w14:paraId="3F173491" w14:textId="77777777" w:rsidR="00E01035" w:rsidRDefault="00E01035" w:rsidP="000F3B17">
      <w:pPr>
        <w:jc w:val="both"/>
        <w:rPr>
          <w:rFonts w:ascii="Georgia" w:hAnsi="Georgia" w:cs="Times New Roman"/>
        </w:rPr>
      </w:pPr>
    </w:p>
    <w:p w14:paraId="40285CEA" w14:textId="77777777" w:rsidR="00234C9D" w:rsidRDefault="00E01035" w:rsidP="00234C9D">
      <w:pPr>
        <w:rPr>
          <w:rFonts w:eastAsia="Times New Roman" w:cs="Times New Roman"/>
        </w:rPr>
      </w:pPr>
      <w:r w:rsidRPr="00E01035">
        <w:rPr>
          <w:rFonts w:ascii="Georgia" w:hAnsi="Georgia" w:cs="Times New Roman"/>
          <w:b/>
        </w:rPr>
        <w:t>Part f:</w:t>
      </w:r>
      <w:r w:rsidR="00234C9D" w:rsidRPr="00234C9D">
        <w:rPr>
          <w:rFonts w:eastAsia="Times New Roman" w:cs="Times New Roman"/>
        </w:rPr>
        <w:t xml:space="preserve"> </w:t>
      </w:r>
    </w:p>
    <w:p w14:paraId="75CE1FB6" w14:textId="364927CB" w:rsidR="00234C9D" w:rsidRDefault="00234C9D" w:rsidP="00234C9D">
      <w:pPr>
        <w:jc w:val="both"/>
        <w:rPr>
          <w:rFonts w:ascii="Georgia" w:hAnsi="Georgia"/>
        </w:rPr>
      </w:pPr>
      <w:r>
        <w:rPr>
          <w:rFonts w:ascii="Georgia" w:hAnsi="Georgia"/>
        </w:rPr>
        <w:t>R^2</w:t>
      </w:r>
      <w:r w:rsidRPr="00234C9D">
        <w:rPr>
          <w:rFonts w:ascii="Georgia" w:hAnsi="Georgia"/>
        </w:rPr>
        <w:t xml:space="preserve"> gives us the fractio</w:t>
      </w:r>
      <w:r>
        <w:rPr>
          <w:rFonts w:ascii="Georgia" w:hAnsi="Georgia"/>
        </w:rPr>
        <w:t xml:space="preserve">n of the total variability in Y, SSTO </w:t>
      </w:r>
      <w:r w:rsidRPr="00234C9D">
        <w:rPr>
          <w:rFonts w:ascii="Georgia" w:hAnsi="Georgia"/>
        </w:rPr>
        <w:t>that is explained by the regression model or X</w:t>
      </w:r>
      <w:r>
        <w:rPr>
          <w:rFonts w:ascii="Georgia" w:hAnsi="Georgia"/>
        </w:rPr>
        <w:t>, calculated us SSR</w:t>
      </w:r>
      <w:r w:rsidRPr="00234C9D">
        <w:rPr>
          <w:rFonts w:ascii="Georgia" w:hAnsi="Georgia"/>
        </w:rPr>
        <w:t xml:space="preserve">. On the other hand, r provides the strength of linear association between X and Y. </w:t>
      </w:r>
      <w:r>
        <w:rPr>
          <w:rFonts w:ascii="Georgia" w:hAnsi="Georgia"/>
        </w:rPr>
        <w:t>Here, R^2</w:t>
      </w:r>
      <w:r w:rsidRPr="00234C9D">
        <w:rPr>
          <w:rFonts w:ascii="Georgia" w:hAnsi="Georgia"/>
        </w:rPr>
        <w:t xml:space="preserve"> provides the more clear-cut interpretation</w:t>
      </w:r>
      <w:r>
        <w:rPr>
          <w:rFonts w:ascii="Georgia" w:hAnsi="Georgia"/>
        </w:rPr>
        <w:t>.</w:t>
      </w:r>
    </w:p>
    <w:p w14:paraId="2F8869D8" w14:textId="77777777" w:rsidR="00234C9D" w:rsidRDefault="00234C9D" w:rsidP="00234C9D">
      <w:pPr>
        <w:jc w:val="both"/>
        <w:rPr>
          <w:rFonts w:ascii="Georgia" w:hAnsi="Georgia"/>
        </w:rPr>
      </w:pPr>
    </w:p>
    <w:p w14:paraId="1F5147CE" w14:textId="77777777" w:rsidR="00234C9D" w:rsidRDefault="00234C9D" w:rsidP="00234C9D">
      <w:pPr>
        <w:jc w:val="both"/>
        <w:rPr>
          <w:rFonts w:ascii="Georgia" w:hAnsi="Georgia"/>
        </w:rPr>
      </w:pPr>
    </w:p>
    <w:p w14:paraId="0C3C767E" w14:textId="77777777" w:rsidR="00234C9D" w:rsidRPr="00234C9D" w:rsidRDefault="00234C9D" w:rsidP="00234C9D">
      <w:pPr>
        <w:jc w:val="both"/>
        <w:rPr>
          <w:rFonts w:ascii="Georgia" w:hAnsi="Georgia"/>
        </w:rPr>
      </w:pPr>
    </w:p>
    <w:p w14:paraId="7848634F" w14:textId="2D30ECAB" w:rsidR="00E01035" w:rsidRDefault="00E01035" w:rsidP="000F3B17">
      <w:pPr>
        <w:jc w:val="both"/>
        <w:rPr>
          <w:rFonts w:ascii="Georgia" w:hAnsi="Georgia" w:cs="Times New Roman"/>
          <w:b/>
        </w:rPr>
      </w:pPr>
    </w:p>
    <w:p w14:paraId="1A11F21F" w14:textId="77777777" w:rsidR="00E01035" w:rsidRDefault="00E01035" w:rsidP="000F3B17">
      <w:pPr>
        <w:jc w:val="both"/>
        <w:rPr>
          <w:rFonts w:ascii="Georgia" w:hAnsi="Georgia" w:cs="Times New Roman"/>
          <w:b/>
        </w:rPr>
      </w:pPr>
    </w:p>
    <w:p w14:paraId="3D82437D" w14:textId="77777777" w:rsidR="00E01035" w:rsidRDefault="00E01035" w:rsidP="000F3B17">
      <w:pPr>
        <w:jc w:val="both"/>
        <w:rPr>
          <w:rFonts w:ascii="Georgia" w:hAnsi="Georgia" w:cs="Times New Roman"/>
          <w:b/>
        </w:rPr>
      </w:pPr>
    </w:p>
    <w:p w14:paraId="48F422EE" w14:textId="77777777" w:rsidR="00E01035" w:rsidRPr="00E01035" w:rsidRDefault="00E01035" w:rsidP="000F3B17">
      <w:pPr>
        <w:jc w:val="both"/>
        <w:rPr>
          <w:rFonts w:ascii="Georgia" w:hAnsi="Georgia" w:cs="Times New Roman"/>
          <w:b/>
        </w:rPr>
      </w:pPr>
    </w:p>
    <w:p w14:paraId="1BF2051B" w14:textId="77777777" w:rsidR="00E01035" w:rsidRDefault="00E01035" w:rsidP="000F3B17">
      <w:pPr>
        <w:jc w:val="both"/>
        <w:rPr>
          <w:rFonts w:ascii="Times New Roman" w:hAnsi="Times New Roman" w:cs="Times New Roman"/>
          <w:b/>
        </w:rPr>
      </w:pPr>
    </w:p>
    <w:bookmarkEnd w:id="15"/>
    <w:bookmarkEnd w:id="16"/>
    <w:p w14:paraId="03CB08B1" w14:textId="77777777" w:rsidR="004C236A" w:rsidRDefault="004C236A" w:rsidP="000F3B17">
      <w:pPr>
        <w:jc w:val="both"/>
        <w:rPr>
          <w:rFonts w:ascii="Times New Roman" w:hAnsi="Times New Roman" w:cs="Times New Roman"/>
          <w:b/>
        </w:rPr>
      </w:pPr>
    </w:p>
    <w:p w14:paraId="1F19309D" w14:textId="77777777" w:rsidR="004C236A" w:rsidRDefault="004C236A" w:rsidP="000F3B17">
      <w:pPr>
        <w:jc w:val="both"/>
        <w:rPr>
          <w:rFonts w:ascii="Times New Roman" w:hAnsi="Times New Roman" w:cs="Times New Roman"/>
          <w:b/>
        </w:rPr>
      </w:pPr>
    </w:p>
    <w:p w14:paraId="246AC75C" w14:textId="77777777" w:rsidR="004C236A" w:rsidRDefault="004C236A" w:rsidP="000F3B17">
      <w:pPr>
        <w:jc w:val="both"/>
        <w:rPr>
          <w:rFonts w:ascii="Times New Roman" w:hAnsi="Times New Roman" w:cs="Times New Roman"/>
          <w:b/>
        </w:rPr>
      </w:pPr>
    </w:p>
    <w:p w14:paraId="2F6EE379" w14:textId="77777777" w:rsidR="004C236A" w:rsidRPr="004C236A" w:rsidRDefault="004C236A" w:rsidP="000F3B17">
      <w:pPr>
        <w:jc w:val="both"/>
        <w:rPr>
          <w:rFonts w:ascii="Georgia" w:hAnsi="Georgia" w:cs="Times New Roman"/>
          <w:b/>
        </w:rPr>
      </w:pPr>
    </w:p>
    <w:sectPr w:rsidR="004C236A" w:rsidRPr="004C236A" w:rsidSect="002E6F69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69"/>
    <w:rsid w:val="000505F6"/>
    <w:rsid w:val="00070B07"/>
    <w:rsid w:val="000F3B17"/>
    <w:rsid w:val="00147159"/>
    <w:rsid w:val="00213CD7"/>
    <w:rsid w:val="00234C9D"/>
    <w:rsid w:val="002E6F69"/>
    <w:rsid w:val="003E0D1A"/>
    <w:rsid w:val="004C236A"/>
    <w:rsid w:val="00525C3F"/>
    <w:rsid w:val="00693B04"/>
    <w:rsid w:val="00770E81"/>
    <w:rsid w:val="00830B42"/>
    <w:rsid w:val="00867555"/>
    <w:rsid w:val="00996BDB"/>
    <w:rsid w:val="009B22B9"/>
    <w:rsid w:val="009B24F4"/>
    <w:rsid w:val="00A8455E"/>
    <w:rsid w:val="00B57047"/>
    <w:rsid w:val="00C8434C"/>
    <w:rsid w:val="00E01035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71B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4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F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0B07"/>
    <w:rPr>
      <w:color w:val="808080"/>
    </w:rPr>
  </w:style>
  <w:style w:type="table" w:styleId="TableGrid">
    <w:name w:val="Table Grid"/>
    <w:basedOn w:val="TableNormal"/>
    <w:uiPriority w:val="59"/>
    <w:rsid w:val="000F3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4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F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0B07"/>
    <w:rPr>
      <w:color w:val="808080"/>
    </w:rPr>
  </w:style>
  <w:style w:type="table" w:styleId="TableGrid">
    <w:name w:val="Table Grid"/>
    <w:basedOn w:val="TableNormal"/>
    <w:uiPriority w:val="59"/>
    <w:rsid w:val="000F3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449</Words>
  <Characters>2561</Characters>
  <Application>Microsoft Macintosh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Hu</dc:creator>
  <cp:keywords/>
  <dc:description/>
  <cp:lastModifiedBy>jiahong Hu</cp:lastModifiedBy>
  <cp:revision>6</cp:revision>
  <cp:lastPrinted>2015-02-17T17:44:00Z</cp:lastPrinted>
  <dcterms:created xsi:type="dcterms:W3CDTF">2015-02-17T03:42:00Z</dcterms:created>
  <dcterms:modified xsi:type="dcterms:W3CDTF">2015-02-17T19:38:00Z</dcterms:modified>
</cp:coreProperties>
</file>