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205D" w:rsidRPr="0089205D" w:rsidRDefault="0089205D" w:rsidP="0089205D">
      <w:pPr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da-DK"/>
        </w:rPr>
      </w:pPr>
      <w:r w:rsidRPr="0089205D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da-DK"/>
        </w:rPr>
        <w:t>Interessentanalyse</w:t>
      </w:r>
    </w:p>
    <w:p w:rsidR="0089205D" w:rsidRPr="0089205D" w:rsidRDefault="0089205D" w:rsidP="0089205D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89205D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:rsidR="0089205D" w:rsidRPr="0089205D" w:rsidRDefault="0089205D" w:rsidP="0089205D">
      <w:pPr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a-DK"/>
        </w:rPr>
      </w:pPr>
      <w:r w:rsidRPr="0089205D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a-DK"/>
        </w:rPr>
        <w:t>Brugerne:</w:t>
      </w:r>
    </w:p>
    <w:p w:rsidR="0089205D" w:rsidRPr="0089205D" w:rsidRDefault="0089205D" w:rsidP="0089205D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89205D">
        <w:rPr>
          <w:rFonts w:ascii="Calibri" w:eastAsia="Times New Roman" w:hAnsi="Calibri" w:cs="Calibri"/>
          <w:sz w:val="22"/>
          <w:szCs w:val="22"/>
          <w:lang w:eastAsia="da-DK"/>
        </w:rPr>
        <w:t xml:space="preserve">Vi ønsker, at systemet hjælper med at udregne konsekvenser og resultater for forskellige risici. </w:t>
      </w:r>
    </w:p>
    <w:p w:rsidR="0089205D" w:rsidRPr="0089205D" w:rsidRDefault="0089205D" w:rsidP="0089205D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89205D">
        <w:rPr>
          <w:rFonts w:ascii="Calibri" w:eastAsia="Times New Roman" w:hAnsi="Calibri" w:cs="Calibri"/>
          <w:sz w:val="22"/>
          <w:szCs w:val="22"/>
          <w:lang w:eastAsia="da-DK"/>
        </w:rPr>
        <w:t xml:space="preserve">Vi er interesserede i at systemet er nemt, intuitivt og overskueligt at bruge. </w:t>
      </w:r>
    </w:p>
    <w:p w:rsidR="0089205D" w:rsidRPr="0089205D" w:rsidRDefault="0089205D" w:rsidP="0089205D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89205D">
        <w:rPr>
          <w:rFonts w:ascii="Calibri" w:eastAsia="Times New Roman" w:hAnsi="Calibri" w:cs="Calibri"/>
          <w:sz w:val="22"/>
          <w:szCs w:val="22"/>
          <w:lang w:eastAsia="da-DK"/>
        </w:rPr>
        <w:t xml:space="preserve">Vi ønsker en flot og god brugergrænseflade, som er nem at navigere rundt i. </w:t>
      </w:r>
    </w:p>
    <w:p w:rsidR="0089205D" w:rsidRPr="0089205D" w:rsidRDefault="0089205D" w:rsidP="0089205D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89205D">
        <w:rPr>
          <w:rFonts w:ascii="Calibri" w:eastAsia="Times New Roman" w:hAnsi="Calibri" w:cs="Calibri"/>
          <w:sz w:val="22"/>
          <w:szCs w:val="22"/>
          <w:lang w:eastAsia="da-DK"/>
        </w:rPr>
        <w:t>At hele processen er effektiviseret og optimeret ift. tid.</w:t>
      </w:r>
    </w:p>
    <w:p w:rsidR="0089205D" w:rsidRPr="0089205D" w:rsidRDefault="0089205D" w:rsidP="0089205D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89205D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:rsidR="0089205D" w:rsidRPr="0089205D" w:rsidRDefault="0089205D" w:rsidP="0089205D">
      <w:pPr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a-DK"/>
        </w:rPr>
      </w:pPr>
      <w:r w:rsidRPr="0089205D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a-DK"/>
        </w:rPr>
        <w:t xml:space="preserve">Vores underviser: </w:t>
      </w:r>
    </w:p>
    <w:p w:rsidR="0089205D" w:rsidRPr="0089205D" w:rsidRDefault="0089205D" w:rsidP="0089205D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89205D">
        <w:rPr>
          <w:rFonts w:ascii="Calibri" w:eastAsia="Times New Roman" w:hAnsi="Calibri" w:cs="Calibri"/>
          <w:sz w:val="22"/>
          <w:szCs w:val="22"/>
          <w:lang w:eastAsia="da-DK"/>
        </w:rPr>
        <w:t xml:space="preserve">Som ønsker at der er reflekteret over risikoanalyser, projektet virker og </w:t>
      </w:r>
      <w:proofErr w:type="gramStart"/>
      <w:r w:rsidRPr="0089205D">
        <w:rPr>
          <w:rFonts w:ascii="Calibri" w:eastAsia="Times New Roman" w:hAnsi="Calibri" w:cs="Calibri"/>
          <w:sz w:val="22"/>
          <w:szCs w:val="22"/>
          <w:lang w:eastAsia="da-DK"/>
        </w:rPr>
        <w:t>lign..</w:t>
      </w:r>
      <w:proofErr w:type="gramEnd"/>
    </w:p>
    <w:p w:rsidR="0089205D" w:rsidRPr="0089205D" w:rsidRDefault="0089205D" w:rsidP="0089205D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89205D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:rsidR="0089205D" w:rsidRPr="0089205D" w:rsidRDefault="0089205D" w:rsidP="0089205D">
      <w:pPr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a-DK"/>
        </w:rPr>
      </w:pPr>
      <w:r w:rsidRPr="0089205D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a-DK"/>
        </w:rPr>
        <w:t>SKAT</w:t>
      </w:r>
    </w:p>
    <w:p w:rsidR="0089205D" w:rsidRPr="0089205D" w:rsidRDefault="0089205D" w:rsidP="0089205D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89205D">
        <w:rPr>
          <w:rFonts w:ascii="Calibri" w:eastAsia="Times New Roman" w:hAnsi="Calibri" w:cs="Calibri"/>
          <w:sz w:val="22"/>
          <w:szCs w:val="22"/>
          <w:lang w:eastAsia="da-DK"/>
        </w:rPr>
        <w:t xml:space="preserve">Momsindberetning </w:t>
      </w:r>
    </w:p>
    <w:p w:rsidR="0089205D" w:rsidRPr="0089205D" w:rsidRDefault="0089205D" w:rsidP="0089205D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89205D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:rsidR="0089205D" w:rsidRPr="0089205D" w:rsidRDefault="0089205D" w:rsidP="0089205D">
      <w:pPr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a-DK"/>
        </w:rPr>
      </w:pPr>
      <w:r w:rsidRPr="0089205D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a-DK"/>
        </w:rPr>
        <w:t>Datatilsynet</w:t>
      </w:r>
    </w:p>
    <w:p w:rsidR="0089205D" w:rsidRPr="0089205D" w:rsidRDefault="0089205D" w:rsidP="0089205D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89205D">
        <w:rPr>
          <w:rFonts w:ascii="Calibri" w:eastAsia="Times New Roman" w:hAnsi="Calibri" w:cs="Calibri"/>
          <w:sz w:val="22"/>
          <w:szCs w:val="22"/>
          <w:lang w:eastAsia="da-DK"/>
        </w:rPr>
        <w:t xml:space="preserve">Ønsker GDPR overholdt. </w:t>
      </w:r>
    </w:p>
    <w:p w:rsidR="0089205D" w:rsidRPr="0089205D" w:rsidRDefault="0089205D" w:rsidP="0089205D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89205D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:rsidR="0089205D" w:rsidRPr="0089205D" w:rsidRDefault="0089205D" w:rsidP="0089205D">
      <w:pPr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a-DK"/>
        </w:rPr>
      </w:pPr>
      <w:r w:rsidRPr="0089205D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a-DK"/>
        </w:rPr>
        <w:t>(CVR)</w:t>
      </w:r>
    </w:p>
    <w:p w:rsidR="0089205D" w:rsidRPr="0089205D" w:rsidRDefault="0089205D" w:rsidP="0089205D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89205D">
        <w:rPr>
          <w:rFonts w:ascii="Calibri" w:eastAsia="Times New Roman" w:hAnsi="Calibri" w:cs="Calibri"/>
          <w:sz w:val="22"/>
          <w:szCs w:val="22"/>
          <w:lang w:eastAsia="da-DK"/>
        </w:rPr>
        <w:t xml:space="preserve">CVR-nummer oprettes ved omsætning på over 50.000kr. årligt. </w:t>
      </w:r>
    </w:p>
    <w:p w:rsidR="0089205D" w:rsidRPr="0089205D" w:rsidRDefault="0089205D" w:rsidP="0089205D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89205D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:rsidR="0089205D" w:rsidRPr="0089205D" w:rsidRDefault="0089205D" w:rsidP="0089205D">
      <w:pPr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a-DK"/>
        </w:rPr>
      </w:pPr>
      <w:r w:rsidRPr="0089205D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a-DK"/>
        </w:rPr>
        <w:t xml:space="preserve">Zealand </w:t>
      </w:r>
    </w:p>
    <w:p w:rsidR="0089205D" w:rsidRPr="0089205D" w:rsidRDefault="0089205D" w:rsidP="0089205D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89205D">
        <w:rPr>
          <w:rFonts w:ascii="Calibri" w:eastAsia="Times New Roman" w:hAnsi="Calibri" w:cs="Calibri"/>
          <w:sz w:val="22"/>
          <w:szCs w:val="22"/>
          <w:lang w:eastAsia="da-DK"/>
        </w:rPr>
        <w:t xml:space="preserve">Overholdelse af gældende retningslinjer ift. indlæring og er det noget der kan bruges til eksamen. </w:t>
      </w:r>
    </w:p>
    <w:p w:rsidR="0089205D" w:rsidRPr="0089205D" w:rsidRDefault="0089205D" w:rsidP="0089205D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89205D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:rsidR="00512273" w:rsidRDefault="00512273"/>
    <w:sectPr w:rsidR="005122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E061F"/>
    <w:multiLevelType w:val="multilevel"/>
    <w:tmpl w:val="F25E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D487A"/>
    <w:multiLevelType w:val="multilevel"/>
    <w:tmpl w:val="4E56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1F5D5B"/>
    <w:multiLevelType w:val="multilevel"/>
    <w:tmpl w:val="7AD8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EF31BB"/>
    <w:multiLevelType w:val="multilevel"/>
    <w:tmpl w:val="377E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4E4D3C"/>
    <w:multiLevelType w:val="multilevel"/>
    <w:tmpl w:val="55AE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B83152"/>
    <w:multiLevelType w:val="multilevel"/>
    <w:tmpl w:val="CDA8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5D"/>
    <w:rsid w:val="00512273"/>
    <w:rsid w:val="0089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A8DDC8E-A77B-724F-89CC-382CBFA1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89205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89205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9205D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9205D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8920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5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597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Sandager Jensen</dc:creator>
  <cp:keywords/>
  <dc:description/>
  <cp:lastModifiedBy>Sara Sandager Jensen</cp:lastModifiedBy>
  <cp:revision>1</cp:revision>
  <dcterms:created xsi:type="dcterms:W3CDTF">2020-10-29T13:22:00Z</dcterms:created>
  <dcterms:modified xsi:type="dcterms:W3CDTF">2020-10-29T13:23:00Z</dcterms:modified>
</cp:coreProperties>
</file>