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815A4" w14:textId="77777777" w:rsidR="0015082B" w:rsidRDefault="0015082B" w:rsidP="0015082B">
      <w:pPr>
        <w:pStyle w:val="Titel"/>
        <w:rPr>
          <w:lang w:val="en-US"/>
        </w:rPr>
      </w:pPr>
      <w:bookmarkStart w:id="0" w:name="_Hlk55985654"/>
      <w:r>
        <w:rPr>
          <w:lang w:val="en-US"/>
        </w:rPr>
        <w:t>Brief Use Case</w:t>
      </w:r>
    </w:p>
    <w:p w14:paraId="69E2E7E7" w14:textId="7BF3D2FE" w:rsidR="0015082B" w:rsidRPr="0038105C" w:rsidRDefault="0015082B" w:rsidP="0015082B">
      <w:pPr>
        <w:pStyle w:val="Overskrift1"/>
        <w:rPr>
          <w:lang w:val="en-US"/>
        </w:rPr>
      </w:pPr>
      <w:r w:rsidRPr="0038105C">
        <w:rPr>
          <w:lang w:val="en-US"/>
        </w:rPr>
        <w:t xml:space="preserve">UC-02 Edit risk analysis </w:t>
      </w:r>
    </w:p>
    <w:p w14:paraId="4E7B8AEE" w14:textId="5A8B3065" w:rsidR="0015082B" w:rsidRPr="00090D80" w:rsidRDefault="0015082B" w:rsidP="0015082B">
      <w:pPr>
        <w:rPr>
          <w:color w:val="4472C4" w:themeColor="accent1"/>
        </w:rPr>
      </w:pPr>
      <w:r>
        <w:rPr>
          <w:color w:val="4472C4" w:themeColor="accent1"/>
        </w:rPr>
        <w:t xml:space="preserve">Analytiker åbner en eksisterende risikoanalyse. </w:t>
      </w:r>
      <w:r>
        <w:rPr>
          <w:color w:val="4472C4" w:themeColor="accent1"/>
        </w:rPr>
        <w:br/>
        <w:t>Systemet præsenterer en tidligere risikoanalyse</w:t>
      </w:r>
      <w:r w:rsidR="00634FF7">
        <w:rPr>
          <w:color w:val="4472C4" w:themeColor="accent1"/>
        </w:rPr>
        <w:t xml:space="preserve"> med alle tilhørende risici</w:t>
      </w:r>
      <w:r>
        <w:rPr>
          <w:color w:val="4472C4" w:themeColor="accent1"/>
        </w:rPr>
        <w:t>.</w:t>
      </w:r>
      <w:r>
        <w:rPr>
          <w:color w:val="4472C4" w:themeColor="accent1"/>
        </w:rPr>
        <w:br/>
        <w:t>Analytikeren redigere</w:t>
      </w:r>
      <w:r w:rsidR="00076126">
        <w:rPr>
          <w:color w:val="4472C4" w:themeColor="accent1"/>
        </w:rPr>
        <w:t>r</w:t>
      </w:r>
      <w:r>
        <w:rPr>
          <w:color w:val="4472C4" w:themeColor="accent1"/>
        </w:rPr>
        <w:t xml:space="preserve"> i en risiko. </w:t>
      </w:r>
      <w:r>
        <w:rPr>
          <w:color w:val="4472C4" w:themeColor="accent1"/>
        </w:rPr>
        <w:br/>
      </w:r>
      <w:r>
        <w:rPr>
          <w:i/>
          <w:color w:val="4472C4" w:themeColor="accent1"/>
        </w:rPr>
        <w:t xml:space="preserve">Processen gentages indtil analytikeren ikke ønsker at </w:t>
      </w:r>
      <w:r w:rsidR="00076126">
        <w:rPr>
          <w:i/>
          <w:color w:val="4472C4" w:themeColor="accent1"/>
        </w:rPr>
        <w:t>redigerer</w:t>
      </w:r>
      <w:r>
        <w:rPr>
          <w:i/>
          <w:color w:val="4472C4" w:themeColor="accent1"/>
        </w:rPr>
        <w:t xml:space="preserve"> flere </w:t>
      </w:r>
      <w:r w:rsidR="00076126">
        <w:rPr>
          <w:i/>
          <w:color w:val="4472C4" w:themeColor="accent1"/>
        </w:rPr>
        <w:t>risici</w:t>
      </w:r>
      <w:r>
        <w:rPr>
          <w:i/>
          <w:color w:val="4472C4" w:themeColor="accent1"/>
        </w:rPr>
        <w:t>.</w:t>
      </w:r>
      <w:r w:rsidRPr="00A7423D">
        <w:rPr>
          <w:color w:val="4472C4" w:themeColor="accent1"/>
        </w:rPr>
        <w:t xml:space="preserve"> </w:t>
      </w:r>
      <w:r>
        <w:rPr>
          <w:color w:val="4472C4" w:themeColor="accent1"/>
        </w:rPr>
        <w:br/>
        <w:t>Systemet præsenterer risikoen med alle tilhørende informationer og rangerer risikoen ift. de øvrige risici jf. faldende prioritet.</w:t>
      </w:r>
    </w:p>
    <w:p w14:paraId="22E96981" w14:textId="1F1CE252" w:rsidR="00033799" w:rsidRDefault="0015082B">
      <w:pPr>
        <w:rPr>
          <w:color w:val="4472C4" w:themeColor="accent1"/>
        </w:rPr>
      </w:pPr>
      <w:r>
        <w:rPr>
          <w:color w:val="4472C4" w:themeColor="accent1"/>
        </w:rPr>
        <w:t xml:space="preserve">Analytikeren angiver at risikoanalysen skal gemmes. </w:t>
      </w:r>
      <w:r>
        <w:rPr>
          <w:color w:val="4472C4" w:themeColor="accent1"/>
        </w:rPr>
        <w:br/>
        <w:t>Systemet lagrer risikoen med de tilhørende risici.</w:t>
      </w:r>
      <w:bookmarkEnd w:id="0"/>
    </w:p>
    <w:p w14:paraId="32233217" w14:textId="0B456F14" w:rsidR="0038105C" w:rsidRDefault="0038105C">
      <w:pPr>
        <w:rPr>
          <w:color w:val="4472C4" w:themeColor="accent1"/>
        </w:rPr>
      </w:pPr>
    </w:p>
    <w:p w14:paraId="1FDFC833" w14:textId="65F7CCF0" w:rsidR="0038105C" w:rsidRDefault="0038105C">
      <w:pPr>
        <w:rPr>
          <w:color w:val="4472C4" w:themeColor="accent1"/>
        </w:rPr>
      </w:pPr>
    </w:p>
    <w:p w14:paraId="6E7E0CF2" w14:textId="74C3801E" w:rsidR="00646026" w:rsidRDefault="00646026">
      <w:pPr>
        <w:rPr>
          <w:color w:val="4472C4" w:themeColor="accent1"/>
        </w:rPr>
      </w:pPr>
    </w:p>
    <w:p w14:paraId="0B1707CC" w14:textId="0D92CB32" w:rsidR="00646026" w:rsidRDefault="00646026">
      <w:pPr>
        <w:rPr>
          <w:color w:val="4472C4" w:themeColor="accent1"/>
        </w:rPr>
      </w:pPr>
    </w:p>
    <w:p w14:paraId="5389E57A" w14:textId="6C354884" w:rsidR="00646026" w:rsidRDefault="00646026">
      <w:pPr>
        <w:rPr>
          <w:color w:val="4472C4" w:themeColor="accent1"/>
        </w:rPr>
      </w:pPr>
    </w:p>
    <w:p w14:paraId="532BEFEE" w14:textId="57A06097" w:rsidR="00646026" w:rsidRDefault="00646026">
      <w:pPr>
        <w:rPr>
          <w:color w:val="4472C4" w:themeColor="accent1"/>
        </w:rPr>
      </w:pPr>
    </w:p>
    <w:p w14:paraId="3EA6669C" w14:textId="10BB3BC7" w:rsidR="00646026" w:rsidRDefault="00646026">
      <w:pPr>
        <w:rPr>
          <w:color w:val="4472C4" w:themeColor="accent1"/>
        </w:rPr>
      </w:pPr>
    </w:p>
    <w:p w14:paraId="79F0F13E" w14:textId="2B63E151" w:rsidR="00646026" w:rsidRDefault="00646026">
      <w:pPr>
        <w:rPr>
          <w:color w:val="4472C4" w:themeColor="accent1"/>
        </w:rPr>
      </w:pPr>
    </w:p>
    <w:p w14:paraId="31C7BBC4" w14:textId="3EED41DE" w:rsidR="00646026" w:rsidRDefault="00646026">
      <w:pPr>
        <w:rPr>
          <w:color w:val="4472C4" w:themeColor="accent1"/>
        </w:rPr>
      </w:pPr>
    </w:p>
    <w:p w14:paraId="2F04BF76" w14:textId="6431EC3B" w:rsidR="00646026" w:rsidRDefault="00646026">
      <w:pPr>
        <w:rPr>
          <w:color w:val="4472C4" w:themeColor="accent1"/>
        </w:rPr>
      </w:pPr>
    </w:p>
    <w:p w14:paraId="6A406F85" w14:textId="45032439" w:rsidR="00646026" w:rsidRDefault="00646026">
      <w:pPr>
        <w:rPr>
          <w:color w:val="4472C4" w:themeColor="accent1"/>
        </w:rPr>
      </w:pPr>
    </w:p>
    <w:p w14:paraId="24916F8F" w14:textId="7A71740C" w:rsidR="00646026" w:rsidRDefault="00646026">
      <w:pPr>
        <w:rPr>
          <w:color w:val="4472C4" w:themeColor="accent1"/>
        </w:rPr>
      </w:pPr>
    </w:p>
    <w:p w14:paraId="6D7DEBEA" w14:textId="12D05E15" w:rsidR="00646026" w:rsidRDefault="00646026">
      <w:pPr>
        <w:rPr>
          <w:color w:val="4472C4" w:themeColor="accent1"/>
        </w:rPr>
      </w:pPr>
    </w:p>
    <w:p w14:paraId="5EB5F8A9" w14:textId="06114B9B" w:rsidR="00646026" w:rsidRDefault="00646026">
      <w:pPr>
        <w:rPr>
          <w:color w:val="4472C4" w:themeColor="accent1"/>
        </w:rPr>
      </w:pPr>
    </w:p>
    <w:p w14:paraId="608E3579" w14:textId="4AA65DB0" w:rsidR="00646026" w:rsidRDefault="00646026">
      <w:pPr>
        <w:rPr>
          <w:color w:val="4472C4" w:themeColor="accent1"/>
        </w:rPr>
      </w:pPr>
    </w:p>
    <w:p w14:paraId="6B651701" w14:textId="20307B0D" w:rsidR="00646026" w:rsidRDefault="00646026">
      <w:pPr>
        <w:rPr>
          <w:color w:val="4472C4" w:themeColor="accent1"/>
        </w:rPr>
      </w:pPr>
    </w:p>
    <w:p w14:paraId="7EED5498" w14:textId="71D3583B" w:rsidR="00646026" w:rsidRDefault="00646026">
      <w:pPr>
        <w:rPr>
          <w:color w:val="4472C4" w:themeColor="accent1"/>
        </w:rPr>
      </w:pPr>
    </w:p>
    <w:p w14:paraId="53ECC9F1" w14:textId="3E0BFBCA" w:rsidR="00646026" w:rsidRDefault="00646026">
      <w:pPr>
        <w:rPr>
          <w:color w:val="4472C4" w:themeColor="accent1"/>
        </w:rPr>
      </w:pPr>
    </w:p>
    <w:p w14:paraId="6CC75B08" w14:textId="77777777" w:rsidR="00646026" w:rsidRDefault="00646026">
      <w:pPr>
        <w:rPr>
          <w:color w:val="4472C4" w:themeColor="accent1"/>
        </w:rPr>
      </w:pPr>
    </w:p>
    <w:p w14:paraId="4A664614" w14:textId="509B42FC" w:rsidR="00646026" w:rsidRDefault="00646026">
      <w:pPr>
        <w:rPr>
          <w:color w:val="4472C4" w:themeColor="accent1"/>
        </w:rPr>
      </w:pPr>
    </w:p>
    <w:p w14:paraId="26429017" w14:textId="5A5281AF" w:rsidR="00646026" w:rsidRDefault="00646026" w:rsidP="00646026">
      <w:pPr>
        <w:pStyle w:val="Titel"/>
        <w:rPr>
          <w:lang w:val="en-US"/>
        </w:rPr>
      </w:pPr>
      <w:r>
        <w:rPr>
          <w:lang w:val="en-US"/>
        </w:rPr>
        <w:lastRenderedPageBreak/>
        <w:t>Casual Use Case</w:t>
      </w:r>
    </w:p>
    <w:p w14:paraId="629E7C20" w14:textId="77777777" w:rsidR="00646026" w:rsidRPr="0038105C" w:rsidRDefault="00646026" w:rsidP="00646026">
      <w:pPr>
        <w:pStyle w:val="Overskrift1"/>
        <w:rPr>
          <w:lang w:val="en-US"/>
        </w:rPr>
      </w:pPr>
      <w:r w:rsidRPr="0038105C">
        <w:rPr>
          <w:lang w:val="en-US"/>
        </w:rPr>
        <w:t xml:space="preserve">UC-02 Edit risk analysis </w:t>
      </w:r>
    </w:p>
    <w:p w14:paraId="750CB32F" w14:textId="77777777" w:rsidR="00646026" w:rsidRPr="00090D80" w:rsidRDefault="00646026" w:rsidP="00646026">
      <w:pPr>
        <w:rPr>
          <w:color w:val="4472C4" w:themeColor="accent1"/>
        </w:rPr>
      </w:pPr>
      <w:r>
        <w:rPr>
          <w:color w:val="4472C4" w:themeColor="accent1"/>
        </w:rPr>
        <w:t xml:space="preserve">Analytiker åbner en eksisterende risikoanalyse. </w:t>
      </w:r>
      <w:r>
        <w:rPr>
          <w:color w:val="4472C4" w:themeColor="accent1"/>
        </w:rPr>
        <w:br/>
        <w:t>Systemet præsenterer en tidligere risikoanalyse med alle tilhørende risici.</w:t>
      </w:r>
      <w:r>
        <w:rPr>
          <w:color w:val="4472C4" w:themeColor="accent1"/>
        </w:rPr>
        <w:br/>
        <w:t xml:space="preserve">Analytikeren redigerer i en risiko. </w:t>
      </w:r>
      <w:r>
        <w:rPr>
          <w:color w:val="4472C4" w:themeColor="accent1"/>
        </w:rPr>
        <w:br/>
      </w:r>
      <w:r>
        <w:rPr>
          <w:i/>
          <w:color w:val="4472C4" w:themeColor="accent1"/>
        </w:rPr>
        <w:t>Processen gentages indtil analytikeren ikke ønsker at redigerer flere risici.</w:t>
      </w:r>
      <w:r w:rsidRPr="00A7423D">
        <w:rPr>
          <w:color w:val="4472C4" w:themeColor="accent1"/>
        </w:rPr>
        <w:t xml:space="preserve"> </w:t>
      </w:r>
      <w:r>
        <w:rPr>
          <w:color w:val="4472C4" w:themeColor="accent1"/>
        </w:rPr>
        <w:br/>
        <w:t>Systemet præsenterer risikoen med alle tilhørende informationer og rangerer risikoen ift. de øvrige risici jf. faldende prioritet.</w:t>
      </w:r>
    </w:p>
    <w:p w14:paraId="034310EF" w14:textId="2A460A91" w:rsidR="00646026" w:rsidRDefault="00646026" w:rsidP="00646026">
      <w:pPr>
        <w:rPr>
          <w:color w:val="4472C4" w:themeColor="accent1"/>
        </w:rPr>
      </w:pPr>
      <w:r>
        <w:rPr>
          <w:color w:val="4472C4" w:themeColor="accent1"/>
        </w:rPr>
        <w:t xml:space="preserve">Analytikeren angiver at risikoanalysen skal gemmes. </w:t>
      </w:r>
      <w:r>
        <w:rPr>
          <w:color w:val="4472C4" w:themeColor="accent1"/>
        </w:rPr>
        <w:br/>
        <w:t>Systemet lagrer risikoen med de tilhørende risici.</w:t>
      </w:r>
    </w:p>
    <w:p w14:paraId="5C10170B" w14:textId="7050EDF0" w:rsidR="00646026" w:rsidRDefault="00646026" w:rsidP="00646026">
      <w:pPr>
        <w:rPr>
          <w:color w:val="4472C4" w:themeColor="accent1"/>
        </w:rPr>
      </w:pPr>
    </w:p>
    <w:p w14:paraId="6BC5146F" w14:textId="6CEEFA40" w:rsidR="00646026" w:rsidRDefault="00646026" w:rsidP="00646026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Hvis analytikeren ikke angiver alle input under redigeringen af en risiko, så oplyser systemet om de manglende input. </w:t>
      </w:r>
      <w:r>
        <w:rPr>
          <w:color w:val="538135" w:themeColor="accent6" w:themeShade="BF"/>
        </w:rPr>
        <w:br/>
        <w:t>Systemet anmoder analytikeren om de manglende input.</w:t>
      </w:r>
    </w:p>
    <w:p w14:paraId="14378D6C" w14:textId="71D3F90B" w:rsidR="00646026" w:rsidRDefault="00646026" w:rsidP="00646026">
      <w:pPr>
        <w:ind w:left="567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Hvis analytikeren ikke kan angive samtlige input, så annullerer analytikeren redigeringen af risikoen. </w:t>
      </w:r>
      <w:r>
        <w:rPr>
          <w:color w:val="538135" w:themeColor="accent6" w:themeShade="BF"/>
        </w:rPr>
        <w:br/>
        <w:t xml:space="preserve">Systemet ændrer ikke i den </w:t>
      </w:r>
      <w:r w:rsidR="005B114F">
        <w:rPr>
          <w:color w:val="538135" w:themeColor="accent6" w:themeShade="BF"/>
        </w:rPr>
        <w:t xml:space="preserve">tidligere oprettede </w:t>
      </w:r>
      <w:r>
        <w:rPr>
          <w:color w:val="538135" w:themeColor="accent6" w:themeShade="BF"/>
        </w:rPr>
        <w:t>risiko.</w:t>
      </w:r>
    </w:p>
    <w:p w14:paraId="6C05FF53" w14:textId="77777777" w:rsidR="005B114F" w:rsidRDefault="005B114F" w:rsidP="00646026">
      <w:pPr>
        <w:ind w:left="567"/>
        <w:rPr>
          <w:color w:val="538135" w:themeColor="accent6" w:themeShade="BF"/>
        </w:rPr>
      </w:pPr>
    </w:p>
    <w:p w14:paraId="34728F89" w14:textId="7F5F10F8" w:rsidR="005B114F" w:rsidRDefault="005B114F" w:rsidP="005B114F">
      <w:pPr>
        <w:rPr>
          <w:color w:val="538135" w:themeColor="accent6" w:themeShade="BF"/>
        </w:rPr>
      </w:pPr>
      <w:r>
        <w:rPr>
          <w:color w:val="538135" w:themeColor="accent6" w:themeShade="BF"/>
        </w:rPr>
        <w:t>Hvis analytikeren fortryder ønsket om at redigere i risikoen, så annullerer analytikeren redigeringen af risikoen.</w:t>
      </w:r>
    </w:p>
    <w:p w14:paraId="7D1AE982" w14:textId="266F65A8" w:rsidR="005B114F" w:rsidRDefault="005B114F" w:rsidP="005B114F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      Systemet ændrer ikke i den tidligere oprettede risiko</w:t>
      </w:r>
      <w:r w:rsidR="00916180">
        <w:rPr>
          <w:color w:val="538135" w:themeColor="accent6" w:themeShade="BF"/>
        </w:rPr>
        <w:t>.</w:t>
      </w:r>
    </w:p>
    <w:p w14:paraId="0BA44239" w14:textId="77777777" w:rsidR="005B114F" w:rsidRDefault="005B114F" w:rsidP="005B114F">
      <w:pPr>
        <w:ind w:left="567"/>
        <w:jc w:val="both"/>
        <w:rPr>
          <w:color w:val="538135" w:themeColor="accent6" w:themeShade="BF"/>
        </w:rPr>
      </w:pPr>
    </w:p>
    <w:p w14:paraId="0540A77C" w14:textId="77777777" w:rsidR="005B114F" w:rsidRDefault="005B114F" w:rsidP="005B114F">
      <w:pPr>
        <w:ind w:left="567"/>
        <w:jc w:val="both"/>
        <w:rPr>
          <w:color w:val="538135" w:themeColor="accent6" w:themeShade="BF"/>
        </w:rPr>
      </w:pPr>
    </w:p>
    <w:p w14:paraId="27034869" w14:textId="77777777" w:rsidR="00646026" w:rsidRDefault="00646026" w:rsidP="00646026">
      <w:pPr>
        <w:rPr>
          <w:color w:val="4472C4" w:themeColor="accent1"/>
        </w:rPr>
      </w:pPr>
    </w:p>
    <w:p w14:paraId="6F658F97" w14:textId="2704A9F6" w:rsidR="00646026" w:rsidRDefault="00646026">
      <w:pPr>
        <w:rPr>
          <w:color w:val="4472C4" w:themeColor="accent1"/>
        </w:rPr>
      </w:pPr>
    </w:p>
    <w:p w14:paraId="78F90EDE" w14:textId="05BC45F3" w:rsidR="00D218C1" w:rsidRDefault="00D218C1">
      <w:pPr>
        <w:rPr>
          <w:color w:val="4472C4" w:themeColor="accent1"/>
        </w:rPr>
      </w:pPr>
    </w:p>
    <w:p w14:paraId="22D432F4" w14:textId="41B36C8B" w:rsidR="00D218C1" w:rsidRDefault="00D218C1">
      <w:pPr>
        <w:rPr>
          <w:color w:val="4472C4" w:themeColor="accent1"/>
        </w:rPr>
      </w:pPr>
    </w:p>
    <w:p w14:paraId="1B57E94A" w14:textId="169D78BA" w:rsidR="00D218C1" w:rsidRDefault="00D218C1">
      <w:pPr>
        <w:rPr>
          <w:color w:val="4472C4" w:themeColor="accent1"/>
        </w:rPr>
      </w:pPr>
    </w:p>
    <w:p w14:paraId="322D3DEE" w14:textId="0CAD9C72" w:rsidR="00D218C1" w:rsidRDefault="00D218C1">
      <w:pPr>
        <w:rPr>
          <w:color w:val="4472C4" w:themeColor="accent1"/>
        </w:rPr>
      </w:pPr>
    </w:p>
    <w:p w14:paraId="7B5771BD" w14:textId="64B365EE" w:rsidR="00D218C1" w:rsidRDefault="00D218C1">
      <w:pPr>
        <w:rPr>
          <w:color w:val="4472C4" w:themeColor="accent1"/>
        </w:rPr>
      </w:pPr>
    </w:p>
    <w:p w14:paraId="515A487B" w14:textId="0F9B7B8A" w:rsidR="00D218C1" w:rsidRDefault="00D218C1">
      <w:pPr>
        <w:rPr>
          <w:color w:val="4472C4" w:themeColor="accent1"/>
        </w:rPr>
      </w:pPr>
    </w:p>
    <w:p w14:paraId="5ADF2357" w14:textId="3D5BA203" w:rsidR="00D218C1" w:rsidRDefault="00D218C1">
      <w:pPr>
        <w:rPr>
          <w:color w:val="4472C4" w:themeColor="accent1"/>
        </w:rPr>
      </w:pPr>
    </w:p>
    <w:p w14:paraId="4C8DEEBA" w14:textId="7C0C4583" w:rsidR="00D218C1" w:rsidRDefault="00D218C1">
      <w:pPr>
        <w:rPr>
          <w:color w:val="4472C4" w:themeColor="accent1"/>
        </w:rPr>
      </w:pPr>
    </w:p>
    <w:p w14:paraId="39E15123" w14:textId="15FD94B3" w:rsidR="00D218C1" w:rsidRDefault="00D218C1" w:rsidP="00D218C1">
      <w:pPr>
        <w:pStyle w:val="Titel"/>
        <w:rPr>
          <w:lang w:val="en-US"/>
        </w:rPr>
      </w:pPr>
      <w:r>
        <w:rPr>
          <w:lang w:val="en-US"/>
        </w:rPr>
        <w:lastRenderedPageBreak/>
        <w:t>Fully Dressed Use Case</w:t>
      </w:r>
    </w:p>
    <w:p w14:paraId="13F27C6A" w14:textId="30809511" w:rsidR="00D218C1" w:rsidRDefault="00D218C1" w:rsidP="00D218C1">
      <w:pPr>
        <w:pStyle w:val="Overskrift1"/>
        <w:rPr>
          <w:lang w:val="en-US"/>
        </w:rPr>
      </w:pPr>
      <w:r w:rsidRPr="0038105C">
        <w:rPr>
          <w:lang w:val="en-US"/>
        </w:rPr>
        <w:t xml:space="preserve">UC-02 Edit risk analysis </w:t>
      </w:r>
    </w:p>
    <w:p w14:paraId="19303C44" w14:textId="77777777" w:rsidR="000D0DE9" w:rsidRDefault="000D0DE9" w:rsidP="000D0DE9">
      <w:pPr>
        <w:rPr>
          <w:color w:val="000000" w:themeColor="text1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Scope</w:t>
      </w:r>
      <w:r>
        <w:rPr>
          <w:color w:val="000000" w:themeColor="text1"/>
          <w:sz w:val="24"/>
          <w:szCs w:val="24"/>
          <w:lang w:val="en-US"/>
        </w:rPr>
        <w:t xml:space="preserve">: </w:t>
      </w:r>
      <w:r>
        <w:rPr>
          <w:color w:val="000000" w:themeColor="text1"/>
          <w:lang w:val="en-US"/>
        </w:rPr>
        <w:t>Risk Manager</w:t>
      </w:r>
    </w:p>
    <w:p w14:paraId="6A84BAE4" w14:textId="77777777" w:rsidR="000D0DE9" w:rsidRDefault="000D0DE9" w:rsidP="000D0DE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Level: </w:t>
      </w:r>
      <w:r>
        <w:rPr>
          <w:color w:val="000000" w:themeColor="text1"/>
          <w:lang w:val="en-US"/>
        </w:rPr>
        <w:t>Subfunction</w:t>
      </w:r>
    </w:p>
    <w:p w14:paraId="0102B3E5" w14:textId="156BBCA7" w:rsidR="000D0DE9" w:rsidRDefault="000D0DE9" w:rsidP="000D0DE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Primary actor: </w:t>
      </w:r>
      <w:proofErr w:type="spellStart"/>
      <w:r>
        <w:rPr>
          <w:color w:val="000000" w:themeColor="text1"/>
          <w:lang w:val="en-US"/>
        </w:rPr>
        <w:t>Analytikere</w:t>
      </w:r>
      <w:proofErr w:type="spellEnd"/>
      <w:r>
        <w:rPr>
          <w:color w:val="000000" w:themeColor="text1"/>
          <w:lang w:val="en-US"/>
        </w:rPr>
        <w:t>/</w:t>
      </w:r>
      <w:proofErr w:type="spellStart"/>
      <w:r>
        <w:rPr>
          <w:color w:val="000000" w:themeColor="text1"/>
          <w:lang w:val="en-US"/>
        </w:rPr>
        <w:t>projektledere</w:t>
      </w:r>
      <w:proofErr w:type="spellEnd"/>
    </w:p>
    <w:p w14:paraId="5FBBFD5B" w14:textId="77777777" w:rsidR="000D0DE9" w:rsidRDefault="000D0DE9" w:rsidP="000D0DE9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Stakeholders and interests:</w:t>
      </w:r>
    </w:p>
    <w:p w14:paraId="49F3697F" w14:textId="77777777" w:rsidR="000D0DE9" w:rsidRDefault="000D0DE9" w:rsidP="000D0DE9">
      <w:pPr>
        <w:pStyle w:val="Listeafsnit"/>
        <w:numPr>
          <w:ilvl w:val="0"/>
          <w:numId w:val="1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Analytikere</w:t>
      </w:r>
      <w:proofErr w:type="spellEnd"/>
      <w:r>
        <w:rPr>
          <w:color w:val="000000" w:themeColor="text1"/>
          <w:lang w:val="en-US"/>
        </w:rPr>
        <w:t>/</w:t>
      </w:r>
      <w:proofErr w:type="spellStart"/>
      <w:r>
        <w:rPr>
          <w:color w:val="000000" w:themeColor="text1"/>
          <w:lang w:val="en-US"/>
        </w:rPr>
        <w:t>projektledere</w:t>
      </w:r>
      <w:proofErr w:type="spellEnd"/>
      <w:r>
        <w:rPr>
          <w:color w:val="000000" w:themeColor="text1"/>
          <w:lang w:val="en-US"/>
        </w:rPr>
        <w:t xml:space="preserve"> (</w:t>
      </w:r>
      <w:proofErr w:type="spellStart"/>
      <w:r>
        <w:rPr>
          <w:color w:val="000000" w:themeColor="text1"/>
          <w:lang w:val="en-US"/>
        </w:rPr>
        <w:t>brugere</w:t>
      </w:r>
      <w:proofErr w:type="spellEnd"/>
      <w:r>
        <w:rPr>
          <w:color w:val="000000" w:themeColor="text1"/>
          <w:lang w:val="en-US"/>
        </w:rPr>
        <w:t>)</w:t>
      </w:r>
    </w:p>
    <w:p w14:paraId="1A22FF7C" w14:textId="77777777" w:rsidR="000D0DE9" w:rsidRDefault="000D0DE9" w:rsidP="000D0DE9">
      <w:pPr>
        <w:pStyle w:val="Listeafsnit"/>
        <w:numPr>
          <w:ilvl w:val="1"/>
          <w:numId w:val="1"/>
        </w:numPr>
        <w:rPr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  <w:lang w:eastAsia="da-DK"/>
        </w:rPr>
        <w:t xml:space="preserve">Vi ønsker, at systemet hjælper med at udregne konsekvenser og resultater for forskellige risici. </w:t>
      </w:r>
    </w:p>
    <w:p w14:paraId="4BB0036D" w14:textId="77777777" w:rsidR="000D0DE9" w:rsidRDefault="000D0DE9" w:rsidP="000D0DE9">
      <w:pPr>
        <w:pStyle w:val="Listeafsnit"/>
        <w:numPr>
          <w:ilvl w:val="1"/>
          <w:numId w:val="1"/>
        </w:numPr>
        <w:rPr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  <w:lang w:eastAsia="da-DK"/>
        </w:rPr>
        <w:t xml:space="preserve">Vi er interesserede i at systemet er nemt, intuitivt og overskueligt at bruge. </w:t>
      </w:r>
    </w:p>
    <w:p w14:paraId="3A803C19" w14:textId="77777777" w:rsidR="000D0DE9" w:rsidRDefault="000D0DE9" w:rsidP="000D0DE9">
      <w:pPr>
        <w:pStyle w:val="Listeafsnit"/>
        <w:numPr>
          <w:ilvl w:val="1"/>
          <w:numId w:val="1"/>
        </w:numPr>
        <w:rPr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  <w:lang w:eastAsia="da-DK"/>
        </w:rPr>
        <w:t xml:space="preserve">Vi ønsker en visuelt flot brugergrænseflade, som er nem at navigere rundt i. </w:t>
      </w:r>
    </w:p>
    <w:p w14:paraId="648E5A34" w14:textId="77777777" w:rsidR="000D0DE9" w:rsidRDefault="000D0DE9" w:rsidP="000D0DE9">
      <w:pPr>
        <w:pStyle w:val="Listeafsnit"/>
        <w:numPr>
          <w:ilvl w:val="1"/>
          <w:numId w:val="1"/>
        </w:numPr>
        <w:rPr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  <w:lang w:eastAsia="da-DK"/>
        </w:rPr>
        <w:t>At hele processen er effektiviseret og optimeret ift. tid.</w:t>
      </w:r>
      <w:r>
        <w:rPr>
          <w:rFonts w:ascii="Calibri" w:eastAsia="Times New Roman" w:hAnsi="Calibri" w:cs="Calibri"/>
          <w:color w:val="000000" w:themeColor="text1"/>
          <w:lang w:eastAsia="da-DK"/>
        </w:rPr>
        <w:br/>
      </w:r>
    </w:p>
    <w:p w14:paraId="442775E6" w14:textId="77777777" w:rsidR="000D0DE9" w:rsidRDefault="000D0DE9" w:rsidP="000D0DE9">
      <w:pPr>
        <w:pStyle w:val="Listeafsnit"/>
        <w:numPr>
          <w:ilvl w:val="0"/>
          <w:numId w:val="1"/>
        </w:numPr>
        <w:spacing w:line="240" w:lineRule="auto"/>
        <w:textAlignment w:val="center"/>
        <w:rPr>
          <w:rFonts w:ascii="Calibri" w:eastAsia="Times New Roman" w:hAnsi="Calibri" w:cs="Calibri"/>
          <w:color w:val="000000" w:themeColor="text1"/>
          <w:lang w:eastAsia="da-DK"/>
        </w:rPr>
      </w:pPr>
      <w:r>
        <w:rPr>
          <w:rFonts w:ascii="Calibri" w:eastAsia="Times New Roman" w:hAnsi="Calibri" w:cs="Calibri"/>
          <w:color w:val="000000" w:themeColor="text1"/>
          <w:lang w:eastAsia="da-DK"/>
        </w:rPr>
        <w:t xml:space="preserve">Datatilsynet </w:t>
      </w:r>
    </w:p>
    <w:p w14:paraId="38E2DFCE" w14:textId="0C53DD0C" w:rsidR="000D0DE9" w:rsidRDefault="000D0DE9" w:rsidP="000D0DE9">
      <w:pPr>
        <w:pStyle w:val="Listeafsnit"/>
        <w:numPr>
          <w:ilvl w:val="0"/>
          <w:numId w:val="2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Ønsker GDPR overhold</w:t>
      </w:r>
      <w:r w:rsidR="00DE5E7D">
        <w:rPr>
          <w:color w:val="000000" w:themeColor="text1"/>
        </w:rPr>
        <w:t>.</w:t>
      </w:r>
    </w:p>
    <w:p w14:paraId="72B0C736" w14:textId="77777777" w:rsidR="000D0DE9" w:rsidRDefault="000D0DE9" w:rsidP="000D0DE9">
      <w:pPr>
        <w:pStyle w:val="Listeafsnit"/>
        <w:ind w:left="1440"/>
        <w:rPr>
          <w:color w:val="000000" w:themeColor="text1"/>
        </w:rPr>
      </w:pPr>
    </w:p>
    <w:p w14:paraId="02D7599B" w14:textId="77777777" w:rsidR="000D0DE9" w:rsidRDefault="000D0DE9" w:rsidP="000D0DE9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Preconditions:</w:t>
      </w:r>
    </w:p>
    <w:p w14:paraId="5F01C7C3" w14:textId="703D9015" w:rsidR="000D0DE9" w:rsidRDefault="000D0DE9" w:rsidP="000D0DE9">
      <w:pPr>
        <w:pStyle w:val="Listeafsnit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Analytikeren har oprettet et projekt med mindst en risikoanalyse i.</w:t>
      </w:r>
    </w:p>
    <w:p w14:paraId="6259780D" w14:textId="0B3F26DE" w:rsidR="000D0DE9" w:rsidRDefault="000D0DE9" w:rsidP="000D0DE9">
      <w:pPr>
        <w:pStyle w:val="Listeafsnit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Analytikeren har valgt at starte </w:t>
      </w:r>
      <w:r w:rsidR="00EB72C3">
        <w:rPr>
          <w:color w:val="000000" w:themeColor="text1"/>
        </w:rPr>
        <w:t>en redigering</w:t>
      </w:r>
      <w:r>
        <w:rPr>
          <w:color w:val="000000" w:themeColor="text1"/>
        </w:rPr>
        <w:t xml:space="preserve"> af en risikoanalyse.</w:t>
      </w:r>
    </w:p>
    <w:p w14:paraId="1D5F805D" w14:textId="77777777" w:rsidR="000D0DE9" w:rsidRDefault="000D0DE9" w:rsidP="000D0DE9">
      <w:pPr>
        <w:rPr>
          <w:b/>
          <w:bCs/>
          <w:color w:val="000000" w:themeColor="text1"/>
        </w:rPr>
      </w:pPr>
    </w:p>
    <w:p w14:paraId="73CC2A00" w14:textId="77777777" w:rsidR="000D0DE9" w:rsidRDefault="000D0DE9" w:rsidP="000D0DE9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Success </w:t>
      </w:r>
      <w:proofErr w:type="spellStart"/>
      <w:r>
        <w:rPr>
          <w:b/>
          <w:bCs/>
          <w:color w:val="000000" w:themeColor="text1"/>
          <w:sz w:val="24"/>
          <w:szCs w:val="24"/>
        </w:rPr>
        <w:t>Guarantee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(or </w:t>
      </w:r>
      <w:proofErr w:type="spellStart"/>
      <w:r>
        <w:rPr>
          <w:b/>
          <w:bCs/>
          <w:color w:val="000000" w:themeColor="text1"/>
          <w:sz w:val="24"/>
          <w:szCs w:val="24"/>
        </w:rPr>
        <w:t>Postconditions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): </w:t>
      </w:r>
    </w:p>
    <w:p w14:paraId="7A74475E" w14:textId="32BF46C3" w:rsidR="000D0DE9" w:rsidRDefault="000D0DE9" w:rsidP="000D0DE9">
      <w:pPr>
        <w:pStyle w:val="Listeafsnit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Alle input felter er udfyldt korrekt</w:t>
      </w:r>
      <w:r w:rsidR="0051563D">
        <w:rPr>
          <w:color w:val="000000" w:themeColor="text1"/>
        </w:rPr>
        <w:t>.</w:t>
      </w:r>
    </w:p>
    <w:p w14:paraId="59E2EDA3" w14:textId="6F0A6B3F" w:rsidR="000D0DE9" w:rsidRDefault="000D0DE9" w:rsidP="000D0DE9">
      <w:pPr>
        <w:pStyle w:val="Listeafsnit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Ingen dubletter</w:t>
      </w:r>
      <w:r w:rsidR="0051563D">
        <w:rPr>
          <w:color w:val="000000" w:themeColor="text1"/>
        </w:rPr>
        <w:t>.</w:t>
      </w:r>
    </w:p>
    <w:p w14:paraId="71C3763B" w14:textId="7DC149DE" w:rsidR="000D0DE9" w:rsidRDefault="000D0DE9" w:rsidP="000D0DE9">
      <w:pPr>
        <w:pStyle w:val="Listeafsni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Eksisterende sandsynlighedsskala valgt</w:t>
      </w:r>
      <w:r w:rsidR="0051563D">
        <w:rPr>
          <w:color w:val="000000" w:themeColor="text1"/>
        </w:rPr>
        <w:t>.</w:t>
      </w:r>
    </w:p>
    <w:p w14:paraId="729BA479" w14:textId="7B3BBEC2" w:rsidR="000D0DE9" w:rsidRDefault="000D0DE9" w:rsidP="000D0DE9">
      <w:pPr>
        <w:pStyle w:val="Listeafsni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Risikoanalysen er korrekt oprettet</w:t>
      </w:r>
      <w:r w:rsidR="00EB72C3">
        <w:rPr>
          <w:color w:val="000000" w:themeColor="text1"/>
        </w:rPr>
        <w:t>, redigeret</w:t>
      </w:r>
      <w:r>
        <w:rPr>
          <w:color w:val="000000" w:themeColor="text1"/>
        </w:rPr>
        <w:t xml:space="preserve"> og gemt</w:t>
      </w:r>
      <w:r w:rsidR="0051563D">
        <w:rPr>
          <w:color w:val="000000" w:themeColor="text1"/>
        </w:rPr>
        <w:t>.</w:t>
      </w:r>
    </w:p>
    <w:p w14:paraId="5801BDA7" w14:textId="77777777" w:rsidR="000D0DE9" w:rsidRDefault="000D0DE9" w:rsidP="000D0DE9">
      <w:pPr>
        <w:rPr>
          <w:color w:val="000000" w:themeColor="text1"/>
        </w:rPr>
      </w:pPr>
    </w:p>
    <w:p w14:paraId="55D587B5" w14:textId="77777777" w:rsidR="000D0DE9" w:rsidRDefault="000D0DE9" w:rsidP="000D0DE9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Main Success Scenario:</w:t>
      </w:r>
    </w:p>
    <w:p w14:paraId="7BC41500" w14:textId="56BFA32A" w:rsidR="000D0DE9" w:rsidRDefault="000D0DE9" w:rsidP="000D0DE9">
      <w:pPr>
        <w:pStyle w:val="Listeafsni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Analytikeren </w:t>
      </w:r>
      <w:r w:rsidR="00EB72C3">
        <w:rPr>
          <w:color w:val="000000" w:themeColor="text1"/>
        </w:rPr>
        <w:t>vælger</w:t>
      </w:r>
      <w:r>
        <w:rPr>
          <w:color w:val="000000" w:themeColor="text1"/>
        </w:rPr>
        <w:t xml:space="preserve"> en </w:t>
      </w:r>
      <w:r w:rsidR="00EB72C3">
        <w:rPr>
          <w:color w:val="000000" w:themeColor="text1"/>
        </w:rPr>
        <w:t xml:space="preserve">eksisterende </w:t>
      </w:r>
      <w:r>
        <w:rPr>
          <w:color w:val="000000" w:themeColor="text1"/>
        </w:rPr>
        <w:t xml:space="preserve">risikoanalyse, med tilhørende risici og </w:t>
      </w:r>
      <w:r w:rsidR="00EB72C3">
        <w:rPr>
          <w:color w:val="000000" w:themeColor="text1"/>
        </w:rPr>
        <w:t xml:space="preserve">redigerer de opgivne oplysninger så </w:t>
      </w:r>
      <w:r>
        <w:rPr>
          <w:color w:val="000000" w:themeColor="text1"/>
        </w:rPr>
        <w:t>resultat</w:t>
      </w:r>
      <w:r w:rsidR="00EB72C3">
        <w:rPr>
          <w:color w:val="000000" w:themeColor="text1"/>
        </w:rPr>
        <w:t xml:space="preserve">et </w:t>
      </w:r>
      <w:r w:rsidR="0051563D">
        <w:rPr>
          <w:color w:val="000000" w:themeColor="text1"/>
        </w:rPr>
        <w:t>tilpasses den nye virkelighed.</w:t>
      </w:r>
      <w:r>
        <w:rPr>
          <w:color w:val="000000" w:themeColor="text1"/>
        </w:rPr>
        <w:t xml:space="preserve"> </w:t>
      </w:r>
    </w:p>
    <w:p w14:paraId="0B2C87BC" w14:textId="77777777" w:rsidR="0051563D" w:rsidRDefault="0051563D" w:rsidP="0051563D">
      <w:pPr>
        <w:rPr>
          <w:b/>
          <w:bCs/>
          <w:color w:val="000000" w:themeColor="text1"/>
          <w:sz w:val="24"/>
          <w:szCs w:val="24"/>
        </w:rPr>
      </w:pPr>
    </w:p>
    <w:p w14:paraId="6981F6CE" w14:textId="77777777" w:rsidR="0051563D" w:rsidRDefault="0051563D" w:rsidP="0051563D">
      <w:pPr>
        <w:rPr>
          <w:b/>
          <w:bCs/>
          <w:color w:val="000000" w:themeColor="text1"/>
          <w:sz w:val="24"/>
          <w:szCs w:val="24"/>
        </w:rPr>
      </w:pPr>
    </w:p>
    <w:p w14:paraId="4EEECF41" w14:textId="77777777" w:rsidR="0051563D" w:rsidRDefault="0051563D" w:rsidP="0051563D">
      <w:pPr>
        <w:rPr>
          <w:b/>
          <w:bCs/>
          <w:color w:val="000000" w:themeColor="text1"/>
          <w:sz w:val="24"/>
          <w:szCs w:val="24"/>
        </w:rPr>
      </w:pPr>
    </w:p>
    <w:p w14:paraId="673930D6" w14:textId="39E630E7" w:rsidR="0051563D" w:rsidRDefault="0051563D" w:rsidP="0051563D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Extensions:</w:t>
      </w:r>
    </w:p>
    <w:p w14:paraId="18135FDB" w14:textId="77777777" w:rsidR="0051563D" w:rsidRDefault="0051563D" w:rsidP="0051563D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lastRenderedPageBreak/>
        <w:t>Manglende input</w:t>
      </w:r>
    </w:p>
    <w:p w14:paraId="3A510D6E" w14:textId="3133F2F6" w:rsidR="0051563D" w:rsidRDefault="0051563D" w:rsidP="0051563D">
      <w:pPr>
        <w:pStyle w:val="Listeafsni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Hvis analytikeren </w:t>
      </w:r>
      <w:r w:rsidR="00CF7367">
        <w:rPr>
          <w:color w:val="000000" w:themeColor="text1"/>
        </w:rPr>
        <w:t>sletter input og ikke får</w:t>
      </w:r>
      <w:r>
        <w:rPr>
          <w:color w:val="000000" w:themeColor="text1"/>
        </w:rPr>
        <w:t xml:space="preserve"> angive</w:t>
      </w:r>
      <w:r w:rsidR="00CF7367">
        <w:rPr>
          <w:color w:val="000000" w:themeColor="text1"/>
        </w:rPr>
        <w:t>t</w:t>
      </w:r>
      <w:r>
        <w:rPr>
          <w:color w:val="000000" w:themeColor="text1"/>
        </w:rPr>
        <w:t xml:space="preserve"> alle input til en </w:t>
      </w:r>
      <w:r w:rsidR="00CF7367">
        <w:rPr>
          <w:color w:val="000000" w:themeColor="text1"/>
        </w:rPr>
        <w:t>eksisterende</w:t>
      </w:r>
      <w:r>
        <w:rPr>
          <w:color w:val="000000" w:themeColor="text1"/>
        </w:rPr>
        <w:t xml:space="preserve"> risiko, så oplyser systemet om de manglende input. </w:t>
      </w:r>
      <w:r>
        <w:rPr>
          <w:color w:val="000000" w:themeColor="text1"/>
        </w:rPr>
        <w:br/>
        <w:t xml:space="preserve">Systemet anmoder analytikeren om de manglende input. </w:t>
      </w:r>
    </w:p>
    <w:p w14:paraId="527D09A1" w14:textId="5454E9FE" w:rsidR="0051563D" w:rsidRDefault="0051563D" w:rsidP="0051563D">
      <w:pPr>
        <w:pStyle w:val="Listeafsni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Hvis analytikeren ikke kan angive samtlige </w:t>
      </w:r>
      <w:r w:rsidR="008D1F61">
        <w:rPr>
          <w:color w:val="000000" w:themeColor="text1"/>
        </w:rPr>
        <w:t xml:space="preserve">nødvendige </w:t>
      </w:r>
      <w:r>
        <w:rPr>
          <w:color w:val="000000" w:themeColor="text1"/>
        </w:rPr>
        <w:t xml:space="preserve">input, så annullerer </w:t>
      </w:r>
      <w:r w:rsidR="00CF7367">
        <w:rPr>
          <w:color w:val="000000" w:themeColor="text1"/>
        </w:rPr>
        <w:t>systemet redigeringen</w:t>
      </w:r>
      <w:r>
        <w:rPr>
          <w:color w:val="000000" w:themeColor="text1"/>
        </w:rPr>
        <w:t xml:space="preserve">. </w:t>
      </w:r>
      <w:r>
        <w:rPr>
          <w:color w:val="000000" w:themeColor="text1"/>
        </w:rPr>
        <w:br/>
        <w:t xml:space="preserve">Systemet </w:t>
      </w:r>
      <w:r w:rsidR="00CF7367">
        <w:rPr>
          <w:color w:val="000000" w:themeColor="text1"/>
        </w:rPr>
        <w:t>ændrer ikke i den åbne</w:t>
      </w:r>
      <w:r>
        <w:rPr>
          <w:color w:val="000000" w:themeColor="text1"/>
        </w:rPr>
        <w:t xml:space="preserve"> risiko</w:t>
      </w:r>
      <w:r w:rsidR="00CF7367">
        <w:rPr>
          <w:color w:val="000000" w:themeColor="text1"/>
        </w:rPr>
        <w:t xml:space="preserve"> og lukker ned med de tidligere gemte input</w:t>
      </w:r>
      <w:r>
        <w:rPr>
          <w:color w:val="000000" w:themeColor="text1"/>
        </w:rPr>
        <w:t>.</w:t>
      </w:r>
    </w:p>
    <w:p w14:paraId="21E74912" w14:textId="77777777" w:rsidR="0051563D" w:rsidRDefault="0051563D" w:rsidP="0051563D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Risiko allerede oprettet </w:t>
      </w:r>
    </w:p>
    <w:p w14:paraId="40EAFA60" w14:textId="0F156053" w:rsidR="0051563D" w:rsidRDefault="0051563D" w:rsidP="0051563D">
      <w:pPr>
        <w:pStyle w:val="Listeafsni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Hvis </w:t>
      </w:r>
      <w:proofErr w:type="gramStart"/>
      <w:r w:rsidR="00CF7367">
        <w:rPr>
          <w:color w:val="000000" w:themeColor="text1"/>
        </w:rPr>
        <w:t xml:space="preserve">den nye </w:t>
      </w:r>
      <w:r>
        <w:rPr>
          <w:color w:val="000000" w:themeColor="text1"/>
        </w:rPr>
        <w:t>beskrivelsen</w:t>
      </w:r>
      <w:proofErr w:type="gramEnd"/>
      <w:r>
        <w:rPr>
          <w:color w:val="000000" w:themeColor="text1"/>
        </w:rPr>
        <w:t xml:space="preserve"> af en risiko </w:t>
      </w:r>
      <w:r w:rsidR="00CF7367">
        <w:rPr>
          <w:color w:val="000000" w:themeColor="text1"/>
        </w:rPr>
        <w:t>bliver</w:t>
      </w:r>
      <w:r>
        <w:rPr>
          <w:color w:val="000000" w:themeColor="text1"/>
        </w:rPr>
        <w:t xml:space="preserve"> identisk med en </w:t>
      </w:r>
      <w:r w:rsidR="00CF7367">
        <w:rPr>
          <w:color w:val="000000" w:themeColor="text1"/>
        </w:rPr>
        <w:t xml:space="preserve">allerede </w:t>
      </w:r>
      <w:r>
        <w:rPr>
          <w:color w:val="000000" w:themeColor="text1"/>
        </w:rPr>
        <w:t xml:space="preserve">eksisterende risiko i risikoanalysen, så oplyser systemet at risikoen allerede findes. </w:t>
      </w:r>
      <w:r>
        <w:rPr>
          <w:color w:val="000000" w:themeColor="text1"/>
        </w:rPr>
        <w:br/>
        <w:t xml:space="preserve">Systemet spørger om den eksisterende risiko skal overskrives. </w:t>
      </w:r>
      <w:r>
        <w:rPr>
          <w:color w:val="000000" w:themeColor="text1"/>
        </w:rPr>
        <w:br/>
        <w:t>Analytikeren angiver at den eksisterende risiko skal overskrives.</w:t>
      </w:r>
      <w:r>
        <w:rPr>
          <w:color w:val="000000" w:themeColor="text1"/>
        </w:rPr>
        <w:br/>
        <w:t xml:space="preserve">Systemet udregner prioriteten ud fra de nye værdier for sandsynlighed og konsekvens. </w:t>
      </w:r>
      <w:r>
        <w:rPr>
          <w:color w:val="000000" w:themeColor="text1"/>
        </w:rPr>
        <w:br/>
        <w:t xml:space="preserve">Systemet præsenterer risikoen med alle tilhørende informationer og rangerer risikoen ift. de øvrige risici jf. faldende prioritet. </w:t>
      </w:r>
    </w:p>
    <w:p w14:paraId="11940F9E" w14:textId="77777777" w:rsidR="0051563D" w:rsidRDefault="0051563D" w:rsidP="0051563D">
      <w:pPr>
        <w:pStyle w:val="Listeafsni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Hvis analytikeren ikke ønsker at overskrive den eksisterende risiko med samme beskrivelse, så spørger systemet om den eksisterende risiko skal redigeres.</w:t>
      </w:r>
      <w:r>
        <w:rPr>
          <w:color w:val="000000" w:themeColor="text1"/>
        </w:rPr>
        <w:br/>
        <w:t xml:space="preserve">Analytikeren angiver at den eksisterende risiko skal redigeres. </w:t>
      </w:r>
      <w:r>
        <w:rPr>
          <w:color w:val="000000" w:themeColor="text1"/>
        </w:rPr>
        <w:br/>
        <w:t>Systemet præsenterer den eksisterende risiko.</w:t>
      </w:r>
    </w:p>
    <w:p w14:paraId="7827D299" w14:textId="77777777" w:rsidR="0051563D" w:rsidRDefault="0051563D" w:rsidP="0051563D">
      <w:pPr>
        <w:pStyle w:val="Listeafsni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Hvis analytikeren ikke ønsker at redigere den eksisterende risiko, så anmoder systemet om en ny beskrivelse. </w:t>
      </w:r>
    </w:p>
    <w:p w14:paraId="2AC72C3F" w14:textId="77777777" w:rsidR="0051563D" w:rsidRDefault="0051563D" w:rsidP="0051563D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Ny sandsynlighedsskala ønskes </w:t>
      </w:r>
    </w:p>
    <w:p w14:paraId="35F93FAF" w14:textId="77777777" w:rsidR="0051563D" w:rsidRDefault="0051563D" w:rsidP="0051563D">
      <w:pPr>
        <w:pStyle w:val="Listeafsni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Hvis analytikeren ønsker at angive sandsynlighed med en anden skala end procent, så angiver analytikeren hvilken anden skala der skal benyttes ud fra de eksisterende sandsynlighedsskalaer.</w:t>
      </w:r>
    </w:p>
    <w:p w14:paraId="360CEB66" w14:textId="77777777" w:rsidR="0051563D" w:rsidRDefault="0051563D" w:rsidP="0051563D">
      <w:pPr>
        <w:pStyle w:val="Listeafsni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Hvis analytikeren ønsker at angive sandsynlighed med en </w:t>
      </w:r>
      <w:proofErr w:type="spellStart"/>
      <w:r>
        <w:rPr>
          <w:color w:val="000000" w:themeColor="text1"/>
        </w:rPr>
        <w:t>ikke-eksisterende</w:t>
      </w:r>
      <w:proofErr w:type="spellEnd"/>
      <w:r>
        <w:rPr>
          <w:color w:val="000000" w:themeColor="text1"/>
        </w:rPr>
        <w:t xml:space="preserve"> skala, så er dette ikke en feature, som systemet understøtter. </w:t>
      </w:r>
      <w:r>
        <w:rPr>
          <w:i/>
          <w:iCs/>
          <w:color w:val="000000" w:themeColor="text1"/>
        </w:rPr>
        <w:t xml:space="preserve">Webmaster/udvikler kontaktes. </w:t>
      </w:r>
      <w:r>
        <w:rPr>
          <w:color w:val="000000" w:themeColor="text1"/>
        </w:rPr>
        <w:t xml:space="preserve"> </w:t>
      </w:r>
    </w:p>
    <w:p w14:paraId="28AF8531" w14:textId="77777777" w:rsidR="0051563D" w:rsidRDefault="0051563D" w:rsidP="0051563D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Fejlinput </w:t>
      </w:r>
    </w:p>
    <w:p w14:paraId="70957A2C" w14:textId="77777777" w:rsidR="0051563D" w:rsidRDefault="0051563D" w:rsidP="0051563D">
      <w:pPr>
        <w:pStyle w:val="Listeafsni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Hvis analytikeren indtaster input som ikke understøttes af risikoskabelonens felter, så oplever systemet at det indtastede input ikke understøttes.</w:t>
      </w:r>
      <w:r>
        <w:rPr>
          <w:color w:val="000000" w:themeColor="text1"/>
        </w:rPr>
        <w:br/>
        <w:t xml:space="preserve">Systemet giver analytikeren besked om at pågældende format ikke understøttes. </w:t>
      </w:r>
    </w:p>
    <w:p w14:paraId="317CCDDD" w14:textId="173B2110" w:rsidR="0051563D" w:rsidRDefault="0051563D" w:rsidP="0051563D">
      <w:pPr>
        <w:pStyle w:val="Listeafsni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Hvis analytikeren ikke ændrer formatet på det indtastede til noget, som skabelonens felter understøtter, så giver systemet kun mulighed for at annullerer den igangværende </w:t>
      </w:r>
      <w:r w:rsidR="0052426A">
        <w:rPr>
          <w:color w:val="000000" w:themeColor="text1"/>
        </w:rPr>
        <w:t>redigering</w:t>
      </w:r>
      <w:r>
        <w:rPr>
          <w:color w:val="000000" w:themeColor="text1"/>
        </w:rPr>
        <w:t xml:space="preserve"> af risikoen. </w:t>
      </w:r>
    </w:p>
    <w:p w14:paraId="1BF27612" w14:textId="77777777" w:rsidR="0051563D" w:rsidRDefault="0051563D" w:rsidP="0051563D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Dubletter</w:t>
      </w:r>
    </w:p>
    <w:p w14:paraId="3FA861C3" w14:textId="77777777" w:rsidR="0051563D" w:rsidRDefault="0051563D" w:rsidP="0051563D">
      <w:pPr>
        <w:pStyle w:val="Listeafsni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Hvis analytikeren indtaster et navn/en risiko, som allerede findes i systemet. Så opdager systemet at denne risiko allerede forefindes i systemet. </w:t>
      </w:r>
    </w:p>
    <w:p w14:paraId="39BB4BC9" w14:textId="77777777" w:rsidR="0051563D" w:rsidRDefault="0051563D" w:rsidP="0051563D">
      <w:pPr>
        <w:pStyle w:val="Listeafsni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Systemet giver analytikeren besked om, at den nyligt indtastede risiko allerede findes i systemet. </w:t>
      </w:r>
    </w:p>
    <w:p w14:paraId="61571E9B" w14:textId="77777777" w:rsidR="0051563D" w:rsidRDefault="0051563D" w:rsidP="0051563D">
      <w:pPr>
        <w:pStyle w:val="Listeafsni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Systemet oplyser analytikeren om at navnet/risikoen allerede findes og giver mulighed for at ændre navnet på den aktuelle risiko. </w:t>
      </w:r>
    </w:p>
    <w:p w14:paraId="663E102D" w14:textId="77777777" w:rsidR="0051563D" w:rsidRDefault="0051563D" w:rsidP="0051563D">
      <w:pPr>
        <w:pStyle w:val="Listeafsni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Hvis analytikeren ikke ønsker at ændre navn/risiko, giver systemet mulighed for at annullere oprettelsen af den igangværende risiko.</w:t>
      </w:r>
    </w:p>
    <w:p w14:paraId="75FF6F74" w14:textId="77777777" w:rsidR="0051563D" w:rsidRDefault="0051563D" w:rsidP="0051563D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 xml:space="preserve">Special </w:t>
      </w:r>
      <w:proofErr w:type="spellStart"/>
      <w:r>
        <w:rPr>
          <w:b/>
          <w:bCs/>
          <w:color w:val="000000" w:themeColor="text1"/>
          <w:sz w:val="24"/>
          <w:szCs w:val="24"/>
        </w:rPr>
        <w:t>Requirements</w:t>
      </w:r>
      <w:proofErr w:type="spellEnd"/>
    </w:p>
    <w:p w14:paraId="63639E90" w14:textId="02CB1D16" w:rsidR="0051563D" w:rsidRDefault="0051563D" w:rsidP="0051563D">
      <w:pPr>
        <w:pStyle w:val="Listeafsni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Analytikeren må have kendskab til risikoanalyser.  </w:t>
      </w:r>
    </w:p>
    <w:p w14:paraId="45278E76" w14:textId="698D987E" w:rsidR="00B81878" w:rsidRDefault="00B81878" w:rsidP="00B81878">
      <w:pPr>
        <w:rPr>
          <w:color w:val="000000" w:themeColor="text1"/>
        </w:rPr>
      </w:pPr>
    </w:p>
    <w:p w14:paraId="7E4FEE81" w14:textId="7024ACF2" w:rsidR="00B81878" w:rsidRPr="00954254" w:rsidRDefault="00660A41" w:rsidP="00B81878">
      <w:pPr>
        <w:rPr>
          <w:b/>
          <w:bCs/>
          <w:color w:val="000000" w:themeColor="text1"/>
          <w:sz w:val="24"/>
          <w:szCs w:val="24"/>
          <w:lang w:val="en-US"/>
        </w:rPr>
      </w:pPr>
      <w:r w:rsidRPr="00954254">
        <w:rPr>
          <w:b/>
          <w:bCs/>
          <w:color w:val="000000" w:themeColor="text1"/>
          <w:sz w:val="24"/>
          <w:szCs w:val="24"/>
          <w:lang w:val="en-US"/>
        </w:rPr>
        <w:t>Technology and Data Variations List</w:t>
      </w:r>
    </w:p>
    <w:p w14:paraId="4A0BABE3" w14:textId="3D9D4E54" w:rsidR="00954254" w:rsidRPr="00954254" w:rsidRDefault="00954254" w:rsidP="00954254">
      <w:pPr>
        <w:pStyle w:val="Listeafsnit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NA</w:t>
      </w:r>
    </w:p>
    <w:p w14:paraId="21D66D47" w14:textId="3A2AF25E" w:rsidR="00660A41" w:rsidRPr="00954254" w:rsidRDefault="00660A41" w:rsidP="00B81878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1CA0D51F" w14:textId="611CB8FD" w:rsidR="00660A41" w:rsidRPr="00954254" w:rsidRDefault="00660A41" w:rsidP="00B81878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25F19AA1" w14:textId="003063C6" w:rsidR="00660A41" w:rsidRDefault="00660A41" w:rsidP="00B81878">
      <w:pPr>
        <w:rPr>
          <w:b/>
          <w:bCs/>
          <w:color w:val="000000" w:themeColor="text1"/>
          <w:sz w:val="24"/>
          <w:szCs w:val="24"/>
          <w:lang w:val="en-US"/>
        </w:rPr>
      </w:pPr>
      <w:r w:rsidRPr="00954254">
        <w:rPr>
          <w:b/>
          <w:bCs/>
          <w:color w:val="000000" w:themeColor="text1"/>
          <w:sz w:val="24"/>
          <w:szCs w:val="24"/>
          <w:lang w:val="en-US"/>
        </w:rPr>
        <w:t>Frequency of Occurrence</w:t>
      </w:r>
    </w:p>
    <w:p w14:paraId="5B7059ED" w14:textId="56D2B0C6" w:rsidR="00954254" w:rsidRPr="00954254" w:rsidRDefault="00954254" w:rsidP="00954254">
      <w:pPr>
        <w:pStyle w:val="Listeafsnit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NA</w:t>
      </w:r>
    </w:p>
    <w:p w14:paraId="293A8C3B" w14:textId="46228149" w:rsidR="00660A41" w:rsidRPr="00954254" w:rsidRDefault="00660A41" w:rsidP="00B81878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34C69CCB" w14:textId="4279F854" w:rsidR="00660A41" w:rsidRPr="00954254" w:rsidRDefault="00660A41" w:rsidP="00B81878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5C388D86" w14:textId="3DDC77CA" w:rsidR="00660A41" w:rsidRDefault="00660A41" w:rsidP="00B81878">
      <w:pPr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Miscellaneous</w:t>
      </w:r>
      <w:proofErr w:type="spellEnd"/>
    </w:p>
    <w:p w14:paraId="4DEC5B1F" w14:textId="6BD487F9" w:rsidR="00954254" w:rsidRPr="00954254" w:rsidRDefault="00954254" w:rsidP="00954254">
      <w:pPr>
        <w:pStyle w:val="Listeafsnit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NA</w:t>
      </w:r>
    </w:p>
    <w:p w14:paraId="781FFD93" w14:textId="77777777" w:rsidR="00B81878" w:rsidRPr="00B81878" w:rsidRDefault="00B81878" w:rsidP="00B81878">
      <w:pPr>
        <w:rPr>
          <w:color w:val="000000" w:themeColor="text1"/>
        </w:rPr>
      </w:pPr>
    </w:p>
    <w:p w14:paraId="10E3689D" w14:textId="77777777" w:rsidR="0051563D" w:rsidRPr="0051563D" w:rsidRDefault="0051563D" w:rsidP="0051563D">
      <w:pPr>
        <w:rPr>
          <w:color w:val="000000" w:themeColor="text1"/>
        </w:rPr>
      </w:pPr>
    </w:p>
    <w:p w14:paraId="4FE38D88" w14:textId="09ED1DAD" w:rsidR="000D0DE9" w:rsidRPr="00DC27F2" w:rsidRDefault="000D0DE9" w:rsidP="00DC27F2">
      <w:pPr>
        <w:spacing w:line="256" w:lineRule="auto"/>
        <w:rPr>
          <w:color w:val="000000" w:themeColor="text1"/>
        </w:rPr>
      </w:pPr>
    </w:p>
    <w:sectPr w:rsidR="000D0DE9" w:rsidRPr="00DC27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C29F5"/>
    <w:multiLevelType w:val="hybridMultilevel"/>
    <w:tmpl w:val="ABD0EC0C"/>
    <w:lvl w:ilvl="0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6C534C"/>
    <w:multiLevelType w:val="hybridMultilevel"/>
    <w:tmpl w:val="84E8460C"/>
    <w:lvl w:ilvl="0" w:tplc="C84217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2B"/>
    <w:rsid w:val="00021D12"/>
    <w:rsid w:val="00033799"/>
    <w:rsid w:val="00076126"/>
    <w:rsid w:val="000D0DE9"/>
    <w:rsid w:val="0015082B"/>
    <w:rsid w:val="00241FBA"/>
    <w:rsid w:val="0038105C"/>
    <w:rsid w:val="004B4323"/>
    <w:rsid w:val="0051563D"/>
    <w:rsid w:val="0052426A"/>
    <w:rsid w:val="00573C54"/>
    <w:rsid w:val="005A7DAD"/>
    <w:rsid w:val="005B114F"/>
    <w:rsid w:val="00634FF7"/>
    <w:rsid w:val="00646026"/>
    <w:rsid w:val="00660A41"/>
    <w:rsid w:val="00807CC9"/>
    <w:rsid w:val="008D1F61"/>
    <w:rsid w:val="00916180"/>
    <w:rsid w:val="00954254"/>
    <w:rsid w:val="00A929D5"/>
    <w:rsid w:val="00AC7A1B"/>
    <w:rsid w:val="00B81878"/>
    <w:rsid w:val="00CF7367"/>
    <w:rsid w:val="00D218C1"/>
    <w:rsid w:val="00DC27F2"/>
    <w:rsid w:val="00DE5E7D"/>
    <w:rsid w:val="00E44E83"/>
    <w:rsid w:val="00EB72C3"/>
    <w:rsid w:val="00F9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9E1A3"/>
  <w15:chartTrackingRefBased/>
  <w15:docId w15:val="{3323C1B6-0138-4BBB-8989-130EF94C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082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0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1508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50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0D0DE9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769</Words>
  <Characters>4696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Rasmussen</dc:creator>
  <cp:keywords/>
  <dc:description/>
  <cp:lastModifiedBy>Sara Sandager Jensen</cp:lastModifiedBy>
  <cp:revision>3</cp:revision>
  <dcterms:created xsi:type="dcterms:W3CDTF">2020-12-08T11:47:00Z</dcterms:created>
  <dcterms:modified xsi:type="dcterms:W3CDTF">2020-12-10T19:45:00Z</dcterms:modified>
</cp:coreProperties>
</file>