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384e8dbe8f4b7f" /></Relationships>
</file>

<file path=word/document.xml><?xml version="1.0" encoding="utf-8"?>
<w:document xmlns:w="http://schemas.openxmlformats.org/wordprocessingml/2006/main">
  <w:body>
    <w:sectPr>
      <w:pgMar w:top="720" w:right="720" w:bottom="720" w:left="720" w:header="0" w:footer="0" w:gutter="0"/>
    </w:sectPr>
    <w:p>
      <w:r>
        <w:rPr>
          <w:b w:val="true"/>
          <w:sz w:val="32"/>
        </w:rPr>
        <w:t>Mjesta</w:t>
      </w:r>
    </w:p>
    <w:tbl>
      <w:tblPr>
        <w:tblBorders>
          <w:tblW w:w="5000" w:type="pct"/>
          <w:top w:val="none" w:sz="6"/>
          <w:bottom w:val="single" w:sz="6"/>
          <w:left w:val="none" w:sz="6"/>
          <w:right w:val="none" w:sz="6"/>
          <w:insideH w:val="single" w:sz="6"/>
          <w:insideV w:val="none" w:sz="6"/>
        </w:tblBorders>
      </w:tblPr>
      <w:tr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Županija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Naziv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Bjelovarsko-bilogorska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Bjelovar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Bjelovarsko-bilogorska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Čakovec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Bjelovarsko-bilogorska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Gudovac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Bjelovarsko-bilogorska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Veliko Trojstvo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Grad Zagreb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Zagreb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Koprivničko-križevačka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Drnje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Koprivničko-križevačka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Đurđevac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Koprivničko-križevačka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Herešin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Koprivničko-križevačka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Kalnik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Koprivničko-križevačka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Kamešnica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Koprivničko-križevačka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Koprivnica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Koprivničko-križevačka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Križevci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Koprivničko-križevačka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Novigrad Podravski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Koprivničko-križevačka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Orehovec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Koprivničko-križevačka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Reka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Koprivničko-križevačka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Sveti Petar Orehovec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Krapinsko-zagorska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Krapina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Krapinsko-zagorska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Zagorska Sela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Međimurska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Čakovec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Međimurska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Donji Kraljevec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Međimurska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Goričan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Međimurska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Ivanec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Međimurska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Kotoriba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Međimurska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Lopatinec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Međimurska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Mačkovec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Međimurska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Mala Subotica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Međimurska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Mihovljan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Međimurska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Mursko Središće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Međimurska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Prelog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Međimurska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Vratišinec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Požeško-slavonska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Lipik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Sisačko-moslavačka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Glina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Sisačko-moslavačka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Kutina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Beletinec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Gornje Ladanje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Ivanec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Kućan Marof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Lepoglava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Ljubeščica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Ludbreg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Nedeljanec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Novi Marof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Petrijanec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Poljanec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Trnovec Bartolovečki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Varaždin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Varaždinska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Varaždinske Toplice</w:t>
            </w:r>
          </w:p>
        </w:tc>
      </w:tr>
    </w:tbl>
  </w:body>
</w:document>
</file>