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f8e1e257de4b9c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Države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Broj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Naziv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10000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Zagreb</w:t>
            </w:r>
          </w:p>
        </w:tc>
      </w:tr>
    </w:tbl>
  </w:body>
</w:document>
</file>