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社内メモ C — ミザールストア（新業態ドラッグ＋雑貨複合店・地方展開）</w:t>
      </w:r>
    </w:p>
    <w:p>
      <w:r>
        <w:rPr>
          <w:rFonts w:ascii="游ゴシック" w:hAnsi="游ゴシック" w:eastAsia="游ゴシック"/>
          <w:b/>
          <w:color w:val="C00000"/>
          <w:sz w:val="21"/>
        </w:rPr>
        <w:t>【研修用模擬資料】本資料は演習目的で作成された架空データです。登場する企業・個人・数値・地域・組織名は全て架空であり、実在の企業・人物・案件とは一切関係ありません。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To: 投資推進部 架空 優子 様</w:t>
        <w:br/>
        <w:t>From: ソーシングチーム 架空 健太郎</w:t>
        <w:br/>
        <w:t>Date: 20XX年X月X日</w:t>
        <w:br/>
        <w:t>件名: ミザールストア 初期ヒアリング メモ（叩き台）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メモの位置づけ</w:t>
      </w:r>
    </w:p>
    <w:p>
      <w:r>
        <w:rPr>
          <w:rFonts w:ascii="游ゴシック" w:hAnsi="游ゴシック" w:eastAsia="游ゴシック"/>
          <w:b w:val="0"/>
          <w:sz w:val="21"/>
        </w:rPr>
        <w:t>先方仲介（架空プライベートアドバイザリー）から、地方展開中のドラッグ＋雑貨複合店「ミザールストア」の案件紹介を受けた。先方からはまだ正式な案件概要書（Teaser）は受領しておらず、先週の電話ヒアリング（45分）と、仲介が送ってきた1枚サマリーPDFのみで本メモを作成している。数値の多くは口頭ベース・概算であり、正式資料待ち。情報の粒度は低い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企業情報（ヒアリング時点）</w:t>
      </w:r>
    </w:p>
    <w:p>
      <w:r>
        <w:rPr>
          <w:rFonts w:ascii="游ゴシック" w:hAnsi="游ゴシック" w:eastAsia="游ゴシック"/>
          <w:b w:val="0"/>
          <w:sz w:val="21"/>
        </w:rPr>
        <w:t>- 会社名: 株式会社ミザールストア</w:t>
        <w:br/>
        <w:t>- 本社: 東北地方某県（詳細未確認）</w:t>
        <w:br/>
        <w:t>- 創業: 20XX年（約10年）と聞いた（未確認）</w:t>
        <w:br/>
        <w:t>- 代表者: 架空 祐次（創業者・45歳）</w:t>
        <w:br/>
        <w:t>- 株主: 創業家 約70%、残りは地域の個人投資家と聞いたが詳細不明</w:t>
        <w:br/>
        <w:t>- 業態: ドラッグ＋生活雑貨＋日配品の複合小型店（コンビニより広く、GMSより狭い中間業態）</w:t>
      </w:r>
    </w:p>
    <w:p>
      <w:r>
        <w:rPr>
          <w:rFonts w:ascii="游ゴシック" w:hAnsi="游ゴシック" w:eastAsia="游ゴシック"/>
          <w:b w:val="0"/>
          <w:sz w:val="21"/>
        </w:rPr>
        <w:t>&gt; 口頭メモ: 「地方都市のショッピングモールの空き区画を、居抜きで取っていく出店スタイル。出店コストを通常の半分以下に抑える独自モデル」とのこと。このモデルは過去A・Bのような標準的な出店パターンとは異なる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数字感（概算・ヒアリング）</w:t>
      </w:r>
    </w:p>
    <w:p>
      <w:r>
        <w:rPr>
          <w:rFonts w:ascii="游ゴシック" w:hAnsi="游ゴシック" w:eastAsia="游ゴシック"/>
          <w:b w:val="0"/>
          <w:sz w:val="21"/>
        </w:rPr>
        <w:t>資料粒度が低いため、以下は全て概算レベル。正式資料待ち。</w:t>
      </w:r>
    </w:p>
    <w:p>
      <w:r>
        <w:rPr>
          <w:rFonts w:ascii="游ゴシック" w:hAnsi="游ゴシック" w:eastAsia="游ゴシック"/>
          <w:b w:val="0"/>
          <w:sz w:val="21"/>
        </w:rPr>
        <w:t>- 売上高: 約48億円（20X2期）。過去3年での伸長は聞き取れなかった</w:t>
        <w:br/>
        <w:t>- 営業利益率: 「約4%程度」とのみ。実数は未確認</w:t>
        <w:br/>
        <w:t>- 店舗数: 現在28店（過去1年で+8店の急拡大中）</w:t>
        <w:br/>
        <w:t>- 従業員数: 正社員80名前後＋パート約320名（推定）</w:t>
        <w:br/>
        <w:t>- 平均客単価: 1,800円前後（ドラッグ併設のため雑貨チェーンより高め）</w:t>
      </w:r>
    </w:p>
    <w:p>
      <w:r>
        <w:rPr>
          <w:rFonts w:ascii="游ゴシック" w:hAnsi="游ゴシック" w:eastAsia="游ゴシック"/>
          <w:b w:val="0"/>
          <w:sz w:val="21"/>
        </w:rPr>
        <w:t>PLの3年推移・BS・CF・店舗別損益等の詳細情報は未受領。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拠点・出店モデル（本件の特徴）</w:t>
      </w:r>
    </w:p>
    <w:p>
      <w:r>
        <w:rPr>
          <w:rFonts w:ascii="游ゴシック" w:hAnsi="游ゴシック" w:eastAsia="游ゴシック"/>
          <w:b w:val="0"/>
          <w:sz w:val="21"/>
        </w:rPr>
        <w:t>ミザールストアの出店モデルは以下のような特徴があると説明を受けた。</w:t>
      </w:r>
    </w:p>
    <w:p>
      <w:r>
        <w:rPr>
          <w:rFonts w:ascii="游ゴシック" w:hAnsi="游ゴシック" w:eastAsia="游ゴシック"/>
          <w:b w:val="0"/>
          <w:sz w:val="21"/>
        </w:rPr>
        <w:t>- 既存ショッピングモールの退店区画（元のテナントは主に衣料・書籍等）に出店</w:t>
        <w:br/>
        <w:t>- 居抜き取得のため、初期投資が平均2,200万円/店と業界平均（7,000〜8,000万円）より大幅に低い</w:t>
        <w:br/>
        <w:t>- 出店候補地選定は創業者社長が自ら実地視察で決定（属人的）</w:t>
        <w:br/>
        <w:t>- 直近1年で8店を急出店しており、新店の立ち上がり状況はバラツキが大きいらしい（詳細未確認）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リスク（電話ヒアリング時に聞いた範囲）</w:t>
      </w:r>
    </w:p>
    <w:p>
      <w:r>
        <w:rPr>
          <w:rFonts w:ascii="游ゴシック" w:hAnsi="游ゴシック" w:eastAsia="游ゴシック"/>
          <w:b w:val="0"/>
          <w:sz w:val="21"/>
        </w:rPr>
        <w:t>5.1 急拡大による管理負荷: 直近1年で店舗数が20→28へ40%増。本部管理人員が追いついておらず、新店のオペレーション品質がまだ不安定との社長コメント。</w:t>
      </w:r>
    </w:p>
    <w:p>
      <w:r>
        <w:rPr>
          <w:rFonts w:ascii="游ゴシック" w:hAnsi="游ゴシック" w:eastAsia="游ゴシック"/>
          <w:b w:val="0"/>
          <w:sz w:val="21"/>
        </w:rPr>
        <w:t>5.2 不動産契約: 居抜き出店のため、賃貸借契約期間が比較的短い（3〜5年が中心）と聞いたが、契約内訳の明細は未入手。ここは仲介Aの案件のような10年契約中心とは異質で、更新リスクのプロファイルが違う可能性あり。</w:t>
      </w:r>
    </w:p>
    <w:p>
      <w:r>
        <w:rPr>
          <w:rFonts w:ascii="游ゴシック" w:hAnsi="游ゴシック" w:eastAsia="游ゴシック"/>
          <w:b w:val="0"/>
          <w:sz w:val="21"/>
        </w:rPr>
        <w:t>5.3 創業者依存: 出店候補地選定・主要仕入交渉・幹部人事を全て創業者社長が実質決定。後継者育成はまだ進んでいない。</w:t>
      </w:r>
    </w:p>
    <w:p>
      <w:r>
        <w:rPr>
          <w:rFonts w:ascii="游ゴシック" w:hAnsi="游ゴシック" w:eastAsia="游ゴシック"/>
          <w:b w:val="0"/>
          <w:sz w:val="21"/>
        </w:rPr>
        <w:t>5.4 仕入先: ドラッグ類は大手卸2社、生活雑貨は地域卸3社、日配は地場ベンダー10社超と聞いた。ドラッグ領域の集中度は高そうだが、詳細比率は未確認。</w:t>
      </w:r>
    </w:p>
    <w:p>
      <w:r>
        <w:rPr>
          <w:rFonts w:ascii="游ゴシック" w:hAnsi="游ゴシック" w:eastAsia="游ゴシック"/>
          <w:b w:val="0"/>
          <w:sz w:val="21"/>
        </w:rPr>
        <w:t>&gt; 担当所感: 「ドラッグ併設」「居抜き出店」という2点がA案件B案件との差異要因。過去パターンでそのまま評価できない可能性が高い。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取引条件（先方希望・口頭）</w:t>
      </w:r>
    </w:p>
    <w:p>
      <w:r>
        <w:rPr>
          <w:rFonts w:ascii="游ゴシック" w:hAnsi="游ゴシック" w:eastAsia="游ゴシック"/>
          <w:b w:val="0"/>
          <w:sz w:val="21"/>
        </w:rPr>
        <w:t>- 想定スキーム: 過半数譲渡（希望51〜70%）</w:t>
        <w:br/>
        <w:t>- 希望価格: EV 60〜80億円（口頭。根拠詳細は未確認）</w:t>
        <w:br/>
        <w:t>- 開示範囲: 先方はDD開示に積極的だが、BS・CFの整備状況に不安あり（社長が「経理が追いついていない」と発言）</w:t>
        <w:br/>
        <w:t>- DDスケジュール: 「急ぎたい」（年内クロージング希望）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追加入手すべき情報</w:t>
      </w:r>
    </w:p>
    <w:p>
      <w:r>
        <w:rPr>
          <w:rFonts w:ascii="游ゴシック" w:hAnsi="游ゴシック" w:eastAsia="游ゴシック"/>
          <w:b w:val="0"/>
          <w:sz w:val="21"/>
        </w:rPr>
        <w:t>本メモの精度を上げるために、仲介経由で以下を依頼予定:</w:t>
      </w:r>
    </w:p>
    <w:p>
      <w:r>
        <w:rPr>
          <w:rFonts w:ascii="游ゴシック" w:hAnsi="游ゴシック" w:eastAsia="游ゴシック"/>
          <w:b w:val="0"/>
          <w:sz w:val="21"/>
        </w:rPr>
        <w:t>1. 正式な案件概要書（Teaser）</w:t>
        <w:br/>
        <w:t>2. 過去3期のPL/BS/CF（詳細版）</w:t>
        <w:br/>
        <w:t>3. 店舗別損益（28店全て）</w:t>
        <w:br/>
        <w:t>4. 出店時期別の立ち上がり実績（特に直近1年の8店）</w:t>
        <w:br/>
        <w:t>5. 主要仕入契約書（ドラッグ卸2社の集中度確認）</w:t>
        <w:br/>
        <w:t>6. 不動産賃貸借契約一覧（28店全て・期間明細）</w:t>
        <w:br/>
        <w:t>7. 人件費詳細（パート比率高い業態のため）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担当所感</w:t>
      </w:r>
    </w:p>
    <w:p>
      <w:r>
        <w:rPr>
          <w:rFonts w:ascii="游ゴシック" w:hAnsi="游ゴシック" w:eastAsia="游ゴシック"/>
          <w:b w:val="0"/>
          <w:sz w:val="21"/>
        </w:rPr>
        <w:t>- 規模感としては中堅寄り下（売上50億レンジ）</w:t>
        <w:br/>
        <w:t>- 居抜き×複合業態×急拡大の3特徴は過去案件A・Bにない独自要素</w:t>
        <w:br/>
        <w:t>- 正式資料が届いたら、A案件・B案件と同じ6カテゴリ（企業情報／財務概要／拠点構成／人員体制／リスク／取引条件）で比較可能な整理をしたいが、現時点ではC案件の情報粒度が低すぎて比較困難</w:t>
        <w:br/>
        <w:t>- 「居抜き出店モデルの持続性」「社長属人リスク」がDDで見るべき固有論点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以上、現段階のメモまで。正式資料届き次第、詳細版に再整理します。</w:t>
      </w:r>
    </w:p>
    <w:p>
      <w:r>
        <w:rPr>
          <w:rFonts w:ascii="游ゴシック" w:hAnsi="游ゴシック" w:eastAsia="游ゴシック"/>
          <w:b w:val="0"/>
          <w:sz w:val="21"/>
        </w:rPr>
        <w:t>—— 架空 健太郎（ソーシングチーム）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