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0D" w:rsidRPr="00373E01" w:rsidRDefault="000717EC" w:rsidP="00373E01">
      <w:pPr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anchor distT="0" distB="0" distL="114300" distR="114300" simplePos="0" relativeHeight="251652608" behindDoc="0" locked="0" layoutInCell="1" allowOverlap="1" wp14:anchorId="370C1B8C" wp14:editId="66899815">
            <wp:simplePos x="0" y="0"/>
            <wp:positionH relativeFrom="column">
              <wp:posOffset>0</wp:posOffset>
            </wp:positionH>
            <wp:positionV relativeFrom="paragraph">
              <wp:posOffset>-638175</wp:posOffset>
            </wp:positionV>
            <wp:extent cx="1181100" cy="666750"/>
            <wp:effectExtent l="0" t="0" r="0" b="0"/>
            <wp:wrapNone/>
            <wp:docPr id="1" name="Kép 1" descr="KK_logo_fek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K_logo_fekv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1B0D" w:rsidRPr="000717EC">
        <w:rPr>
          <w:rFonts w:ascii="Arial" w:hAnsi="Arial" w:cs="Arial"/>
          <w:b/>
        </w:rPr>
        <w:t>Tejmentes</w:t>
      </w:r>
      <w:r w:rsidR="00327B74" w:rsidRPr="000717EC">
        <w:rPr>
          <w:rFonts w:ascii="Arial" w:hAnsi="Arial" w:cs="Arial"/>
          <w:b/>
        </w:rPr>
        <w:t xml:space="preserve">-tojásmentes </w:t>
      </w:r>
      <w:r w:rsidR="00CD1B0D" w:rsidRPr="000717EC">
        <w:rPr>
          <w:rFonts w:ascii="Arial" w:hAnsi="Arial" w:cs="Arial"/>
          <w:b/>
        </w:rPr>
        <w:t>étrend</w:t>
      </w:r>
    </w:p>
    <w:p w:rsidR="00CD1B0D" w:rsidRPr="00C405BE" w:rsidRDefault="00CD1B0D" w:rsidP="00CD1B0D">
      <w:pPr>
        <w:jc w:val="both"/>
        <w:rPr>
          <w:sz w:val="28"/>
          <w:szCs w:val="28"/>
        </w:rPr>
      </w:pPr>
    </w:p>
    <w:p w:rsidR="00CD1B0D" w:rsidRPr="000717EC" w:rsidRDefault="00CD1B0D" w:rsidP="00CD1B0D">
      <w:pPr>
        <w:jc w:val="both"/>
        <w:rPr>
          <w:rFonts w:ascii="Arial" w:hAnsi="Arial" w:cs="Arial"/>
          <w:b/>
        </w:rPr>
      </w:pPr>
      <w:r w:rsidRPr="000717EC">
        <w:rPr>
          <w:rFonts w:ascii="Arial" w:hAnsi="Arial" w:cs="Arial"/>
          <w:b/>
        </w:rPr>
        <w:t>Tisztelt betegünk!</w:t>
      </w:r>
    </w:p>
    <w:p w:rsidR="00CD1B0D" w:rsidRDefault="00CD1B0D" w:rsidP="00CD1B0D">
      <w:pPr>
        <w:jc w:val="both"/>
      </w:pPr>
    </w:p>
    <w:p w:rsidR="00CD1B0D" w:rsidRPr="000717EC" w:rsidRDefault="00CD1B0D" w:rsidP="0093083B">
      <w:pPr>
        <w:jc w:val="both"/>
        <w:rPr>
          <w:rFonts w:ascii="Arial" w:hAnsi="Arial" w:cs="Arial"/>
          <w:sz w:val="22"/>
          <w:szCs w:val="22"/>
        </w:rPr>
      </w:pPr>
      <w:r w:rsidRPr="000717EC">
        <w:rPr>
          <w:rFonts w:ascii="Arial" w:hAnsi="Arial" w:cs="Arial"/>
          <w:sz w:val="22"/>
          <w:szCs w:val="22"/>
        </w:rPr>
        <w:t>Ön bizonyára tudja, hogy az étkezésére nagyobb gondot kell fordítania, mint azt eddig tette. Fontos ez azért is, mert az Ön együttműködése nélkülözhetetlen a panaszai enyhüléséhez, megszűnéséhez. Ezért röviden és közérthetően szeretnénk tájékoztatni néhány fontos tudnivalóról, amely elősegíti és megkönnyíti a diéta otthoni alkalmazását.</w:t>
      </w:r>
    </w:p>
    <w:p w:rsidR="00CD1B0D" w:rsidRPr="000717EC" w:rsidRDefault="00CD1B0D" w:rsidP="002C6437">
      <w:pPr>
        <w:spacing w:line="360" w:lineRule="auto"/>
        <w:jc w:val="both"/>
        <w:rPr>
          <w:rFonts w:ascii="Arial" w:hAnsi="Arial" w:cs="Arial"/>
        </w:rPr>
      </w:pPr>
    </w:p>
    <w:p w:rsidR="00296ABA" w:rsidRPr="00373E01" w:rsidRDefault="00A97ACB" w:rsidP="002C6437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373E01">
        <w:rPr>
          <w:rFonts w:ascii="Arial" w:hAnsi="Arial" w:cs="Arial"/>
          <w:b/>
          <w:sz w:val="22"/>
          <w:szCs w:val="22"/>
        </w:rPr>
        <w:t>A diéta célja:</w:t>
      </w:r>
    </w:p>
    <w:p w:rsidR="001B4C54" w:rsidRPr="0093083B" w:rsidRDefault="00A97ACB" w:rsidP="0093083B">
      <w:pPr>
        <w:pStyle w:val="Listaszerbekezds"/>
        <w:numPr>
          <w:ilvl w:val="0"/>
          <w:numId w:val="14"/>
        </w:num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a tüneteket kiváltó allergén kiiktatása az étrendből</w:t>
      </w:r>
    </w:p>
    <w:p w:rsidR="001B4C54" w:rsidRPr="0093083B" w:rsidRDefault="00A97ACB" w:rsidP="0093083B">
      <w:pPr>
        <w:pStyle w:val="Listaszerbekezds"/>
        <w:numPr>
          <w:ilvl w:val="0"/>
          <w:numId w:val="14"/>
        </w:num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a panaszok megszüntetése</w:t>
      </w:r>
    </w:p>
    <w:p w:rsidR="00A97ACB" w:rsidRPr="0093083B" w:rsidRDefault="00A97ACB" w:rsidP="0093083B">
      <w:pPr>
        <w:pStyle w:val="Listaszerbekezds"/>
        <w:numPr>
          <w:ilvl w:val="0"/>
          <w:numId w:val="14"/>
        </w:num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a csecsemő illetve kisgyermek optimális fejlődésének biztosítása</w:t>
      </w:r>
    </w:p>
    <w:p w:rsidR="00296ABA" w:rsidRPr="00373E01" w:rsidRDefault="00296ABA" w:rsidP="00A97ACB">
      <w:pPr>
        <w:jc w:val="both"/>
        <w:rPr>
          <w:rFonts w:ascii="Arial" w:hAnsi="Arial" w:cs="Arial"/>
          <w:sz w:val="22"/>
          <w:szCs w:val="22"/>
        </w:rPr>
      </w:pPr>
    </w:p>
    <w:p w:rsidR="00296ABA" w:rsidRPr="00373E01" w:rsidRDefault="00373E01" w:rsidP="00A97ACB">
      <w:pPr>
        <w:jc w:val="both"/>
        <w:rPr>
          <w:rFonts w:ascii="Arial" w:hAnsi="Arial" w:cs="Arial"/>
          <w:b/>
          <w:sz w:val="22"/>
          <w:szCs w:val="22"/>
        </w:rPr>
      </w:pPr>
      <w:r w:rsidRPr="00373E01">
        <w:rPr>
          <w:rFonts w:ascii="Arial" w:hAnsi="Arial" w:cs="Arial"/>
          <w:b/>
          <w:sz w:val="22"/>
          <w:szCs w:val="22"/>
        </w:rPr>
        <w:t>1. A tejmentes étrendről</w:t>
      </w:r>
      <w:r w:rsidR="00327B74" w:rsidRPr="00373E01">
        <w:rPr>
          <w:rFonts w:ascii="Arial" w:hAnsi="Arial" w:cs="Arial"/>
          <w:b/>
          <w:sz w:val="22"/>
          <w:szCs w:val="22"/>
        </w:rPr>
        <w:t>:</w:t>
      </w:r>
    </w:p>
    <w:p w:rsidR="00327B74" w:rsidRPr="000717EC" w:rsidRDefault="00327B74" w:rsidP="00A97ACB">
      <w:pPr>
        <w:jc w:val="both"/>
        <w:rPr>
          <w:rFonts w:ascii="Arial" w:hAnsi="Arial" w:cs="Arial"/>
          <w:b/>
        </w:rPr>
      </w:pPr>
    </w:p>
    <w:p w:rsidR="002C6437" w:rsidRPr="0093083B" w:rsidRDefault="002C6437" w:rsidP="0093083B">
      <w:p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Fontos megjegyezni, hogy az ételallergia és az az ételintolerancia nem azonos fogalmak, így a tejallergia (tejfehérje-allergia), azaz a kazein allergia, nem keverendő össze a tejcukor érzékenységgel, azaz a laktóz intoleranciával! Míg </w:t>
      </w:r>
      <w:proofErr w:type="spellStart"/>
      <w:r w:rsidRPr="0093083B">
        <w:rPr>
          <w:rFonts w:ascii="Arial" w:hAnsi="Arial" w:cs="Arial"/>
          <w:sz w:val="22"/>
          <w:szCs w:val="22"/>
        </w:rPr>
        <w:t>laktóz</w:t>
      </w:r>
      <w:proofErr w:type="spellEnd"/>
      <w:r w:rsidRPr="0093083B">
        <w:rPr>
          <w:rFonts w:ascii="Arial" w:hAnsi="Arial" w:cs="Arial"/>
          <w:sz w:val="22"/>
          <w:szCs w:val="22"/>
        </w:rPr>
        <w:t xml:space="preserve"> intoleranciát a </w:t>
      </w:r>
      <w:proofErr w:type="spellStart"/>
      <w:r w:rsidRPr="0093083B">
        <w:rPr>
          <w:rFonts w:ascii="Arial" w:hAnsi="Arial" w:cs="Arial"/>
          <w:sz w:val="22"/>
          <w:szCs w:val="22"/>
        </w:rPr>
        <w:t>laktáz</w:t>
      </w:r>
      <w:proofErr w:type="spellEnd"/>
      <w:r w:rsidRPr="0093083B">
        <w:rPr>
          <w:rFonts w:ascii="Arial" w:hAnsi="Arial" w:cs="Arial"/>
          <w:sz w:val="22"/>
          <w:szCs w:val="22"/>
        </w:rPr>
        <w:t xml:space="preserve"> emésztőenzim csökkent működése vagy hiánya okozza, de </w:t>
      </w:r>
      <w:proofErr w:type="spellStart"/>
      <w:r w:rsidRPr="0093083B">
        <w:rPr>
          <w:rFonts w:ascii="Arial" w:hAnsi="Arial" w:cs="Arial"/>
          <w:sz w:val="22"/>
          <w:szCs w:val="22"/>
        </w:rPr>
        <w:t>laktózmentes</w:t>
      </w:r>
      <w:proofErr w:type="spellEnd"/>
      <w:r w:rsidRPr="0093083B">
        <w:rPr>
          <w:rFonts w:ascii="Arial" w:hAnsi="Arial" w:cs="Arial"/>
          <w:sz w:val="22"/>
          <w:szCs w:val="22"/>
        </w:rPr>
        <w:t xml:space="preserve"> tej és tejtermékek fogyasztása </w:t>
      </w:r>
      <w:proofErr w:type="spellStart"/>
      <w:r w:rsidRPr="0093083B">
        <w:rPr>
          <w:rFonts w:ascii="Arial" w:hAnsi="Arial" w:cs="Arial"/>
          <w:sz w:val="22"/>
          <w:szCs w:val="22"/>
        </w:rPr>
        <w:t>megenegedett</w:t>
      </w:r>
      <w:proofErr w:type="spellEnd"/>
      <w:r w:rsidRPr="0093083B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93083B">
        <w:rPr>
          <w:rFonts w:ascii="Arial" w:hAnsi="Arial" w:cs="Arial"/>
          <w:sz w:val="22"/>
          <w:szCs w:val="22"/>
        </w:rPr>
        <w:t>diétában</w:t>
      </w:r>
      <w:proofErr w:type="gramStart"/>
      <w:r w:rsidRPr="0093083B">
        <w:rPr>
          <w:rFonts w:ascii="Arial" w:hAnsi="Arial" w:cs="Arial"/>
          <w:sz w:val="22"/>
          <w:szCs w:val="22"/>
        </w:rPr>
        <w:t>,vagy</w:t>
      </w:r>
      <w:proofErr w:type="spellEnd"/>
      <w:proofErr w:type="gramEnd"/>
      <w:r w:rsidRPr="009308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083B">
        <w:rPr>
          <w:rFonts w:ascii="Arial" w:hAnsi="Arial" w:cs="Arial"/>
          <w:sz w:val="22"/>
          <w:szCs w:val="22"/>
        </w:rPr>
        <w:t>laktáz</w:t>
      </w:r>
      <w:proofErr w:type="spellEnd"/>
      <w:r w:rsidRPr="0093083B">
        <w:rPr>
          <w:rFonts w:ascii="Arial" w:hAnsi="Arial" w:cs="Arial"/>
          <w:sz w:val="22"/>
          <w:szCs w:val="22"/>
        </w:rPr>
        <w:t xml:space="preserve"> enzim bevétele után bizonyos mennyiségű tej és tejtermék fogyasztása nem okoz tüneteket, addig tejallergia esetén a tünetek bármely kis mennyiségű tej bevitelét követően, rövid időn belül kialakulnak. A tejallergia a tehéntej kazein vagy laktalbumin alkotórészeivel szembeni azonnali típusú túlérzékenységi reakció, amely immunválasz </w:t>
      </w:r>
      <w:proofErr w:type="gramStart"/>
      <w:r w:rsidRPr="0093083B">
        <w:rPr>
          <w:rFonts w:ascii="Arial" w:hAnsi="Arial" w:cs="Arial"/>
          <w:sz w:val="22"/>
          <w:szCs w:val="22"/>
        </w:rPr>
        <w:t xml:space="preserve">során  </w:t>
      </w:r>
      <w:proofErr w:type="spellStart"/>
      <w:r w:rsidRPr="0093083B">
        <w:rPr>
          <w:rFonts w:ascii="Arial" w:hAnsi="Arial" w:cs="Arial"/>
          <w:sz w:val="22"/>
          <w:szCs w:val="22"/>
        </w:rPr>
        <w:t>IgE</w:t>
      </w:r>
      <w:proofErr w:type="spellEnd"/>
      <w:proofErr w:type="gramEnd"/>
      <w:r w:rsidRPr="0093083B">
        <w:rPr>
          <w:rFonts w:ascii="Arial" w:hAnsi="Arial" w:cs="Arial"/>
          <w:sz w:val="22"/>
          <w:szCs w:val="22"/>
        </w:rPr>
        <w:t xml:space="preserve"> antitest termelődik a szervezetben.</w:t>
      </w:r>
    </w:p>
    <w:p w:rsidR="002C6437" w:rsidRPr="000717EC" w:rsidRDefault="002C6437" w:rsidP="002C6437">
      <w:pPr>
        <w:spacing w:line="360" w:lineRule="auto"/>
        <w:jc w:val="both"/>
        <w:rPr>
          <w:rFonts w:ascii="Arial" w:hAnsi="Arial" w:cs="Arial"/>
          <w:color w:val="000000"/>
          <w:sz w:val="22"/>
          <w:szCs w:val="22"/>
          <w:shd w:val="clear" w:color="auto" w:fill="F6F6F6"/>
        </w:rPr>
      </w:pPr>
    </w:p>
    <w:p w:rsidR="002C6437" w:rsidRPr="0093083B" w:rsidRDefault="00D22ED5" w:rsidP="0093083B">
      <w:p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Gyermekeknél a tünetek 2 - 4 héttel a tehé</w:t>
      </w:r>
      <w:r w:rsidR="002C6437" w:rsidRPr="0093083B">
        <w:rPr>
          <w:rFonts w:ascii="Arial" w:hAnsi="Arial" w:cs="Arial"/>
          <w:sz w:val="22"/>
          <w:szCs w:val="22"/>
        </w:rPr>
        <w:t>nte</w:t>
      </w:r>
      <w:r w:rsidRPr="0093083B">
        <w:rPr>
          <w:rFonts w:ascii="Arial" w:hAnsi="Arial" w:cs="Arial"/>
          <w:sz w:val="22"/>
          <w:szCs w:val="22"/>
        </w:rPr>
        <w:t xml:space="preserve">j bevezetése után jelentkeznek, </w:t>
      </w:r>
      <w:r w:rsidR="002C6437" w:rsidRPr="0093083B">
        <w:rPr>
          <w:rFonts w:ascii="Arial" w:hAnsi="Arial" w:cs="Arial"/>
          <w:sz w:val="22"/>
          <w:szCs w:val="22"/>
        </w:rPr>
        <w:t>de kifejlő</w:t>
      </w:r>
      <w:r w:rsidRPr="0093083B">
        <w:rPr>
          <w:rFonts w:ascii="Arial" w:hAnsi="Arial" w:cs="Arial"/>
          <w:sz w:val="22"/>
          <w:szCs w:val="22"/>
        </w:rPr>
        <w:t>dhetnek kizáró</w:t>
      </w:r>
      <w:r w:rsidR="002C6437" w:rsidRPr="0093083B">
        <w:rPr>
          <w:rFonts w:ascii="Arial" w:hAnsi="Arial" w:cs="Arial"/>
          <w:sz w:val="22"/>
          <w:szCs w:val="22"/>
        </w:rPr>
        <w:t>lag anya</w:t>
      </w:r>
      <w:r w:rsidRPr="0093083B">
        <w:rPr>
          <w:rFonts w:ascii="Arial" w:hAnsi="Arial" w:cs="Arial"/>
          <w:sz w:val="22"/>
          <w:szCs w:val="22"/>
        </w:rPr>
        <w:t>tejjel táplá</w:t>
      </w:r>
      <w:r w:rsidR="002C6437" w:rsidRPr="0093083B">
        <w:rPr>
          <w:rFonts w:ascii="Arial" w:hAnsi="Arial" w:cs="Arial"/>
          <w:sz w:val="22"/>
          <w:szCs w:val="22"/>
        </w:rPr>
        <w:t>lt csecsemő</w:t>
      </w:r>
      <w:r w:rsidRPr="0093083B">
        <w:rPr>
          <w:rFonts w:ascii="Arial" w:hAnsi="Arial" w:cs="Arial"/>
          <w:sz w:val="22"/>
          <w:szCs w:val="22"/>
        </w:rPr>
        <w:t xml:space="preserve">ben is, mert az </w:t>
      </w:r>
      <w:proofErr w:type="spellStart"/>
      <w:r w:rsidRPr="0093083B">
        <w:rPr>
          <w:rFonts w:ascii="Arial" w:hAnsi="Arial" w:cs="Arial"/>
          <w:sz w:val="22"/>
          <w:szCs w:val="22"/>
        </w:rPr>
        <w:t>allergizáló</w:t>
      </w:r>
      <w:proofErr w:type="spellEnd"/>
      <w:r w:rsidRPr="0093083B">
        <w:rPr>
          <w:rFonts w:ascii="Arial" w:hAnsi="Arial" w:cs="Arial"/>
          <w:sz w:val="22"/>
          <w:szCs w:val="22"/>
        </w:rPr>
        <w:t xml:space="preserve"> fehérjekomponensek átjutnak az anyatejbe es allergiás reakció</w:t>
      </w:r>
      <w:r w:rsidR="002C6437" w:rsidRPr="0093083B">
        <w:rPr>
          <w:rFonts w:ascii="Arial" w:hAnsi="Arial" w:cs="Arial"/>
          <w:sz w:val="22"/>
          <w:szCs w:val="22"/>
        </w:rPr>
        <w:t>hoz vezethetnek</w:t>
      </w:r>
      <w:r w:rsidRPr="0093083B">
        <w:rPr>
          <w:rFonts w:ascii="Arial" w:hAnsi="Arial" w:cs="Arial"/>
          <w:sz w:val="22"/>
          <w:szCs w:val="22"/>
        </w:rPr>
        <w:t>.</w:t>
      </w:r>
      <w:r w:rsidR="002C6437" w:rsidRPr="0093083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C6437" w:rsidRPr="0093083B">
        <w:rPr>
          <w:rFonts w:ascii="Arial" w:hAnsi="Arial" w:cs="Arial"/>
          <w:sz w:val="22"/>
          <w:szCs w:val="22"/>
        </w:rPr>
        <w:t>Ilyenkor</w:t>
      </w:r>
      <w:r w:rsidRPr="0093083B">
        <w:rPr>
          <w:rFonts w:ascii="Arial" w:hAnsi="Arial" w:cs="Arial"/>
          <w:sz w:val="22"/>
          <w:szCs w:val="22"/>
        </w:rPr>
        <w:t>a</w:t>
      </w:r>
      <w:proofErr w:type="spellEnd"/>
      <w:r w:rsidRPr="0093083B">
        <w:rPr>
          <w:rFonts w:ascii="Arial" w:hAnsi="Arial" w:cs="Arial"/>
          <w:sz w:val="22"/>
          <w:szCs w:val="22"/>
        </w:rPr>
        <w:t xml:space="preserve"> szoptatás folytatása mellett az anya étrendjenek mennyisé</w:t>
      </w:r>
      <w:r w:rsidR="002C6437" w:rsidRPr="0093083B">
        <w:rPr>
          <w:rFonts w:ascii="Arial" w:hAnsi="Arial" w:cs="Arial"/>
          <w:sz w:val="22"/>
          <w:szCs w:val="22"/>
        </w:rPr>
        <w:t>gi es minő</w:t>
      </w:r>
      <w:r w:rsidRPr="0093083B">
        <w:rPr>
          <w:rFonts w:ascii="Arial" w:hAnsi="Arial" w:cs="Arial"/>
          <w:sz w:val="22"/>
          <w:szCs w:val="22"/>
        </w:rPr>
        <w:t>sé</w:t>
      </w:r>
      <w:r w:rsidR="002C6437" w:rsidRPr="0093083B">
        <w:rPr>
          <w:rFonts w:ascii="Arial" w:hAnsi="Arial" w:cs="Arial"/>
          <w:sz w:val="22"/>
          <w:szCs w:val="22"/>
        </w:rPr>
        <w:t>gi ellenő</w:t>
      </w:r>
      <w:r w:rsidRPr="0093083B">
        <w:rPr>
          <w:rFonts w:ascii="Arial" w:hAnsi="Arial" w:cs="Arial"/>
          <w:sz w:val="22"/>
          <w:szCs w:val="22"/>
        </w:rPr>
        <w:t>rzé</w:t>
      </w:r>
      <w:r w:rsidR="002C6437" w:rsidRPr="0093083B">
        <w:rPr>
          <w:rFonts w:ascii="Arial" w:hAnsi="Arial" w:cs="Arial"/>
          <w:sz w:val="22"/>
          <w:szCs w:val="22"/>
        </w:rPr>
        <w:t>se</w:t>
      </w:r>
      <w:r w:rsidR="001B4C54" w:rsidRPr="0093083B">
        <w:rPr>
          <w:rFonts w:ascii="Arial" w:hAnsi="Arial" w:cs="Arial"/>
          <w:sz w:val="22"/>
          <w:szCs w:val="22"/>
        </w:rPr>
        <w:t xml:space="preserve"> </w:t>
      </w:r>
      <w:r w:rsidRPr="0093083B">
        <w:rPr>
          <w:rFonts w:ascii="Arial" w:hAnsi="Arial" w:cs="Arial"/>
          <w:sz w:val="22"/>
          <w:szCs w:val="22"/>
        </w:rPr>
        <w:t>javasolt a szoptatás idejé</w:t>
      </w:r>
      <w:r w:rsidR="002C6437" w:rsidRPr="0093083B">
        <w:rPr>
          <w:rFonts w:ascii="Arial" w:hAnsi="Arial" w:cs="Arial"/>
          <w:sz w:val="22"/>
          <w:szCs w:val="22"/>
        </w:rPr>
        <w:t xml:space="preserve">re. </w:t>
      </w:r>
      <w:r w:rsidR="001B4C54" w:rsidRPr="0093083B">
        <w:rPr>
          <w:rFonts w:ascii="Arial" w:hAnsi="Arial" w:cs="Arial"/>
          <w:sz w:val="22"/>
          <w:szCs w:val="22"/>
        </w:rPr>
        <w:t xml:space="preserve">A </w:t>
      </w:r>
      <w:proofErr w:type="spellStart"/>
      <w:r w:rsidRPr="0093083B">
        <w:rPr>
          <w:rFonts w:ascii="Arial" w:hAnsi="Arial" w:cs="Arial"/>
          <w:sz w:val="22"/>
          <w:szCs w:val="22"/>
        </w:rPr>
        <w:t>kálciumpótlás</w:t>
      </w:r>
      <w:proofErr w:type="spellEnd"/>
      <w:r w:rsidRPr="0093083B">
        <w:rPr>
          <w:rFonts w:ascii="Arial" w:hAnsi="Arial" w:cs="Arial"/>
          <w:sz w:val="22"/>
          <w:szCs w:val="22"/>
        </w:rPr>
        <w:t xml:space="preserve"> szükségessé válhat, a tej kiiktatá</w:t>
      </w:r>
      <w:r w:rsidR="002C6437" w:rsidRPr="0093083B">
        <w:rPr>
          <w:rFonts w:ascii="Arial" w:hAnsi="Arial" w:cs="Arial"/>
          <w:sz w:val="22"/>
          <w:szCs w:val="22"/>
        </w:rPr>
        <w:t>sa</w:t>
      </w:r>
      <w:r w:rsidR="001B4C54" w:rsidRPr="0093083B">
        <w:rPr>
          <w:rFonts w:ascii="Arial" w:hAnsi="Arial" w:cs="Arial"/>
          <w:sz w:val="22"/>
          <w:szCs w:val="22"/>
        </w:rPr>
        <w:t xml:space="preserve"> </w:t>
      </w:r>
      <w:r w:rsidR="002C6437" w:rsidRPr="0093083B">
        <w:rPr>
          <w:rFonts w:ascii="Arial" w:hAnsi="Arial" w:cs="Arial"/>
          <w:sz w:val="22"/>
          <w:szCs w:val="22"/>
        </w:rPr>
        <w:t>miatt.</w:t>
      </w:r>
    </w:p>
    <w:p w:rsidR="00D22ED5" w:rsidRPr="000717EC" w:rsidRDefault="00D22ED5" w:rsidP="00D22ED5">
      <w:pPr>
        <w:spacing w:line="360" w:lineRule="auto"/>
        <w:jc w:val="both"/>
        <w:rPr>
          <w:rFonts w:ascii="Arial" w:hAnsi="Arial" w:cs="Arial"/>
          <w:color w:val="000000"/>
          <w:shd w:val="clear" w:color="auto" w:fill="F6F6F6"/>
        </w:rPr>
      </w:pPr>
    </w:p>
    <w:p w:rsidR="001B4C54" w:rsidRPr="00373E01" w:rsidRDefault="00D22ED5" w:rsidP="002C6437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373E01">
        <w:rPr>
          <w:rFonts w:ascii="Arial" w:hAnsi="Arial" w:cs="Arial"/>
          <w:b/>
          <w:sz w:val="22"/>
          <w:szCs w:val="22"/>
        </w:rPr>
        <w:t>Tünetei:</w:t>
      </w:r>
    </w:p>
    <w:p w:rsidR="00D22ED5" w:rsidRPr="0093083B" w:rsidRDefault="00D22ED5" w:rsidP="0093083B">
      <w:p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Bőrtünetek (pl.</w:t>
      </w:r>
      <w:proofErr w:type="gramStart"/>
      <w:r w:rsidRPr="0093083B">
        <w:rPr>
          <w:rFonts w:ascii="Arial" w:hAnsi="Arial" w:cs="Arial"/>
          <w:sz w:val="22"/>
          <w:szCs w:val="22"/>
        </w:rPr>
        <w:t>:viszkető</w:t>
      </w:r>
      <w:proofErr w:type="gramEnd"/>
      <w:r w:rsidRPr="0093083B">
        <w:rPr>
          <w:rFonts w:ascii="Arial" w:hAnsi="Arial" w:cs="Arial"/>
          <w:sz w:val="22"/>
          <w:szCs w:val="22"/>
        </w:rPr>
        <w:t xml:space="preserve"> vörös foltok, ekcéma, csalánkiütés)</w:t>
      </w:r>
    </w:p>
    <w:p w:rsidR="00D22ED5" w:rsidRPr="0093083B" w:rsidRDefault="00D22ED5" w:rsidP="0093083B">
      <w:p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 xml:space="preserve">Emésztőrendszeri tünetek (pl.: hasmenés, haspuffadás, görcsös hasi fájdalom) </w:t>
      </w:r>
    </w:p>
    <w:p w:rsidR="00D22ED5" w:rsidRPr="0093083B" w:rsidRDefault="001B4C54" w:rsidP="0093083B">
      <w:p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Légú</w:t>
      </w:r>
      <w:r w:rsidR="00D22ED5" w:rsidRPr="0093083B">
        <w:rPr>
          <w:rFonts w:ascii="Arial" w:hAnsi="Arial" w:cs="Arial"/>
          <w:sz w:val="22"/>
          <w:szCs w:val="22"/>
        </w:rPr>
        <w:t>ti tünetek (pl.</w:t>
      </w:r>
      <w:proofErr w:type="gramStart"/>
      <w:r w:rsidR="00D22ED5" w:rsidRPr="0093083B">
        <w:rPr>
          <w:rFonts w:ascii="Arial" w:hAnsi="Arial" w:cs="Arial"/>
          <w:sz w:val="22"/>
          <w:szCs w:val="22"/>
        </w:rPr>
        <w:t>:asztma</w:t>
      </w:r>
      <w:proofErr w:type="gramEnd"/>
      <w:r w:rsidR="00D22ED5" w:rsidRPr="0093083B">
        <w:rPr>
          <w:rFonts w:ascii="Arial" w:hAnsi="Arial" w:cs="Arial"/>
          <w:sz w:val="22"/>
          <w:szCs w:val="22"/>
        </w:rPr>
        <w:t>, fulladás</w:t>
      </w:r>
      <w:r w:rsidRPr="0093083B">
        <w:rPr>
          <w:rFonts w:ascii="Arial" w:hAnsi="Arial" w:cs="Arial"/>
          <w:sz w:val="22"/>
          <w:szCs w:val="22"/>
        </w:rPr>
        <w:t>-nehézlégzés</w:t>
      </w:r>
      <w:r w:rsidR="00D22ED5" w:rsidRPr="0093083B">
        <w:rPr>
          <w:rFonts w:ascii="Arial" w:hAnsi="Arial" w:cs="Arial"/>
          <w:sz w:val="22"/>
          <w:szCs w:val="22"/>
        </w:rPr>
        <w:t>)</w:t>
      </w:r>
    </w:p>
    <w:p w:rsidR="001B4C54" w:rsidRPr="000717EC" w:rsidRDefault="001B4C54" w:rsidP="001B4C54">
      <w:pPr>
        <w:pStyle w:val="Listaszerbekezds"/>
        <w:spacing w:line="360" w:lineRule="auto"/>
        <w:jc w:val="both"/>
        <w:rPr>
          <w:rFonts w:ascii="Arial" w:hAnsi="Arial" w:cs="Arial"/>
          <w:color w:val="000000"/>
          <w:sz w:val="22"/>
          <w:szCs w:val="22"/>
          <w:shd w:val="clear" w:color="auto" w:fill="F6F6F6"/>
        </w:rPr>
      </w:pPr>
    </w:p>
    <w:p w:rsidR="001B4C54" w:rsidRDefault="001B4C54" w:rsidP="00373E01">
      <w:p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A tejallergia az esetek többségében kinőhető, gyermekeknél 2-3 éves korra általában megszűnik.</w:t>
      </w:r>
    </w:p>
    <w:p w:rsidR="00373E01" w:rsidRPr="00373E01" w:rsidRDefault="00373E01" w:rsidP="00373E01">
      <w:pPr>
        <w:jc w:val="both"/>
        <w:rPr>
          <w:rFonts w:ascii="Arial" w:hAnsi="Arial" w:cs="Arial"/>
          <w:sz w:val="22"/>
          <w:szCs w:val="22"/>
        </w:rPr>
      </w:pPr>
    </w:p>
    <w:p w:rsidR="00373E01" w:rsidRDefault="001B4C54" w:rsidP="00373E01">
      <w:pPr>
        <w:jc w:val="both"/>
        <w:rPr>
          <w:rFonts w:ascii="Arial" w:hAnsi="Arial" w:cs="Arial"/>
          <w:b/>
          <w:sz w:val="22"/>
          <w:szCs w:val="22"/>
        </w:rPr>
      </w:pPr>
      <w:r w:rsidRPr="00373E01">
        <w:rPr>
          <w:rFonts w:ascii="Arial" w:hAnsi="Arial" w:cs="Arial"/>
          <w:b/>
          <w:sz w:val="22"/>
          <w:szCs w:val="22"/>
        </w:rPr>
        <w:t xml:space="preserve">A tejallergia kezelése </w:t>
      </w:r>
    </w:p>
    <w:p w:rsidR="00373E01" w:rsidRPr="00373E01" w:rsidRDefault="00373E01" w:rsidP="00373E01">
      <w:pPr>
        <w:jc w:val="both"/>
        <w:rPr>
          <w:rFonts w:ascii="Arial" w:hAnsi="Arial" w:cs="Arial"/>
          <w:b/>
          <w:sz w:val="22"/>
          <w:szCs w:val="22"/>
        </w:rPr>
      </w:pPr>
    </w:p>
    <w:p w:rsidR="00116F55" w:rsidRPr="0093083B" w:rsidRDefault="001B4C54" w:rsidP="00373E01">
      <w:p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A kezelés egyetlen módja az allergén, azaz a tejfehérje teljes kiiktatása az étrendből.</w:t>
      </w:r>
      <w:r w:rsidR="00116F55" w:rsidRPr="0093083B">
        <w:rPr>
          <w:rFonts w:ascii="Arial" w:hAnsi="Arial" w:cs="Arial"/>
          <w:sz w:val="22"/>
          <w:szCs w:val="22"/>
        </w:rPr>
        <w:t xml:space="preserve"> </w:t>
      </w:r>
    </w:p>
    <w:p w:rsidR="001B4C54" w:rsidRPr="0093083B" w:rsidRDefault="001B4C54" w:rsidP="0093083B">
      <w:p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Ez azt jelenti, hogy kerülni kell nemcsak a tejet, tejtermékeket</w:t>
      </w:r>
      <w:r w:rsidR="00E857F0" w:rsidRPr="0093083B">
        <w:rPr>
          <w:rFonts w:ascii="Arial" w:hAnsi="Arial" w:cs="Arial"/>
          <w:sz w:val="22"/>
          <w:szCs w:val="22"/>
        </w:rPr>
        <w:t xml:space="preserve"> és</w:t>
      </w:r>
      <w:r w:rsidRPr="0093083B">
        <w:rPr>
          <w:rFonts w:ascii="Arial" w:hAnsi="Arial" w:cs="Arial"/>
          <w:sz w:val="22"/>
          <w:szCs w:val="22"/>
        </w:rPr>
        <w:t xml:space="preserve"> ezekből készült ételeket, </w:t>
      </w:r>
      <w:r w:rsidR="00E857F0" w:rsidRPr="0093083B">
        <w:rPr>
          <w:rFonts w:ascii="Arial" w:hAnsi="Arial" w:cs="Arial"/>
          <w:sz w:val="22"/>
          <w:szCs w:val="22"/>
        </w:rPr>
        <w:t xml:space="preserve">de a problémát okozó összetevőt tartalmazó </w:t>
      </w:r>
      <w:r w:rsidRPr="0093083B">
        <w:rPr>
          <w:rFonts w:ascii="Arial" w:hAnsi="Arial" w:cs="Arial"/>
          <w:sz w:val="22"/>
          <w:szCs w:val="22"/>
        </w:rPr>
        <w:t xml:space="preserve">gyógyszereket, táplálékkiegészítőket és </w:t>
      </w:r>
      <w:r w:rsidR="00E857F0" w:rsidRPr="0093083B">
        <w:rPr>
          <w:rFonts w:ascii="Arial" w:hAnsi="Arial" w:cs="Arial"/>
          <w:sz w:val="22"/>
          <w:szCs w:val="22"/>
        </w:rPr>
        <w:t xml:space="preserve">a tejet-tejszármazékot </w:t>
      </w:r>
      <w:r w:rsidRPr="0093083B">
        <w:rPr>
          <w:rFonts w:ascii="Arial" w:hAnsi="Arial" w:cs="Arial"/>
          <w:sz w:val="22"/>
          <w:szCs w:val="22"/>
        </w:rPr>
        <w:t>tartalmazó</w:t>
      </w:r>
      <w:r w:rsidR="00E857F0" w:rsidRPr="0093083B">
        <w:rPr>
          <w:rFonts w:ascii="Arial" w:hAnsi="Arial" w:cs="Arial"/>
          <w:sz w:val="22"/>
          <w:szCs w:val="22"/>
        </w:rPr>
        <w:t xml:space="preserve"> tápszert, csecsemőtápszert</w:t>
      </w:r>
      <w:r w:rsidRPr="0093083B">
        <w:rPr>
          <w:rFonts w:ascii="Arial" w:hAnsi="Arial" w:cs="Arial"/>
          <w:sz w:val="22"/>
          <w:szCs w:val="22"/>
        </w:rPr>
        <w:t xml:space="preserve"> is.</w:t>
      </w:r>
      <w:r w:rsidR="00373E01">
        <w:rPr>
          <w:rFonts w:ascii="Arial" w:hAnsi="Arial" w:cs="Arial"/>
          <w:sz w:val="22"/>
          <w:szCs w:val="22"/>
        </w:rPr>
        <w:t xml:space="preserve"> </w:t>
      </w:r>
      <w:r w:rsidRPr="0093083B">
        <w:rPr>
          <w:rFonts w:ascii="Arial" w:hAnsi="Arial" w:cs="Arial"/>
          <w:sz w:val="22"/>
          <w:szCs w:val="22"/>
        </w:rPr>
        <w:t>Tápszerrel táplál</w:t>
      </w:r>
      <w:r w:rsidR="00270FA1" w:rsidRPr="0093083B">
        <w:rPr>
          <w:rFonts w:ascii="Arial" w:hAnsi="Arial" w:cs="Arial"/>
          <w:sz w:val="22"/>
          <w:szCs w:val="22"/>
        </w:rPr>
        <w:t xml:space="preserve">t csecsemőknél szükséges </w:t>
      </w:r>
      <w:r w:rsidRPr="0093083B">
        <w:rPr>
          <w:rFonts w:ascii="Arial" w:hAnsi="Arial" w:cs="Arial"/>
          <w:sz w:val="22"/>
          <w:szCs w:val="22"/>
        </w:rPr>
        <w:t>váltani</w:t>
      </w:r>
      <w:r w:rsidR="00E857F0" w:rsidRPr="0093083B">
        <w:rPr>
          <w:rFonts w:ascii="Arial" w:hAnsi="Arial" w:cs="Arial"/>
          <w:sz w:val="22"/>
          <w:szCs w:val="22"/>
        </w:rPr>
        <w:t xml:space="preserve">, extenzíven </w:t>
      </w:r>
      <w:proofErr w:type="spellStart"/>
      <w:r w:rsidR="00E857F0" w:rsidRPr="0093083B">
        <w:rPr>
          <w:rFonts w:ascii="Arial" w:hAnsi="Arial" w:cs="Arial"/>
          <w:sz w:val="22"/>
          <w:szCs w:val="22"/>
        </w:rPr>
        <w:t>hidrolizált</w:t>
      </w:r>
      <w:proofErr w:type="spellEnd"/>
      <w:r w:rsidR="00E857F0" w:rsidRPr="0093083B">
        <w:rPr>
          <w:rFonts w:ascii="Arial" w:hAnsi="Arial" w:cs="Arial"/>
          <w:sz w:val="22"/>
          <w:szCs w:val="22"/>
        </w:rPr>
        <w:t xml:space="preserve"> vagy aminosav alapú tápszerre. A tápszeren</w:t>
      </w:r>
      <w:r w:rsidR="00373E01">
        <w:rPr>
          <w:rFonts w:ascii="Arial" w:hAnsi="Arial" w:cs="Arial"/>
          <w:sz w:val="22"/>
          <w:szCs w:val="22"/>
        </w:rPr>
        <w:t xml:space="preserve"> </w:t>
      </w:r>
      <w:r w:rsidR="00E857F0" w:rsidRPr="0093083B">
        <w:rPr>
          <w:rFonts w:ascii="Arial" w:hAnsi="Arial" w:cs="Arial"/>
          <w:sz w:val="22"/>
          <w:szCs w:val="22"/>
        </w:rPr>
        <w:t>önhatalmúan ne változta</w:t>
      </w:r>
      <w:r w:rsidR="00373E01">
        <w:rPr>
          <w:rFonts w:ascii="Arial" w:hAnsi="Arial" w:cs="Arial"/>
          <w:sz w:val="22"/>
          <w:szCs w:val="22"/>
        </w:rPr>
        <w:t xml:space="preserve">sson, fennálló panaszok esetén </w:t>
      </w:r>
      <w:r w:rsidR="00E857F0" w:rsidRPr="0093083B">
        <w:rPr>
          <w:rFonts w:ascii="Arial" w:hAnsi="Arial" w:cs="Arial"/>
          <w:sz w:val="22"/>
          <w:szCs w:val="22"/>
        </w:rPr>
        <w:t>szakorvossal egyeztessen és az orvos utasítása szerint járjon el</w:t>
      </w:r>
      <w:proofErr w:type="gramStart"/>
      <w:r w:rsidR="00E857F0" w:rsidRPr="0093083B">
        <w:rPr>
          <w:rFonts w:ascii="Arial" w:hAnsi="Arial" w:cs="Arial"/>
          <w:sz w:val="22"/>
          <w:szCs w:val="22"/>
        </w:rPr>
        <w:t>!!!</w:t>
      </w:r>
      <w:proofErr w:type="gramEnd"/>
    </w:p>
    <w:p w:rsidR="00116F55" w:rsidRPr="000717EC" w:rsidRDefault="00270FA1" w:rsidP="0093083B">
      <w:pPr>
        <w:jc w:val="both"/>
        <w:rPr>
          <w:rFonts w:ascii="Arial" w:eastAsia="MinionPro-Regular" w:hAnsi="Arial" w:cs="Arial"/>
          <w:sz w:val="22"/>
          <w:szCs w:val="22"/>
          <w:lang w:eastAsia="en-US"/>
        </w:rPr>
      </w:pPr>
      <w:r w:rsidRPr="0093083B">
        <w:rPr>
          <w:rFonts w:ascii="Arial" w:hAnsi="Arial" w:cs="Arial"/>
          <w:sz w:val="22"/>
          <w:szCs w:val="22"/>
        </w:rPr>
        <w:lastRenderedPageBreak/>
        <w:t>A tejfehérje allergiában a tejre vonatkozó</w:t>
      </w:r>
      <w:r w:rsidR="00373E01">
        <w:rPr>
          <w:rFonts w:ascii="Arial" w:hAnsi="Arial" w:cs="Arial"/>
          <w:sz w:val="22"/>
          <w:szCs w:val="22"/>
        </w:rPr>
        <w:t xml:space="preserve"> tilalom, nem csak a tehéntejre</w:t>
      </w:r>
      <w:r w:rsidRPr="0093083B">
        <w:rPr>
          <w:rFonts w:ascii="Arial" w:hAnsi="Arial" w:cs="Arial"/>
          <w:sz w:val="22"/>
          <w:szCs w:val="22"/>
        </w:rPr>
        <w:t>, hanem</w:t>
      </w:r>
      <w:r w:rsidR="00373E01">
        <w:rPr>
          <w:rFonts w:ascii="Arial" w:hAnsi="Arial" w:cs="Arial"/>
          <w:sz w:val="22"/>
          <w:szCs w:val="22"/>
        </w:rPr>
        <w:t xml:space="preserve"> más állat </w:t>
      </w:r>
      <w:r w:rsidRPr="0093083B">
        <w:rPr>
          <w:rFonts w:ascii="Arial" w:hAnsi="Arial" w:cs="Arial"/>
          <w:sz w:val="22"/>
          <w:szCs w:val="22"/>
        </w:rPr>
        <w:t xml:space="preserve">tejére is vonatkozik </w:t>
      </w:r>
      <w:r w:rsidR="00116F55" w:rsidRPr="0093083B">
        <w:rPr>
          <w:rFonts w:ascii="Arial" w:hAnsi="Arial" w:cs="Arial"/>
          <w:sz w:val="22"/>
          <w:szCs w:val="22"/>
        </w:rPr>
        <w:t>(pl. kecske</w:t>
      </w:r>
      <w:r w:rsidRPr="0093083B">
        <w:rPr>
          <w:rFonts w:ascii="Arial" w:hAnsi="Arial" w:cs="Arial"/>
          <w:sz w:val="22"/>
          <w:szCs w:val="22"/>
        </w:rPr>
        <w:t xml:space="preserve">, szamár, bivaly) es szója alapú tápszer sem javasolt 6 </w:t>
      </w:r>
      <w:r w:rsidR="00373E01">
        <w:rPr>
          <w:b/>
          <w:noProof/>
          <w:sz w:val="40"/>
          <w:szCs w:val="40"/>
        </w:rPr>
        <w:drawing>
          <wp:anchor distT="0" distB="0" distL="114300" distR="114300" simplePos="0" relativeHeight="251662848" behindDoc="0" locked="0" layoutInCell="1" allowOverlap="1" wp14:anchorId="538E566C" wp14:editId="16965EAE">
            <wp:simplePos x="0" y="0"/>
            <wp:positionH relativeFrom="column">
              <wp:posOffset>47625</wp:posOffset>
            </wp:positionH>
            <wp:positionV relativeFrom="paragraph">
              <wp:posOffset>-768350</wp:posOffset>
            </wp:positionV>
            <wp:extent cx="1181100" cy="666750"/>
            <wp:effectExtent l="0" t="0" r="0" b="0"/>
            <wp:wrapNone/>
            <wp:docPr id="2" name="Kép 2" descr="KK_logo_fek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K_logo_fekv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083B">
        <w:rPr>
          <w:rFonts w:ascii="Arial" w:hAnsi="Arial" w:cs="Arial"/>
          <w:sz w:val="22"/>
          <w:szCs w:val="22"/>
        </w:rPr>
        <w:t>hó</w:t>
      </w:r>
      <w:r w:rsidR="00116F55" w:rsidRPr="0093083B">
        <w:rPr>
          <w:rFonts w:ascii="Arial" w:hAnsi="Arial" w:cs="Arial"/>
          <w:sz w:val="22"/>
          <w:szCs w:val="22"/>
        </w:rPr>
        <w:t>napos</w:t>
      </w:r>
      <w:r w:rsidRPr="0093083B">
        <w:rPr>
          <w:rFonts w:ascii="Arial" w:hAnsi="Arial" w:cs="Arial"/>
          <w:sz w:val="22"/>
          <w:szCs w:val="22"/>
        </w:rPr>
        <w:t xml:space="preserve"> korig, mivel ezek</w:t>
      </w:r>
      <w:r w:rsidRPr="000717EC">
        <w:rPr>
          <w:rFonts w:ascii="Arial" w:eastAsia="MinionPro-Regular" w:hAnsi="Arial" w:cs="Arial"/>
          <w:sz w:val="22"/>
          <w:szCs w:val="22"/>
          <w:lang w:eastAsia="en-US"/>
        </w:rPr>
        <w:t xml:space="preserve"> allergiát okozó képessé</w:t>
      </w:r>
      <w:r w:rsidR="00116F55" w:rsidRPr="000717EC">
        <w:rPr>
          <w:rFonts w:ascii="Arial" w:eastAsia="MinionPro-Regular" w:hAnsi="Arial" w:cs="Arial"/>
          <w:sz w:val="22"/>
          <w:szCs w:val="22"/>
          <w:lang w:eastAsia="en-US"/>
        </w:rPr>
        <w:t>ge megegyezhet a teh</w:t>
      </w:r>
      <w:r w:rsidRPr="000717EC">
        <w:rPr>
          <w:rFonts w:ascii="Arial" w:eastAsia="MinionPro-Regular" w:hAnsi="Arial" w:cs="Arial"/>
          <w:sz w:val="22"/>
          <w:szCs w:val="22"/>
          <w:lang w:eastAsia="en-US"/>
        </w:rPr>
        <w:t>éntej alapú tápszereké</w:t>
      </w:r>
      <w:r w:rsidR="00116F55" w:rsidRPr="000717EC">
        <w:rPr>
          <w:rFonts w:ascii="Arial" w:eastAsia="MinionPro-Regular" w:hAnsi="Arial" w:cs="Arial"/>
          <w:sz w:val="22"/>
          <w:szCs w:val="22"/>
          <w:lang w:eastAsia="en-US"/>
        </w:rPr>
        <w:t>vel.</w:t>
      </w:r>
    </w:p>
    <w:p w:rsidR="00116F55" w:rsidRPr="0093083B" w:rsidRDefault="00F55C6B" w:rsidP="0093083B">
      <w:p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A kereskedelmi forgalomban kapható élelmiszereknél a tejet</w:t>
      </w:r>
      <w:r w:rsidR="00F759B0" w:rsidRPr="0093083B">
        <w:rPr>
          <w:rFonts w:ascii="Arial" w:hAnsi="Arial" w:cs="Arial"/>
          <w:sz w:val="22"/>
          <w:szCs w:val="22"/>
        </w:rPr>
        <w:t>, tejtartalmú összetevőt</w:t>
      </w:r>
      <w:r w:rsidRPr="0093083B">
        <w:rPr>
          <w:rFonts w:ascii="Arial" w:hAnsi="Arial" w:cs="Arial"/>
          <w:sz w:val="22"/>
          <w:szCs w:val="22"/>
        </w:rPr>
        <w:t xml:space="preserve"> a gyártónak a csomagoláson allergénként kötelessége jelölni</w:t>
      </w:r>
      <w:r w:rsidR="00F759B0" w:rsidRPr="0093083B">
        <w:rPr>
          <w:rFonts w:ascii="Arial" w:hAnsi="Arial" w:cs="Arial"/>
          <w:sz w:val="22"/>
          <w:szCs w:val="22"/>
        </w:rPr>
        <w:t xml:space="preserve"> </w:t>
      </w:r>
      <w:r w:rsidR="0093083B" w:rsidRPr="0093083B">
        <w:rPr>
          <w:rFonts w:ascii="Arial" w:hAnsi="Arial" w:cs="Arial"/>
          <w:sz w:val="22"/>
          <w:szCs w:val="22"/>
        </w:rPr>
        <w:t>(</w:t>
      </w:r>
      <w:r w:rsidRPr="0093083B">
        <w:rPr>
          <w:rFonts w:ascii="Arial" w:hAnsi="Arial" w:cs="Arial"/>
          <w:sz w:val="22"/>
          <w:szCs w:val="22"/>
        </w:rPr>
        <w:t xml:space="preserve">vastag betű). </w:t>
      </w:r>
      <w:r w:rsidR="00116F55" w:rsidRPr="0093083B">
        <w:rPr>
          <w:rFonts w:ascii="Arial" w:hAnsi="Arial" w:cs="Arial"/>
          <w:sz w:val="22"/>
          <w:szCs w:val="22"/>
        </w:rPr>
        <w:t>Az élelmiszerekben, nyomokban jelen levő tejfehérje,</w:t>
      </w:r>
      <w:r w:rsidR="00270FA1" w:rsidRPr="0093083B">
        <w:rPr>
          <w:rFonts w:ascii="Arial" w:hAnsi="Arial" w:cs="Arial"/>
          <w:sz w:val="22"/>
          <w:szCs w:val="22"/>
        </w:rPr>
        <w:t xml:space="preserve"> szinté</w:t>
      </w:r>
      <w:r w:rsidR="00116F55" w:rsidRPr="0093083B">
        <w:rPr>
          <w:rFonts w:ascii="Arial" w:hAnsi="Arial" w:cs="Arial"/>
          <w:sz w:val="22"/>
          <w:szCs w:val="22"/>
        </w:rPr>
        <w:t>n a tünetek kiváltását eredményezheti, így erre is fokozottan figyelni kell</w:t>
      </w:r>
      <w:r w:rsidR="0071599F" w:rsidRPr="0093083B">
        <w:rPr>
          <w:rFonts w:ascii="Arial" w:hAnsi="Arial" w:cs="Arial"/>
          <w:sz w:val="22"/>
          <w:szCs w:val="22"/>
        </w:rPr>
        <w:t>, ezeket a termékeket is tilos fogyasztani</w:t>
      </w:r>
      <w:r w:rsidR="00116F55" w:rsidRPr="0093083B">
        <w:rPr>
          <w:rFonts w:ascii="Arial" w:hAnsi="Arial" w:cs="Arial"/>
          <w:sz w:val="22"/>
          <w:szCs w:val="22"/>
        </w:rPr>
        <w:t>.</w:t>
      </w:r>
      <w:r w:rsidRPr="0093083B">
        <w:rPr>
          <w:rFonts w:ascii="Arial" w:hAnsi="Arial" w:cs="Arial"/>
          <w:sz w:val="22"/>
          <w:szCs w:val="22"/>
        </w:rPr>
        <w:t xml:space="preserve"> </w:t>
      </w:r>
    </w:p>
    <w:p w:rsidR="00F759B0" w:rsidRPr="000717EC" w:rsidRDefault="00F759B0" w:rsidP="00270FA1">
      <w:pPr>
        <w:autoSpaceDE w:val="0"/>
        <w:autoSpaceDN w:val="0"/>
        <w:adjustRightInd w:val="0"/>
        <w:spacing w:line="360" w:lineRule="auto"/>
        <w:jc w:val="both"/>
        <w:rPr>
          <w:rFonts w:ascii="Arial" w:eastAsia="MinionPro-Regular" w:hAnsi="Arial" w:cs="Arial"/>
          <w:lang w:eastAsia="en-US"/>
        </w:rPr>
      </w:pPr>
    </w:p>
    <w:p w:rsidR="0071599F" w:rsidRPr="00373E01" w:rsidRDefault="00F759B0" w:rsidP="00F55C6B">
      <w:pPr>
        <w:autoSpaceDE w:val="0"/>
        <w:autoSpaceDN w:val="0"/>
        <w:adjustRightInd w:val="0"/>
        <w:spacing w:line="360" w:lineRule="auto"/>
        <w:jc w:val="both"/>
        <w:rPr>
          <w:rFonts w:ascii="Arial" w:eastAsia="MinionPro-Regular" w:hAnsi="Arial" w:cs="Arial"/>
          <w:b/>
          <w:lang w:eastAsia="en-US"/>
        </w:rPr>
      </w:pPr>
      <w:r w:rsidRPr="000717EC">
        <w:rPr>
          <w:rFonts w:ascii="Arial" w:eastAsia="MinionPro-Regular" w:hAnsi="Arial" w:cs="Arial"/>
          <w:b/>
          <w:lang w:eastAsia="en-US"/>
        </w:rPr>
        <w:t xml:space="preserve"> A tejfehérje jelenléte többféle mó</w:t>
      </w:r>
      <w:r w:rsidR="00F55C6B" w:rsidRPr="000717EC">
        <w:rPr>
          <w:rFonts w:ascii="Arial" w:eastAsia="MinionPro-Regular" w:hAnsi="Arial" w:cs="Arial"/>
          <w:b/>
          <w:lang w:eastAsia="en-US"/>
        </w:rPr>
        <w:t xml:space="preserve">don megjelenhet az </w:t>
      </w:r>
      <w:proofErr w:type="spellStart"/>
      <w:r w:rsidRPr="000717EC">
        <w:rPr>
          <w:rFonts w:ascii="Arial" w:eastAsia="MinionPro-Regular" w:hAnsi="Arial" w:cs="Arial"/>
          <w:b/>
          <w:lang w:eastAsia="en-US"/>
        </w:rPr>
        <w:t>élemiszerek</w:t>
      </w:r>
      <w:proofErr w:type="spellEnd"/>
      <w:r w:rsidRPr="000717EC">
        <w:rPr>
          <w:rFonts w:ascii="Arial" w:eastAsia="MinionPro-Regular" w:hAnsi="Arial" w:cs="Arial"/>
          <w:b/>
          <w:lang w:eastAsia="en-US"/>
        </w:rPr>
        <w:t xml:space="preserve"> </w:t>
      </w:r>
      <w:proofErr w:type="spellStart"/>
      <w:r w:rsidRPr="000717EC">
        <w:rPr>
          <w:rFonts w:ascii="Arial" w:eastAsia="MinionPro-Regular" w:hAnsi="Arial" w:cs="Arial"/>
          <w:b/>
          <w:lang w:eastAsia="en-US"/>
        </w:rPr>
        <w:t>cimké</w:t>
      </w:r>
      <w:r w:rsidR="00F55C6B" w:rsidRPr="000717EC">
        <w:rPr>
          <w:rFonts w:ascii="Arial" w:eastAsia="MinionPro-Regular" w:hAnsi="Arial" w:cs="Arial"/>
          <w:b/>
          <w:lang w:eastAsia="en-US"/>
        </w:rPr>
        <w:t>in</w:t>
      </w:r>
      <w:proofErr w:type="spellEnd"/>
      <w:r w:rsidR="00F55C6B" w:rsidRPr="000717EC">
        <w:rPr>
          <w:rFonts w:ascii="Arial" w:eastAsia="MinionPro-Regular" w:hAnsi="Arial" w:cs="Arial"/>
          <w:b/>
          <w:lang w:eastAsia="en-US"/>
        </w:rPr>
        <w:t>:</w:t>
      </w:r>
    </w:p>
    <w:p w:rsidR="00F759B0" w:rsidRPr="000717EC" w:rsidRDefault="00F759B0" w:rsidP="00F759B0">
      <w:pPr>
        <w:pStyle w:val="Norm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000000" w:themeColor="text1"/>
          <w:sz w:val="21"/>
          <w:szCs w:val="21"/>
        </w:rPr>
      </w:pPr>
      <w:proofErr w:type="spellStart"/>
      <w:proofErr w:type="gramStart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>tej</w:t>
      </w:r>
      <w:proofErr w:type="gramEnd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>,</w:t>
      </w:r>
      <w:r w:rsidR="0071599F" w:rsidRPr="000717EC">
        <w:rPr>
          <w:rFonts w:ascii="Arial" w:hAnsi="Arial" w:cs="Arial"/>
          <w:b/>
          <w:color w:val="000000" w:themeColor="text1"/>
          <w:sz w:val="21"/>
          <w:szCs w:val="21"/>
        </w:rPr>
        <w:t>tejpor</w:t>
      </w:r>
      <w:proofErr w:type="spellEnd"/>
      <w:r w:rsidR="0071599F" w:rsidRPr="000717EC">
        <w:rPr>
          <w:rFonts w:ascii="Arial" w:hAnsi="Arial" w:cs="Arial"/>
          <w:b/>
          <w:color w:val="000000" w:themeColor="text1"/>
          <w:sz w:val="21"/>
          <w:szCs w:val="21"/>
        </w:rPr>
        <w:t>, tejfehérje</w:t>
      </w:r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  <w:t>joghurt,</w:t>
      </w:r>
      <w:r w:rsidR="0093083B">
        <w:rPr>
          <w:rFonts w:ascii="Arial" w:hAnsi="Arial" w:cs="Arial"/>
          <w:b/>
          <w:color w:val="000000" w:themeColor="text1"/>
          <w:sz w:val="21"/>
          <w:szCs w:val="21"/>
        </w:rPr>
        <w:t xml:space="preserve"> </w:t>
      </w:r>
      <w:r w:rsidR="0071599F" w:rsidRPr="000717EC">
        <w:rPr>
          <w:rFonts w:ascii="Arial" w:hAnsi="Arial" w:cs="Arial"/>
          <w:b/>
          <w:color w:val="000000" w:themeColor="text1"/>
          <w:sz w:val="21"/>
          <w:szCs w:val="21"/>
        </w:rPr>
        <w:t xml:space="preserve">tejszín, </w:t>
      </w:r>
      <w:proofErr w:type="spellStart"/>
      <w:r w:rsidR="0071599F" w:rsidRPr="000717EC">
        <w:rPr>
          <w:rFonts w:ascii="Arial" w:hAnsi="Arial" w:cs="Arial"/>
          <w:b/>
          <w:color w:val="000000" w:themeColor="text1"/>
          <w:sz w:val="21"/>
          <w:szCs w:val="21"/>
        </w:rPr>
        <w:t>kefír</w:t>
      </w:r>
      <w:proofErr w:type="spellEnd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  <w:t>tejföl, krémföl,</w:t>
      </w:r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  <w:t>tejszín ,</w:t>
      </w:r>
      <w:r w:rsidR="0071599F" w:rsidRPr="000717EC">
        <w:rPr>
          <w:rFonts w:ascii="Arial" w:hAnsi="Arial" w:cs="Arial"/>
          <w:b/>
          <w:color w:val="000000" w:themeColor="text1"/>
          <w:sz w:val="21"/>
          <w:szCs w:val="21"/>
        </w:rPr>
        <w:br/>
        <w:t xml:space="preserve">sajt </w:t>
      </w:r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  <w:t>vaj,</w:t>
      </w:r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  <w:t>vajolaj,</w:t>
      </w:r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  <w:t>tejzsírok (vaj, vízmentes vajzsír, tejszín),</w:t>
      </w:r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  <w:t>vajkrém</w:t>
      </w:r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  <w:t>tejes margarin,</w:t>
      </w:r>
    </w:p>
    <w:p w:rsidR="00F759B0" w:rsidRPr="000717EC" w:rsidRDefault="00F759B0" w:rsidP="00F759B0">
      <w:pPr>
        <w:pStyle w:val="Norm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000000" w:themeColor="text1"/>
          <w:sz w:val="21"/>
          <w:szCs w:val="21"/>
        </w:rPr>
      </w:pPr>
      <w:proofErr w:type="gramStart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>savó</w:t>
      </w:r>
      <w:proofErr w:type="gramEnd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 xml:space="preserve"> (tejsavó),</w:t>
      </w:r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  <w:t>savóprotein,</w:t>
      </w:r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  <w:t>savópor,</w:t>
      </w:r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  <w:t>édes savópor,</w:t>
      </w:r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  <w:t xml:space="preserve">savófehérje </w:t>
      </w:r>
      <w:proofErr w:type="spellStart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>izolátum</w:t>
      </w:r>
      <w:proofErr w:type="spellEnd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>,</w:t>
      </w:r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  <w:t>író,</w:t>
      </w:r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  <w:t>írópor,</w:t>
      </w:r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  <w:t>kazein,</w:t>
      </w:r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  <w:t>kazein származékok,</w:t>
      </w:r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  <w:t>Na-</w:t>
      </w:r>
      <w:proofErr w:type="spellStart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>kazeinát</w:t>
      </w:r>
      <w:proofErr w:type="spellEnd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>, K-</w:t>
      </w:r>
      <w:proofErr w:type="spellStart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>kazeinát</w:t>
      </w:r>
      <w:proofErr w:type="spellEnd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>,</w:t>
      </w:r>
    </w:p>
    <w:p w:rsidR="00F759B0" w:rsidRPr="000717EC" w:rsidRDefault="00F759B0" w:rsidP="00F759B0">
      <w:pPr>
        <w:pStyle w:val="Norm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000000" w:themeColor="text1"/>
          <w:sz w:val="21"/>
          <w:szCs w:val="21"/>
        </w:rPr>
      </w:pPr>
      <w:proofErr w:type="spellStart"/>
      <w:proofErr w:type="gramStart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>laktóz</w:t>
      </w:r>
      <w:proofErr w:type="spellEnd"/>
      <w:proofErr w:type="gramEnd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>,</w:t>
      </w:r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  <w:t>tejcukor,</w:t>
      </w:r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  <w:t>laktalbumin,</w:t>
      </w:r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</w:r>
      <w:proofErr w:type="spellStart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>laktoferrin</w:t>
      </w:r>
      <w:proofErr w:type="spellEnd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>,</w:t>
      </w:r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</w:r>
      <w:proofErr w:type="spellStart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>laktoszérum</w:t>
      </w:r>
      <w:proofErr w:type="spellEnd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>,</w:t>
      </w:r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</w:r>
      <w:proofErr w:type="spellStart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>laktobiumot</w:t>
      </w:r>
      <w:proofErr w:type="spellEnd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</w:r>
      <w:proofErr w:type="spellStart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>laktoglobulin</w:t>
      </w:r>
      <w:proofErr w:type="spellEnd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>,</w:t>
      </w:r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</w:r>
      <w:proofErr w:type="spellStart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>citopánpor</w:t>
      </w:r>
      <w:proofErr w:type="spellEnd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>,</w:t>
      </w:r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br/>
      </w:r>
      <w:proofErr w:type="spellStart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>hidrolizált</w:t>
      </w:r>
      <w:proofErr w:type="spellEnd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 xml:space="preserve"> </w:t>
      </w:r>
      <w:proofErr w:type="spellStart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>kazein,</w:t>
      </w:r>
      <w:r w:rsidR="0071599F" w:rsidRPr="000717EC">
        <w:rPr>
          <w:rFonts w:ascii="Arial" w:hAnsi="Arial" w:cs="Arial"/>
          <w:b/>
          <w:color w:val="000000" w:themeColor="text1"/>
          <w:sz w:val="21"/>
          <w:szCs w:val="21"/>
        </w:rPr>
        <w:t>kazeinát</w:t>
      </w:r>
      <w:proofErr w:type="spellEnd"/>
      <w:r w:rsidR="0071599F" w:rsidRPr="000717EC">
        <w:rPr>
          <w:rFonts w:ascii="Arial" w:hAnsi="Arial" w:cs="Arial"/>
          <w:b/>
          <w:color w:val="000000" w:themeColor="text1"/>
          <w:sz w:val="21"/>
          <w:szCs w:val="21"/>
        </w:rPr>
        <w:t>, Na-</w:t>
      </w:r>
      <w:proofErr w:type="spellStart"/>
      <w:r w:rsidR="0071599F" w:rsidRPr="000717EC">
        <w:rPr>
          <w:rFonts w:ascii="Arial" w:hAnsi="Arial" w:cs="Arial"/>
          <w:b/>
          <w:color w:val="000000" w:themeColor="text1"/>
          <w:sz w:val="21"/>
          <w:szCs w:val="21"/>
        </w:rPr>
        <w:t>caseinát</w:t>
      </w:r>
      <w:proofErr w:type="spellEnd"/>
      <w:r w:rsidR="0071599F" w:rsidRPr="000717EC">
        <w:rPr>
          <w:rFonts w:ascii="Arial" w:hAnsi="Arial" w:cs="Arial"/>
          <w:b/>
          <w:color w:val="000000" w:themeColor="text1"/>
          <w:sz w:val="21"/>
          <w:szCs w:val="21"/>
        </w:rPr>
        <w:t>, K-</w:t>
      </w:r>
      <w:proofErr w:type="spellStart"/>
      <w:r w:rsidR="0071599F" w:rsidRPr="000717EC">
        <w:rPr>
          <w:rFonts w:ascii="Arial" w:hAnsi="Arial" w:cs="Arial"/>
          <w:b/>
          <w:color w:val="000000" w:themeColor="text1"/>
          <w:sz w:val="21"/>
          <w:szCs w:val="21"/>
        </w:rPr>
        <w:t>caseinát</w:t>
      </w:r>
      <w:proofErr w:type="spellEnd"/>
      <w:r w:rsidR="0071599F" w:rsidRPr="000717EC">
        <w:rPr>
          <w:rFonts w:ascii="Arial" w:hAnsi="Arial" w:cs="Arial"/>
          <w:b/>
          <w:color w:val="000000" w:themeColor="text1"/>
          <w:sz w:val="21"/>
          <w:szCs w:val="21"/>
        </w:rPr>
        <w:t xml:space="preserve">, </w:t>
      </w:r>
      <w:proofErr w:type="spellStart"/>
      <w:r w:rsidR="0071599F" w:rsidRPr="000717EC">
        <w:rPr>
          <w:rFonts w:ascii="Arial" w:hAnsi="Arial" w:cs="Arial"/>
          <w:b/>
          <w:color w:val="000000" w:themeColor="text1"/>
          <w:sz w:val="21"/>
          <w:szCs w:val="21"/>
        </w:rPr>
        <w:t>lactoserium</w:t>
      </w:r>
      <w:proofErr w:type="spellEnd"/>
    </w:p>
    <w:p w:rsidR="0071599F" w:rsidRPr="000717EC" w:rsidRDefault="0071599F" w:rsidP="00F759B0">
      <w:pPr>
        <w:pStyle w:val="Norm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000000" w:themeColor="text1"/>
          <w:sz w:val="21"/>
          <w:szCs w:val="21"/>
        </w:rPr>
      </w:pPr>
      <w:proofErr w:type="gramStart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>tejsavó</w:t>
      </w:r>
      <w:proofErr w:type="gramEnd"/>
      <w:r w:rsidRPr="000717EC">
        <w:rPr>
          <w:rFonts w:ascii="Arial" w:hAnsi="Arial" w:cs="Arial"/>
          <w:b/>
          <w:color w:val="000000" w:themeColor="text1"/>
          <w:sz w:val="21"/>
          <w:szCs w:val="21"/>
        </w:rPr>
        <w:t xml:space="preserve"> alapú édesítőszer</w:t>
      </w:r>
    </w:p>
    <w:p w:rsidR="00F759B0" w:rsidRPr="000717EC" w:rsidRDefault="00F759B0" w:rsidP="00F759B0">
      <w:pPr>
        <w:pStyle w:val="Norm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000000" w:themeColor="text1"/>
          <w:sz w:val="21"/>
          <w:szCs w:val="21"/>
        </w:rPr>
      </w:pPr>
    </w:p>
    <w:p w:rsidR="00F759B0" w:rsidRPr="000717EC" w:rsidRDefault="00F759B0" w:rsidP="00F759B0">
      <w:pPr>
        <w:pStyle w:val="NormlWeb"/>
        <w:shd w:val="clear" w:color="auto" w:fill="FFFFFF"/>
        <w:spacing w:before="0" w:beforeAutospacing="0" w:after="0" w:afterAutospacing="0"/>
        <w:rPr>
          <w:rStyle w:val="Kiemels2"/>
          <w:rFonts w:ascii="Arial" w:hAnsi="Arial" w:cs="Arial"/>
          <w:bCs w:val="0"/>
          <w:i/>
          <w:iCs/>
          <w:color w:val="000000" w:themeColor="text1"/>
          <w:sz w:val="21"/>
          <w:szCs w:val="21"/>
        </w:rPr>
      </w:pPr>
      <w:proofErr w:type="gramStart"/>
      <w:r w:rsidRPr="000717EC">
        <w:rPr>
          <w:rStyle w:val="Kiemels2"/>
          <w:rFonts w:ascii="Arial" w:hAnsi="Arial" w:cs="Arial"/>
          <w:bCs w:val="0"/>
          <w:color w:val="000000" w:themeColor="text1"/>
          <w:sz w:val="21"/>
          <w:szCs w:val="21"/>
        </w:rPr>
        <w:t>zsírhelyettesítők</w:t>
      </w:r>
      <w:proofErr w:type="gramEnd"/>
      <w:r w:rsidRPr="000717EC">
        <w:rPr>
          <w:rStyle w:val="Kiemels2"/>
          <w:rFonts w:ascii="Arial" w:hAnsi="Arial" w:cs="Arial"/>
          <w:bCs w:val="0"/>
          <w:i/>
          <w:iCs/>
          <w:color w:val="000000" w:themeColor="text1"/>
          <w:sz w:val="21"/>
          <w:szCs w:val="21"/>
        </w:rPr>
        <w:t>:</w:t>
      </w:r>
    </w:p>
    <w:p w:rsidR="0071599F" w:rsidRPr="000717EC" w:rsidRDefault="0071599F" w:rsidP="00F759B0">
      <w:pPr>
        <w:pStyle w:val="Norm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000000" w:themeColor="text1"/>
          <w:sz w:val="21"/>
          <w:szCs w:val="21"/>
        </w:rPr>
      </w:pPr>
    </w:p>
    <w:p w:rsidR="00F759B0" w:rsidRPr="000717EC" w:rsidRDefault="00F759B0" w:rsidP="00F759B0">
      <w:pPr>
        <w:pStyle w:val="NormlWeb"/>
        <w:shd w:val="clear" w:color="auto" w:fill="FFFFFF"/>
        <w:spacing w:before="0" w:beforeAutospacing="0" w:after="0" w:afterAutospacing="0"/>
        <w:rPr>
          <w:rStyle w:val="Kiemels"/>
          <w:rFonts w:ascii="Arial" w:hAnsi="Arial" w:cs="Arial"/>
          <w:b/>
          <w:color w:val="000000" w:themeColor="text1"/>
          <w:sz w:val="21"/>
          <w:szCs w:val="21"/>
        </w:rPr>
      </w:pPr>
      <w:r w:rsidRPr="000717EC">
        <w:rPr>
          <w:rStyle w:val="Kiemels"/>
          <w:rFonts w:ascii="Arial" w:hAnsi="Arial" w:cs="Arial"/>
          <w:b/>
          <w:color w:val="000000" w:themeColor="text1"/>
          <w:sz w:val="21"/>
          <w:szCs w:val="21"/>
        </w:rPr>
        <w:t>-E478 Tej- és zsírsavak glicerin és propilén-</w:t>
      </w:r>
      <w:proofErr w:type="spellStart"/>
      <w:r w:rsidRPr="000717EC">
        <w:rPr>
          <w:rStyle w:val="Kiemels"/>
          <w:rFonts w:ascii="Arial" w:hAnsi="Arial" w:cs="Arial"/>
          <w:b/>
          <w:color w:val="000000" w:themeColor="text1"/>
          <w:sz w:val="21"/>
          <w:szCs w:val="21"/>
        </w:rPr>
        <w:t>glikol</w:t>
      </w:r>
      <w:proofErr w:type="spellEnd"/>
      <w:r w:rsidRPr="000717EC">
        <w:rPr>
          <w:rStyle w:val="Kiemels"/>
          <w:rFonts w:ascii="Arial" w:hAnsi="Arial" w:cs="Arial"/>
          <w:b/>
          <w:color w:val="000000" w:themeColor="text1"/>
          <w:sz w:val="21"/>
          <w:szCs w:val="21"/>
        </w:rPr>
        <w:t>-észterei</w:t>
      </w:r>
      <w:r w:rsidRPr="000717EC">
        <w:rPr>
          <w:rFonts w:ascii="Arial" w:hAnsi="Arial" w:cs="Arial"/>
          <w:b/>
          <w:i/>
          <w:iCs/>
          <w:color w:val="000000" w:themeColor="text1"/>
          <w:sz w:val="21"/>
          <w:szCs w:val="21"/>
        </w:rPr>
        <w:br/>
      </w:r>
      <w:r w:rsidRPr="000717EC">
        <w:rPr>
          <w:rStyle w:val="Kiemels"/>
          <w:rFonts w:ascii="Arial" w:hAnsi="Arial" w:cs="Arial"/>
          <w:b/>
          <w:color w:val="000000" w:themeColor="text1"/>
          <w:sz w:val="21"/>
          <w:szCs w:val="21"/>
        </w:rPr>
        <w:t xml:space="preserve">-E472 b Zsírsavak </w:t>
      </w:r>
      <w:proofErr w:type="spellStart"/>
      <w:r w:rsidRPr="000717EC">
        <w:rPr>
          <w:rStyle w:val="Kiemels"/>
          <w:rFonts w:ascii="Arial" w:hAnsi="Arial" w:cs="Arial"/>
          <w:b/>
          <w:color w:val="000000" w:themeColor="text1"/>
          <w:sz w:val="21"/>
          <w:szCs w:val="21"/>
        </w:rPr>
        <w:t>mono</w:t>
      </w:r>
      <w:proofErr w:type="spellEnd"/>
      <w:r w:rsidRPr="000717EC">
        <w:rPr>
          <w:rStyle w:val="Kiemels"/>
          <w:rFonts w:ascii="Arial" w:hAnsi="Arial" w:cs="Arial"/>
          <w:b/>
          <w:color w:val="000000" w:themeColor="text1"/>
          <w:sz w:val="21"/>
          <w:szCs w:val="21"/>
        </w:rPr>
        <w:t xml:space="preserve">- és </w:t>
      </w:r>
      <w:proofErr w:type="spellStart"/>
      <w:r w:rsidRPr="000717EC">
        <w:rPr>
          <w:rStyle w:val="Kiemels"/>
          <w:rFonts w:ascii="Arial" w:hAnsi="Arial" w:cs="Arial"/>
          <w:b/>
          <w:color w:val="000000" w:themeColor="text1"/>
          <w:sz w:val="21"/>
          <w:szCs w:val="21"/>
        </w:rPr>
        <w:t>digliceridjeinek</w:t>
      </w:r>
      <w:proofErr w:type="spellEnd"/>
      <w:r w:rsidRPr="000717EC">
        <w:rPr>
          <w:rStyle w:val="Kiemels"/>
          <w:rFonts w:ascii="Arial" w:hAnsi="Arial" w:cs="Arial"/>
          <w:b/>
          <w:color w:val="000000" w:themeColor="text1"/>
          <w:sz w:val="21"/>
          <w:szCs w:val="21"/>
        </w:rPr>
        <w:t xml:space="preserve"> tejsav-észterei)</w:t>
      </w:r>
    </w:p>
    <w:p w:rsidR="00327B74" w:rsidRPr="000717EC" w:rsidRDefault="00327B74" w:rsidP="00F759B0">
      <w:pPr>
        <w:pStyle w:val="NormlWeb"/>
        <w:shd w:val="clear" w:color="auto" w:fill="FFFFFF"/>
        <w:spacing w:before="0" w:beforeAutospacing="0" w:after="0" w:afterAutospacing="0"/>
        <w:rPr>
          <w:rStyle w:val="Kiemels"/>
          <w:rFonts w:ascii="Arial" w:hAnsi="Arial" w:cs="Arial"/>
          <w:b/>
          <w:color w:val="000000" w:themeColor="text1"/>
          <w:sz w:val="21"/>
          <w:szCs w:val="21"/>
        </w:rPr>
      </w:pPr>
    </w:p>
    <w:p w:rsidR="00327B74" w:rsidRPr="000717EC" w:rsidRDefault="00327B74" w:rsidP="00F759B0">
      <w:pPr>
        <w:pStyle w:val="NormlWeb"/>
        <w:shd w:val="clear" w:color="auto" w:fill="FFFFFF"/>
        <w:spacing w:before="0" w:beforeAutospacing="0" w:after="0" w:afterAutospacing="0"/>
        <w:rPr>
          <w:rStyle w:val="Kiemels"/>
          <w:rFonts w:ascii="Arial" w:hAnsi="Arial" w:cs="Arial"/>
          <w:b/>
          <w:color w:val="000000" w:themeColor="text1"/>
          <w:sz w:val="21"/>
          <w:szCs w:val="21"/>
        </w:rPr>
      </w:pPr>
    </w:p>
    <w:p w:rsidR="00327B74" w:rsidRPr="00373E01" w:rsidRDefault="00373E01" w:rsidP="00F759B0">
      <w:pPr>
        <w:pStyle w:val="NormlWeb"/>
        <w:shd w:val="clear" w:color="auto" w:fill="FFFFFF"/>
        <w:spacing w:before="0" w:beforeAutospacing="0" w:after="0" w:afterAutospacing="0"/>
        <w:rPr>
          <w:rStyle w:val="Kiemels"/>
          <w:rFonts w:ascii="Arial" w:hAnsi="Arial" w:cs="Arial"/>
          <w:b/>
          <w:i w:val="0"/>
          <w:color w:val="000000" w:themeColor="text1"/>
          <w:sz w:val="22"/>
          <w:szCs w:val="22"/>
        </w:rPr>
      </w:pPr>
      <w:r w:rsidRPr="00373E01">
        <w:rPr>
          <w:rStyle w:val="Kiemels"/>
          <w:rFonts w:ascii="Arial" w:hAnsi="Arial" w:cs="Arial"/>
          <w:b/>
          <w:i w:val="0"/>
          <w:color w:val="000000" w:themeColor="text1"/>
          <w:sz w:val="22"/>
          <w:szCs w:val="22"/>
        </w:rPr>
        <w:t>2.</w:t>
      </w:r>
      <w:r w:rsidR="00327B74" w:rsidRPr="00373E01">
        <w:rPr>
          <w:rStyle w:val="Kiemels"/>
          <w:rFonts w:ascii="Arial" w:hAnsi="Arial" w:cs="Arial"/>
          <w:b/>
          <w:i w:val="0"/>
          <w:color w:val="000000" w:themeColor="text1"/>
          <w:sz w:val="22"/>
          <w:szCs w:val="22"/>
        </w:rPr>
        <w:t xml:space="preserve"> A tojásmentes étrendről:</w:t>
      </w:r>
    </w:p>
    <w:p w:rsidR="00327B74" w:rsidRPr="000717EC" w:rsidRDefault="00327B74" w:rsidP="00F759B0">
      <w:pPr>
        <w:pStyle w:val="NormlWeb"/>
        <w:shd w:val="clear" w:color="auto" w:fill="FFFFFF"/>
        <w:spacing w:before="0" w:beforeAutospacing="0" w:after="0" w:afterAutospacing="0"/>
        <w:rPr>
          <w:rStyle w:val="Kiemels"/>
          <w:rFonts w:ascii="Arial" w:hAnsi="Arial" w:cs="Arial"/>
          <w:b/>
          <w:i w:val="0"/>
          <w:color w:val="000000" w:themeColor="text1"/>
          <w:sz w:val="32"/>
          <w:szCs w:val="32"/>
        </w:rPr>
      </w:pPr>
    </w:p>
    <w:p w:rsidR="00327B74" w:rsidRPr="0093083B" w:rsidRDefault="00327B74" w:rsidP="0093083B">
      <w:p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A tojásallergia egy specifikus; a tojás és tojást tartalmazó élelmiszerek, ételek fogyasztása után jelentkező tünetegyüttes. Az élelmiszerallergia immunreakcióval jár, mely mindig reprodukálható (előidézhető). A tojásallergia leginkább gyermekkorban, ritkábban a későbbi életszakaszban is kialakulhat. A gyermekek jelentős része 5-10 éves korára kinövi a tojással szembeni túlérzékenységet.</w:t>
      </w:r>
    </w:p>
    <w:p w:rsidR="00373E01" w:rsidRDefault="00477701" w:rsidP="0093083B">
      <w:pPr>
        <w:jc w:val="both"/>
        <w:rPr>
          <w:rFonts w:ascii="Arial" w:hAnsi="Arial" w:cs="Arial"/>
          <w:sz w:val="22"/>
          <w:szCs w:val="22"/>
        </w:rPr>
      </w:pPr>
      <w:r>
        <w:rPr>
          <w:b/>
          <w:noProof/>
          <w:sz w:val="40"/>
          <w:szCs w:val="40"/>
        </w:rPr>
        <w:lastRenderedPageBreak/>
        <w:drawing>
          <wp:anchor distT="0" distB="0" distL="114300" distR="114300" simplePos="0" relativeHeight="251663872" behindDoc="0" locked="0" layoutInCell="1" allowOverlap="1" wp14:anchorId="526013E7" wp14:editId="4AE86D5E">
            <wp:simplePos x="0" y="0"/>
            <wp:positionH relativeFrom="margin">
              <wp:align>left</wp:align>
            </wp:positionH>
            <wp:positionV relativeFrom="paragraph">
              <wp:posOffset>-758190</wp:posOffset>
            </wp:positionV>
            <wp:extent cx="1181100" cy="666750"/>
            <wp:effectExtent l="0" t="0" r="0" b="0"/>
            <wp:wrapNone/>
            <wp:docPr id="3" name="Kép 3" descr="KK_logo_fek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K_logo_fekv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7B74" w:rsidRPr="0093083B">
        <w:rPr>
          <w:rFonts w:ascii="Arial" w:hAnsi="Arial" w:cs="Arial"/>
          <w:sz w:val="22"/>
          <w:szCs w:val="22"/>
        </w:rPr>
        <w:t xml:space="preserve">A tyúktojás körülbelül 40 különböző fehérjét tartalmaz, közülük számos kiválthat allergiás reakciót. A leggyakoribb allergének főként a tojásfehérjében találhatók, de a betegek többsége a tojássárgájára is érzékeny. Tojásallergia esetén az egyén sem tojásfehérjét, sem </w:t>
      </w:r>
    </w:p>
    <w:p w:rsidR="00327B74" w:rsidRPr="0093083B" w:rsidRDefault="00327B74" w:rsidP="0093083B">
      <w:pPr>
        <w:jc w:val="both"/>
        <w:rPr>
          <w:rFonts w:ascii="Arial" w:hAnsi="Arial" w:cs="Arial"/>
          <w:sz w:val="22"/>
          <w:szCs w:val="22"/>
        </w:rPr>
      </w:pPr>
      <w:proofErr w:type="gramStart"/>
      <w:r w:rsidRPr="0093083B">
        <w:rPr>
          <w:rFonts w:ascii="Arial" w:hAnsi="Arial" w:cs="Arial"/>
          <w:sz w:val="22"/>
          <w:szCs w:val="22"/>
        </w:rPr>
        <w:t>tojássárgáját</w:t>
      </w:r>
      <w:proofErr w:type="gramEnd"/>
      <w:r w:rsidRPr="0093083B">
        <w:rPr>
          <w:rFonts w:ascii="Arial" w:hAnsi="Arial" w:cs="Arial"/>
          <w:sz w:val="22"/>
          <w:szCs w:val="22"/>
        </w:rPr>
        <w:t xml:space="preserve"> nem fogyaszthat, mert a körültekintő szétválasztás ellenére is előfordulhat keresztszennyeződés!</w:t>
      </w:r>
    </w:p>
    <w:p w:rsidR="00327B74" w:rsidRPr="0093083B" w:rsidRDefault="00327B74" w:rsidP="0093083B">
      <w:pPr>
        <w:jc w:val="both"/>
        <w:rPr>
          <w:rFonts w:ascii="Arial" w:hAnsi="Arial" w:cs="Arial"/>
          <w:sz w:val="22"/>
          <w:szCs w:val="22"/>
        </w:rPr>
      </w:pPr>
    </w:p>
    <w:p w:rsidR="00327B74" w:rsidRPr="000717EC" w:rsidRDefault="00327B74" w:rsidP="00327B74">
      <w:pPr>
        <w:pStyle w:val="Norm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 w:themeColor="text1"/>
        </w:rPr>
      </w:pPr>
    </w:p>
    <w:p w:rsidR="00327B74" w:rsidRPr="00373E01" w:rsidRDefault="00327B74" w:rsidP="00327B74">
      <w:pPr>
        <w:pStyle w:val="Cmsor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373E01">
        <w:rPr>
          <w:rFonts w:ascii="Arial" w:hAnsi="Arial" w:cs="Arial"/>
          <w:color w:val="000000" w:themeColor="text1"/>
          <w:sz w:val="22"/>
          <w:szCs w:val="22"/>
        </w:rPr>
        <w:t>A tojásallergia tünetei</w:t>
      </w:r>
    </w:p>
    <w:p w:rsidR="00327B74" w:rsidRPr="000717EC" w:rsidRDefault="00327B74" w:rsidP="00327B74">
      <w:pPr>
        <w:pStyle w:val="Cmsor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4"/>
          <w:szCs w:val="24"/>
        </w:rPr>
      </w:pPr>
    </w:p>
    <w:p w:rsidR="00327B74" w:rsidRPr="0093083B" w:rsidRDefault="00327B74" w:rsidP="0093083B">
      <w:pPr>
        <w:pStyle w:val="Listaszerbekezds"/>
        <w:numPr>
          <w:ilvl w:val="0"/>
          <w:numId w:val="15"/>
        </w:num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bőrtünetek: ekcéma, csalánkiütés, bőrpír, bőrduzzanat</w:t>
      </w:r>
    </w:p>
    <w:p w:rsidR="00327B74" w:rsidRPr="0093083B" w:rsidRDefault="00327B74" w:rsidP="0093083B">
      <w:pPr>
        <w:pStyle w:val="Listaszerbekezds"/>
        <w:numPr>
          <w:ilvl w:val="0"/>
          <w:numId w:val="15"/>
        </w:num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száj körüli irritáció, arc- és/vagy torokduzzanat</w:t>
      </w:r>
    </w:p>
    <w:p w:rsidR="00327B74" w:rsidRPr="0093083B" w:rsidRDefault="00327B74" w:rsidP="0093083B">
      <w:pPr>
        <w:pStyle w:val="Listaszerbekezds"/>
        <w:numPr>
          <w:ilvl w:val="0"/>
          <w:numId w:val="15"/>
        </w:num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végtagduzzanat</w:t>
      </w:r>
    </w:p>
    <w:p w:rsidR="00327B74" w:rsidRPr="0093083B" w:rsidRDefault="00327B74" w:rsidP="0093083B">
      <w:pPr>
        <w:pStyle w:val="Listaszerbekezds"/>
        <w:numPr>
          <w:ilvl w:val="0"/>
          <w:numId w:val="15"/>
        </w:num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 xml:space="preserve">emésztőrendszeri tünetek: hasfájás, haspuffadás, </w:t>
      </w:r>
      <w:proofErr w:type="spellStart"/>
      <w:r w:rsidRPr="0093083B">
        <w:rPr>
          <w:rFonts w:ascii="Arial" w:hAnsi="Arial" w:cs="Arial"/>
          <w:sz w:val="22"/>
          <w:szCs w:val="22"/>
        </w:rPr>
        <w:t>bélgázosodás</w:t>
      </w:r>
      <w:proofErr w:type="spellEnd"/>
      <w:r w:rsidRPr="0093083B">
        <w:rPr>
          <w:rFonts w:ascii="Arial" w:hAnsi="Arial" w:cs="Arial"/>
          <w:sz w:val="22"/>
          <w:szCs w:val="22"/>
        </w:rPr>
        <w:t>, böfögés, székrekedés, hasmenés, hányás</w:t>
      </w:r>
    </w:p>
    <w:p w:rsidR="00327B74" w:rsidRPr="0093083B" w:rsidRDefault="00327B74" w:rsidP="0093083B">
      <w:pPr>
        <w:pStyle w:val="Listaszerbekezds"/>
        <w:numPr>
          <w:ilvl w:val="0"/>
          <w:numId w:val="15"/>
        </w:num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légúti tünetek: orrviszketés, orrfolyás, tüsszögés, nehézlégzés, ismétlődő felső légúti tünetek</w:t>
      </w:r>
    </w:p>
    <w:p w:rsidR="00327B74" w:rsidRPr="0093083B" w:rsidRDefault="00327B74" w:rsidP="0093083B">
      <w:pPr>
        <w:pStyle w:val="Listaszerbekezds"/>
        <w:numPr>
          <w:ilvl w:val="0"/>
          <w:numId w:val="15"/>
        </w:num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savós középfülgyulladás</w:t>
      </w:r>
    </w:p>
    <w:p w:rsidR="00327B74" w:rsidRPr="000717EC" w:rsidRDefault="00327B74" w:rsidP="00327B74">
      <w:pPr>
        <w:spacing w:line="390" w:lineRule="atLeast"/>
        <w:textAlignment w:val="baseline"/>
        <w:rPr>
          <w:rFonts w:ascii="Arial" w:hAnsi="Arial" w:cs="Arial"/>
          <w:color w:val="000000" w:themeColor="text1"/>
        </w:rPr>
      </w:pPr>
    </w:p>
    <w:p w:rsidR="00327B74" w:rsidRPr="00373E01" w:rsidRDefault="00327B74" w:rsidP="00327B74">
      <w:pPr>
        <w:pStyle w:val="Cmsor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373E01">
        <w:rPr>
          <w:rFonts w:ascii="Arial" w:hAnsi="Arial" w:cs="Arial"/>
          <w:sz w:val="22"/>
          <w:szCs w:val="22"/>
        </w:rPr>
        <w:t>A tojásallergia kezelése</w:t>
      </w:r>
    </w:p>
    <w:p w:rsidR="00327B74" w:rsidRPr="000717EC" w:rsidRDefault="00327B74" w:rsidP="00327B74">
      <w:pPr>
        <w:pStyle w:val="Cmsor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B3C90"/>
          <w:sz w:val="27"/>
          <w:szCs w:val="27"/>
        </w:rPr>
      </w:pPr>
    </w:p>
    <w:p w:rsidR="00327B74" w:rsidRPr="0093083B" w:rsidRDefault="00327B74" w:rsidP="00373E01">
      <w:p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Az orvosi diagnózis felállítása után az elsődleges terápia a tojás és a tojást tartalmazó élelmiszerek, ételek fogyasztásának kerülése.</w:t>
      </w:r>
      <w:r w:rsidRPr="0093083B">
        <w:rPr>
          <w:rFonts w:ascii="Arial" w:hAnsi="Arial" w:cs="Arial"/>
          <w:sz w:val="22"/>
          <w:szCs w:val="22"/>
        </w:rPr>
        <w:br/>
      </w:r>
      <w:r w:rsidRPr="0093083B">
        <w:rPr>
          <w:rFonts w:ascii="Arial" w:hAnsi="Arial" w:cs="Arial"/>
          <w:b/>
          <w:bCs/>
          <w:sz w:val="22"/>
          <w:szCs w:val="22"/>
        </w:rPr>
        <w:t>A tyúktojáson túl más szárnyasok tojása sem fogyasztható</w:t>
      </w:r>
      <w:r w:rsidRPr="0093083B">
        <w:rPr>
          <w:rFonts w:ascii="Arial" w:hAnsi="Arial" w:cs="Arial"/>
          <w:sz w:val="22"/>
          <w:szCs w:val="22"/>
        </w:rPr>
        <w:t> az erős keresztreakció (keresztallergia) miatt! Előfordul, hogy a tojástermelő állat húsának elfogyasztása után is allergiás tünetek jelentkeznek, de a csirkehús immunválaszt kiváltó hatása alacsony, ezért fogyasztása csak erős pozitív reakció esetén, és csak az orvosi utasítás alapján kerülendő. Számos érintettnél a madártollal történő érintkezés bőrtünetet vagy légzőrendszeri tünetet vált ki.</w:t>
      </w:r>
    </w:p>
    <w:p w:rsidR="007F4624" w:rsidRPr="0093083B" w:rsidRDefault="007F4624" w:rsidP="0093083B">
      <w:pPr>
        <w:jc w:val="both"/>
        <w:rPr>
          <w:rFonts w:ascii="Arial" w:hAnsi="Arial" w:cs="Arial"/>
          <w:sz w:val="22"/>
          <w:szCs w:val="22"/>
        </w:rPr>
      </w:pPr>
    </w:p>
    <w:p w:rsidR="00327B74" w:rsidRPr="0093083B" w:rsidRDefault="00327B74" w:rsidP="0093083B">
      <w:p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A </w:t>
      </w:r>
      <w:r w:rsidRPr="0093083B">
        <w:rPr>
          <w:rFonts w:ascii="Arial" w:hAnsi="Arial" w:cs="Arial"/>
          <w:b/>
          <w:bCs/>
          <w:sz w:val="22"/>
          <w:szCs w:val="22"/>
        </w:rPr>
        <w:t>tojás</w:t>
      </w:r>
      <w:r w:rsidRPr="0093083B">
        <w:rPr>
          <w:rFonts w:ascii="Arial" w:hAnsi="Arial" w:cs="Arial"/>
          <w:sz w:val="22"/>
          <w:szCs w:val="22"/>
        </w:rPr>
        <w:t> és </w:t>
      </w:r>
      <w:r w:rsidRPr="0093083B">
        <w:rPr>
          <w:rFonts w:ascii="Arial" w:hAnsi="Arial" w:cs="Arial"/>
          <w:b/>
          <w:bCs/>
          <w:sz w:val="22"/>
          <w:szCs w:val="22"/>
        </w:rPr>
        <w:t>származékai</w:t>
      </w:r>
      <w:r w:rsidRPr="0093083B">
        <w:rPr>
          <w:rFonts w:ascii="Arial" w:hAnsi="Arial" w:cs="Arial"/>
          <w:sz w:val="22"/>
          <w:szCs w:val="22"/>
        </w:rPr>
        <w:t> a </w:t>
      </w:r>
      <w:r w:rsidRPr="0093083B">
        <w:rPr>
          <w:rFonts w:ascii="Arial" w:hAnsi="Arial" w:cs="Arial"/>
          <w:b/>
          <w:bCs/>
          <w:sz w:val="22"/>
          <w:szCs w:val="22"/>
        </w:rPr>
        <w:t>14 jelölésköteles allergén</w:t>
      </w:r>
      <w:r w:rsidRPr="0093083B">
        <w:rPr>
          <w:rFonts w:ascii="Arial" w:hAnsi="Arial" w:cs="Arial"/>
          <w:sz w:val="22"/>
          <w:szCs w:val="22"/>
        </w:rPr>
        <w:t> között szerepel. 2014. december 13-ától nemcsak az előre csomagolt élelmiszereken, hanem a nem előre csomagolt, a forgalmazás helyén csomagolt termékeken és a közétkeztetésben, vendéglátásban (étlapon) is fel kell tüntetni.</w:t>
      </w:r>
    </w:p>
    <w:p w:rsidR="007F4624" w:rsidRPr="000717EC" w:rsidRDefault="007F4624" w:rsidP="00327B74">
      <w:pPr>
        <w:pStyle w:val="Norm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</w:p>
    <w:p w:rsidR="007F4624" w:rsidRPr="000717EC" w:rsidRDefault="007F4624" w:rsidP="00327B74">
      <w:pPr>
        <w:pStyle w:val="Norm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</w:p>
    <w:p w:rsidR="00327B74" w:rsidRPr="000717EC" w:rsidRDefault="00327B74" w:rsidP="00327B74">
      <w:pPr>
        <w:pStyle w:val="Cmsor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4"/>
          <w:szCs w:val="24"/>
        </w:rPr>
      </w:pPr>
      <w:r w:rsidRPr="000717EC">
        <w:rPr>
          <w:rFonts w:ascii="Arial" w:hAnsi="Arial" w:cs="Arial"/>
          <w:color w:val="000000" w:themeColor="text1"/>
          <w:sz w:val="24"/>
          <w:szCs w:val="24"/>
        </w:rPr>
        <w:t>Kerülendő az élelmiszer, ha az alábbi kifejezéseket tartalmazza:</w:t>
      </w:r>
    </w:p>
    <w:p w:rsidR="00327B74" w:rsidRPr="009B25AA" w:rsidRDefault="00327B74" w:rsidP="007F4624">
      <w:pPr>
        <w:spacing w:line="390" w:lineRule="atLeast"/>
        <w:textAlignment w:val="baseline"/>
        <w:rPr>
          <w:rFonts w:ascii="Arial" w:hAnsi="Arial" w:cs="Arial"/>
          <w:b/>
          <w:color w:val="000000" w:themeColor="text1"/>
          <w:sz w:val="22"/>
          <w:szCs w:val="22"/>
        </w:rPr>
      </w:pPr>
      <w:proofErr w:type="gramStart"/>
      <w:r w:rsidRPr="009B25AA">
        <w:rPr>
          <w:rFonts w:ascii="Arial" w:hAnsi="Arial" w:cs="Arial"/>
          <w:b/>
          <w:color w:val="000000" w:themeColor="text1"/>
          <w:sz w:val="22"/>
          <w:szCs w:val="22"/>
        </w:rPr>
        <w:t>tojás</w:t>
      </w:r>
      <w:proofErr w:type="gramEnd"/>
      <w:r w:rsidRPr="009B25AA">
        <w:rPr>
          <w:rFonts w:ascii="Arial" w:hAnsi="Arial" w:cs="Arial"/>
          <w:b/>
          <w:color w:val="000000" w:themeColor="text1"/>
          <w:sz w:val="22"/>
          <w:szCs w:val="22"/>
        </w:rPr>
        <w:t xml:space="preserve"> (friss, fagyaszott, </w:t>
      </w:r>
      <w:proofErr w:type="spellStart"/>
      <w:r w:rsidRPr="009B25AA">
        <w:rPr>
          <w:rFonts w:ascii="Arial" w:hAnsi="Arial" w:cs="Arial"/>
          <w:b/>
          <w:color w:val="000000" w:themeColor="text1"/>
          <w:sz w:val="22"/>
          <w:szCs w:val="22"/>
        </w:rPr>
        <w:t>létojás</w:t>
      </w:r>
      <w:proofErr w:type="spellEnd"/>
      <w:r w:rsidRPr="009B25AA">
        <w:rPr>
          <w:rFonts w:ascii="Arial" w:hAnsi="Arial" w:cs="Arial"/>
          <w:b/>
          <w:color w:val="000000" w:themeColor="text1"/>
          <w:sz w:val="22"/>
          <w:szCs w:val="22"/>
        </w:rPr>
        <w:t>)</w:t>
      </w:r>
    </w:p>
    <w:p w:rsidR="00327B74" w:rsidRPr="009B25AA" w:rsidRDefault="00327B74" w:rsidP="007F4624">
      <w:pPr>
        <w:spacing w:line="390" w:lineRule="atLeast"/>
        <w:textAlignment w:val="baseline"/>
        <w:rPr>
          <w:rFonts w:ascii="Arial" w:hAnsi="Arial" w:cs="Arial"/>
          <w:b/>
          <w:color w:val="000000" w:themeColor="text1"/>
          <w:sz w:val="22"/>
          <w:szCs w:val="22"/>
        </w:rPr>
      </w:pPr>
      <w:proofErr w:type="gramStart"/>
      <w:r w:rsidRPr="009B25AA">
        <w:rPr>
          <w:rFonts w:ascii="Arial" w:hAnsi="Arial" w:cs="Arial"/>
          <w:b/>
          <w:color w:val="000000" w:themeColor="text1"/>
          <w:sz w:val="22"/>
          <w:szCs w:val="22"/>
        </w:rPr>
        <w:t>tojáspor</w:t>
      </w:r>
      <w:proofErr w:type="gramEnd"/>
    </w:p>
    <w:p w:rsidR="00327B74" w:rsidRPr="009B25AA" w:rsidRDefault="00327B74" w:rsidP="007F4624">
      <w:pPr>
        <w:spacing w:line="390" w:lineRule="atLeast"/>
        <w:textAlignment w:val="baseline"/>
        <w:rPr>
          <w:rFonts w:ascii="Arial" w:hAnsi="Arial" w:cs="Arial"/>
          <w:b/>
          <w:color w:val="000000" w:themeColor="text1"/>
          <w:sz w:val="22"/>
          <w:szCs w:val="22"/>
        </w:rPr>
      </w:pPr>
      <w:proofErr w:type="gramStart"/>
      <w:r w:rsidRPr="009B25AA">
        <w:rPr>
          <w:rFonts w:ascii="Arial" w:hAnsi="Arial" w:cs="Arial"/>
          <w:b/>
          <w:color w:val="000000" w:themeColor="text1"/>
          <w:sz w:val="22"/>
          <w:szCs w:val="22"/>
        </w:rPr>
        <w:t>tojássárgája</w:t>
      </w:r>
      <w:proofErr w:type="gramEnd"/>
      <w:r w:rsidRPr="009B25AA">
        <w:rPr>
          <w:rFonts w:ascii="Arial" w:hAnsi="Arial" w:cs="Arial"/>
          <w:b/>
          <w:color w:val="000000" w:themeColor="text1"/>
          <w:sz w:val="22"/>
          <w:szCs w:val="22"/>
        </w:rPr>
        <w:t xml:space="preserve"> (friss, fagyasztott, porított)</w:t>
      </w:r>
    </w:p>
    <w:p w:rsidR="00327B74" w:rsidRPr="009B25AA" w:rsidRDefault="00327B74" w:rsidP="007F4624">
      <w:pPr>
        <w:spacing w:line="390" w:lineRule="atLeast"/>
        <w:textAlignment w:val="baseline"/>
        <w:rPr>
          <w:rFonts w:ascii="Arial" w:hAnsi="Arial" w:cs="Arial"/>
          <w:b/>
          <w:color w:val="000000" w:themeColor="text1"/>
          <w:sz w:val="22"/>
          <w:szCs w:val="22"/>
        </w:rPr>
      </w:pPr>
      <w:proofErr w:type="gramStart"/>
      <w:r w:rsidRPr="009B25AA">
        <w:rPr>
          <w:rFonts w:ascii="Arial" w:hAnsi="Arial" w:cs="Arial"/>
          <w:b/>
          <w:color w:val="000000" w:themeColor="text1"/>
          <w:sz w:val="22"/>
          <w:szCs w:val="22"/>
        </w:rPr>
        <w:t>tojásfehérje</w:t>
      </w:r>
      <w:proofErr w:type="gramEnd"/>
      <w:r w:rsidRPr="009B25AA">
        <w:rPr>
          <w:rFonts w:ascii="Arial" w:hAnsi="Arial" w:cs="Arial"/>
          <w:b/>
          <w:color w:val="000000" w:themeColor="text1"/>
          <w:sz w:val="22"/>
          <w:szCs w:val="22"/>
        </w:rPr>
        <w:t xml:space="preserve"> (friss, fagyasztott, porított)</w:t>
      </w:r>
    </w:p>
    <w:p w:rsidR="00327B74" w:rsidRPr="009B25AA" w:rsidRDefault="00327B74" w:rsidP="007F4624">
      <w:pPr>
        <w:spacing w:line="390" w:lineRule="atLeast"/>
        <w:textAlignment w:val="baseline"/>
        <w:rPr>
          <w:rFonts w:ascii="Arial" w:hAnsi="Arial" w:cs="Arial"/>
          <w:b/>
          <w:color w:val="000000" w:themeColor="text1"/>
          <w:sz w:val="22"/>
          <w:szCs w:val="22"/>
        </w:rPr>
      </w:pPr>
      <w:proofErr w:type="gramStart"/>
      <w:r w:rsidRPr="009B25AA">
        <w:rPr>
          <w:rFonts w:ascii="Arial" w:hAnsi="Arial" w:cs="Arial"/>
          <w:b/>
          <w:color w:val="000000" w:themeColor="text1"/>
          <w:sz w:val="22"/>
          <w:szCs w:val="22"/>
        </w:rPr>
        <w:t>tojásalbumin</w:t>
      </w:r>
      <w:proofErr w:type="gramEnd"/>
    </w:p>
    <w:p w:rsidR="00327B74" w:rsidRPr="009B25AA" w:rsidRDefault="00327B74" w:rsidP="007F4624">
      <w:pPr>
        <w:spacing w:line="390" w:lineRule="atLeast"/>
        <w:textAlignment w:val="baseline"/>
        <w:rPr>
          <w:rFonts w:ascii="Arial" w:hAnsi="Arial" w:cs="Arial"/>
          <w:b/>
          <w:color w:val="000000" w:themeColor="text1"/>
          <w:sz w:val="22"/>
          <w:szCs w:val="22"/>
        </w:rPr>
      </w:pPr>
      <w:proofErr w:type="spellStart"/>
      <w:r w:rsidRPr="009B25AA">
        <w:rPr>
          <w:rFonts w:ascii="Arial" w:hAnsi="Arial" w:cs="Arial"/>
          <w:b/>
          <w:color w:val="000000" w:themeColor="text1"/>
          <w:sz w:val="22"/>
          <w:szCs w:val="22"/>
        </w:rPr>
        <w:t>ovomukoid</w:t>
      </w:r>
      <w:proofErr w:type="spellEnd"/>
    </w:p>
    <w:p w:rsidR="00327B74" w:rsidRPr="009B25AA" w:rsidRDefault="00327B74" w:rsidP="007F4624">
      <w:pPr>
        <w:spacing w:line="390" w:lineRule="atLeast"/>
        <w:textAlignment w:val="baseline"/>
        <w:rPr>
          <w:rFonts w:ascii="Arial" w:hAnsi="Arial" w:cs="Arial"/>
          <w:b/>
          <w:color w:val="000000" w:themeColor="text1"/>
          <w:sz w:val="22"/>
          <w:szCs w:val="22"/>
        </w:rPr>
      </w:pPr>
      <w:proofErr w:type="spellStart"/>
      <w:r w:rsidRPr="009B25AA">
        <w:rPr>
          <w:rFonts w:ascii="Arial" w:hAnsi="Arial" w:cs="Arial"/>
          <w:b/>
          <w:color w:val="000000" w:themeColor="text1"/>
          <w:sz w:val="22"/>
          <w:szCs w:val="22"/>
        </w:rPr>
        <w:t>lizozim</w:t>
      </w:r>
      <w:proofErr w:type="spellEnd"/>
    </w:p>
    <w:p w:rsidR="00327B74" w:rsidRPr="009B25AA" w:rsidRDefault="00327B74" w:rsidP="007F4624">
      <w:pPr>
        <w:spacing w:line="390" w:lineRule="atLeast"/>
        <w:textAlignment w:val="baseline"/>
        <w:rPr>
          <w:rFonts w:ascii="Arial" w:hAnsi="Arial" w:cs="Arial"/>
          <w:b/>
          <w:color w:val="000000" w:themeColor="text1"/>
          <w:sz w:val="22"/>
          <w:szCs w:val="22"/>
        </w:rPr>
      </w:pPr>
      <w:proofErr w:type="spellStart"/>
      <w:r w:rsidRPr="009B25AA">
        <w:rPr>
          <w:rFonts w:ascii="Arial" w:hAnsi="Arial" w:cs="Arial"/>
          <w:b/>
          <w:color w:val="000000" w:themeColor="text1"/>
          <w:sz w:val="22"/>
          <w:szCs w:val="22"/>
        </w:rPr>
        <w:t>levitin</w:t>
      </w:r>
      <w:proofErr w:type="spellEnd"/>
    </w:p>
    <w:p w:rsidR="00327B74" w:rsidRPr="009B25AA" w:rsidRDefault="00327B74" w:rsidP="007F4624">
      <w:pPr>
        <w:spacing w:line="390" w:lineRule="atLeast"/>
        <w:textAlignment w:val="baseline"/>
        <w:rPr>
          <w:rFonts w:ascii="Arial" w:hAnsi="Arial" w:cs="Arial"/>
          <w:b/>
          <w:color w:val="000000" w:themeColor="text1"/>
          <w:sz w:val="22"/>
          <w:szCs w:val="22"/>
        </w:rPr>
      </w:pPr>
      <w:proofErr w:type="spellStart"/>
      <w:r w:rsidRPr="009B25AA">
        <w:rPr>
          <w:rFonts w:ascii="Arial" w:hAnsi="Arial" w:cs="Arial"/>
          <w:b/>
          <w:color w:val="000000" w:themeColor="text1"/>
          <w:sz w:val="22"/>
          <w:szCs w:val="22"/>
        </w:rPr>
        <w:t>vitellin</w:t>
      </w:r>
      <w:proofErr w:type="spellEnd"/>
    </w:p>
    <w:p w:rsidR="00327B74" w:rsidRPr="009B25AA" w:rsidRDefault="00327B74" w:rsidP="007F4624">
      <w:pPr>
        <w:spacing w:line="390" w:lineRule="atLeast"/>
        <w:textAlignment w:val="baseline"/>
        <w:rPr>
          <w:rFonts w:ascii="Arial" w:hAnsi="Arial" w:cs="Arial"/>
          <w:b/>
          <w:color w:val="000000" w:themeColor="text1"/>
          <w:sz w:val="22"/>
          <w:szCs w:val="22"/>
        </w:rPr>
      </w:pPr>
      <w:proofErr w:type="spellStart"/>
      <w:r w:rsidRPr="009B25AA">
        <w:rPr>
          <w:rFonts w:ascii="Arial" w:hAnsi="Arial" w:cs="Arial"/>
          <w:b/>
          <w:color w:val="000000" w:themeColor="text1"/>
          <w:sz w:val="22"/>
          <w:szCs w:val="22"/>
        </w:rPr>
        <w:t>ovovitellin</w:t>
      </w:r>
      <w:proofErr w:type="spellEnd"/>
    </w:p>
    <w:p w:rsidR="00327B74" w:rsidRPr="009B25AA" w:rsidRDefault="00327B74" w:rsidP="007F4624">
      <w:pPr>
        <w:spacing w:line="390" w:lineRule="atLeast"/>
        <w:textAlignment w:val="baseline"/>
        <w:rPr>
          <w:rFonts w:ascii="Arial" w:hAnsi="Arial" w:cs="Arial"/>
          <w:b/>
          <w:color w:val="000000" w:themeColor="text1"/>
          <w:sz w:val="22"/>
          <w:szCs w:val="22"/>
        </w:rPr>
      </w:pPr>
      <w:proofErr w:type="spellStart"/>
      <w:r w:rsidRPr="009B25AA">
        <w:rPr>
          <w:rFonts w:ascii="Arial" w:hAnsi="Arial" w:cs="Arial"/>
          <w:b/>
          <w:color w:val="000000" w:themeColor="text1"/>
          <w:sz w:val="22"/>
          <w:szCs w:val="22"/>
        </w:rPr>
        <w:t>ovoglubulin</w:t>
      </w:r>
      <w:proofErr w:type="spellEnd"/>
      <w:r w:rsidRPr="009B25AA">
        <w:rPr>
          <w:rFonts w:ascii="Arial" w:hAnsi="Arial" w:cs="Arial"/>
          <w:b/>
          <w:color w:val="000000" w:themeColor="text1"/>
          <w:sz w:val="22"/>
          <w:szCs w:val="22"/>
        </w:rPr>
        <w:t xml:space="preserve"> G2 és G3</w:t>
      </w:r>
    </w:p>
    <w:p w:rsidR="00327B74" w:rsidRPr="000717EC" w:rsidRDefault="00327B74" w:rsidP="00F759B0">
      <w:pPr>
        <w:pStyle w:val="NormlWeb"/>
        <w:shd w:val="clear" w:color="auto" w:fill="FFFFFF"/>
        <w:spacing w:before="0" w:beforeAutospacing="0" w:after="0" w:afterAutospacing="0"/>
        <w:rPr>
          <w:rStyle w:val="Kiemels"/>
          <w:rFonts w:ascii="Arial" w:hAnsi="Arial" w:cs="Arial"/>
          <w:b/>
          <w:i w:val="0"/>
          <w:color w:val="000000" w:themeColor="text1"/>
        </w:rPr>
      </w:pPr>
    </w:p>
    <w:p w:rsidR="007F4624" w:rsidRPr="000717EC" w:rsidRDefault="007F4624" w:rsidP="00F759B0">
      <w:pPr>
        <w:jc w:val="both"/>
        <w:rPr>
          <w:rStyle w:val="Kiemels"/>
          <w:rFonts w:ascii="Arial" w:hAnsi="Arial" w:cs="Arial"/>
          <w:b/>
          <w:i w:val="0"/>
          <w:color w:val="000000" w:themeColor="text1"/>
          <w:sz w:val="21"/>
          <w:szCs w:val="21"/>
        </w:rPr>
      </w:pPr>
    </w:p>
    <w:p w:rsidR="007F4624" w:rsidRPr="000717EC" w:rsidRDefault="00373E01" w:rsidP="00F759B0">
      <w:pPr>
        <w:jc w:val="both"/>
        <w:rPr>
          <w:rFonts w:ascii="Arial" w:hAnsi="Arial" w:cs="Arial"/>
          <w:b/>
          <w:i/>
          <w:sz w:val="32"/>
          <w:szCs w:val="32"/>
        </w:rPr>
      </w:pPr>
      <w:r>
        <w:rPr>
          <w:b/>
          <w:noProof/>
          <w:sz w:val="40"/>
          <w:szCs w:val="40"/>
        </w:rPr>
        <w:drawing>
          <wp:anchor distT="0" distB="0" distL="114300" distR="114300" simplePos="0" relativeHeight="251664896" behindDoc="0" locked="0" layoutInCell="1" allowOverlap="1" wp14:anchorId="3DACB4F6" wp14:editId="25A71451">
            <wp:simplePos x="0" y="0"/>
            <wp:positionH relativeFrom="column">
              <wp:posOffset>0</wp:posOffset>
            </wp:positionH>
            <wp:positionV relativeFrom="paragraph">
              <wp:posOffset>-528955</wp:posOffset>
            </wp:positionV>
            <wp:extent cx="1181100" cy="666750"/>
            <wp:effectExtent l="0" t="0" r="0" b="0"/>
            <wp:wrapNone/>
            <wp:docPr id="4" name="Kép 4" descr="KK_logo_fek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K_logo_fekv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6F55" w:rsidRPr="000717EC" w:rsidRDefault="00373E01" w:rsidP="00270FA1">
      <w:pPr>
        <w:spacing w:line="360" w:lineRule="auto"/>
        <w:jc w:val="both"/>
        <w:rPr>
          <w:rFonts w:ascii="Arial" w:eastAsia="MinionPro-Regular" w:hAnsi="Arial" w:cs="Arial"/>
          <w:b/>
          <w:lang w:eastAsia="en-US"/>
        </w:rPr>
      </w:pPr>
      <w:r>
        <w:rPr>
          <w:rFonts w:ascii="Arial" w:eastAsia="MinionPro-Regular" w:hAnsi="Arial" w:cs="Arial"/>
          <w:b/>
          <w:lang w:eastAsia="en-US"/>
        </w:rPr>
        <w:t>Nyersanyagválogatás</w:t>
      </w:r>
    </w:p>
    <w:p w:rsidR="0071599F" w:rsidRPr="0093083B" w:rsidRDefault="0071599F" w:rsidP="0071599F">
      <w:pPr>
        <w:jc w:val="both"/>
        <w:rPr>
          <w:rFonts w:ascii="Arial" w:hAnsi="Arial" w:cs="Arial"/>
          <w:b/>
          <w:i/>
          <w:sz w:val="22"/>
          <w:szCs w:val="22"/>
        </w:rPr>
      </w:pPr>
      <w:r w:rsidRPr="0093083B">
        <w:rPr>
          <w:rFonts w:ascii="Arial" w:hAnsi="Arial" w:cs="Arial"/>
          <w:b/>
          <w:i/>
          <w:sz w:val="22"/>
          <w:szCs w:val="22"/>
        </w:rPr>
        <w:t xml:space="preserve">Gabona magvak és </w:t>
      </w:r>
      <w:proofErr w:type="gramStart"/>
      <w:r w:rsidRPr="0093083B">
        <w:rPr>
          <w:rFonts w:ascii="Arial" w:hAnsi="Arial" w:cs="Arial"/>
          <w:b/>
          <w:i/>
          <w:sz w:val="22"/>
          <w:szCs w:val="22"/>
        </w:rPr>
        <w:t>őrlemények :</w:t>
      </w:r>
      <w:proofErr w:type="gramEnd"/>
    </w:p>
    <w:p w:rsidR="0071599F" w:rsidRPr="000717EC" w:rsidRDefault="0071599F" w:rsidP="0071599F">
      <w:pPr>
        <w:jc w:val="both"/>
        <w:rPr>
          <w:rFonts w:ascii="Arial" w:hAnsi="Arial" w:cs="Arial"/>
          <w:b/>
          <w:i/>
        </w:rPr>
      </w:pPr>
    </w:p>
    <w:p w:rsidR="0071599F" w:rsidRPr="0093083B" w:rsidRDefault="0071599F" w:rsidP="0071599F">
      <w:p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A liszt, búzadara, rizs, zabpehely korlátozás nélkül alkalmazható a tejben főtt változatók kivételével. Alkalmazhatók főzve, párolva, szárazon pirítva, önálló ételként vagy más ételek elkészítéséhez egyaránt. A lisztek közül a magas kalcium (200 mg/100 mg) tartalmú szójaliszt fogyasztása (6 év felett) javasolt.</w:t>
      </w:r>
    </w:p>
    <w:p w:rsidR="0071599F" w:rsidRPr="000717EC" w:rsidRDefault="0071599F" w:rsidP="0071599F">
      <w:pPr>
        <w:jc w:val="both"/>
        <w:rPr>
          <w:rFonts w:ascii="Arial" w:hAnsi="Arial" w:cs="Arial"/>
        </w:rPr>
      </w:pPr>
    </w:p>
    <w:p w:rsidR="0071599F" w:rsidRPr="0093083B" w:rsidRDefault="0071599F" w:rsidP="0071599F">
      <w:pPr>
        <w:jc w:val="both"/>
        <w:rPr>
          <w:rFonts w:ascii="Arial" w:hAnsi="Arial" w:cs="Arial"/>
          <w:b/>
          <w:i/>
          <w:sz w:val="22"/>
          <w:szCs w:val="22"/>
        </w:rPr>
      </w:pPr>
      <w:r w:rsidRPr="0093083B">
        <w:rPr>
          <w:rFonts w:ascii="Arial" w:hAnsi="Arial" w:cs="Arial"/>
          <w:b/>
          <w:i/>
          <w:sz w:val="22"/>
          <w:szCs w:val="22"/>
        </w:rPr>
        <w:t>Kenyerek és péksütemények:</w:t>
      </w:r>
    </w:p>
    <w:p w:rsidR="0071599F" w:rsidRPr="000717EC" w:rsidRDefault="0071599F" w:rsidP="0071599F">
      <w:pPr>
        <w:jc w:val="both"/>
        <w:rPr>
          <w:rFonts w:ascii="Arial" w:hAnsi="Arial" w:cs="Arial"/>
          <w:b/>
          <w:i/>
        </w:rPr>
      </w:pPr>
    </w:p>
    <w:p w:rsidR="0071599F" w:rsidRPr="0093083B" w:rsidRDefault="0071599F" w:rsidP="0071599F">
      <w:p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A kenyerek</w:t>
      </w:r>
      <w:r w:rsidR="0093083B">
        <w:rPr>
          <w:rFonts w:ascii="Arial" w:hAnsi="Arial" w:cs="Arial"/>
          <w:sz w:val="22"/>
          <w:szCs w:val="22"/>
        </w:rPr>
        <w:t>, pékáru</w:t>
      </w:r>
      <w:r w:rsidR="008F178F" w:rsidRPr="0093083B">
        <w:rPr>
          <w:rFonts w:ascii="Arial" w:hAnsi="Arial" w:cs="Arial"/>
          <w:sz w:val="22"/>
          <w:szCs w:val="22"/>
        </w:rPr>
        <w:t>k</w:t>
      </w:r>
      <w:r w:rsidRPr="0093083B">
        <w:rPr>
          <w:rFonts w:ascii="Arial" w:hAnsi="Arial" w:cs="Arial"/>
          <w:sz w:val="22"/>
          <w:szCs w:val="22"/>
        </w:rPr>
        <w:t xml:space="preserve"> fogyasztásra javasoltak abban az esetben amennyiben a gyártó garantálja tejmentességüket</w:t>
      </w:r>
      <w:r w:rsidR="0001014F" w:rsidRPr="0093083B">
        <w:rPr>
          <w:rFonts w:ascii="Arial" w:hAnsi="Arial" w:cs="Arial"/>
          <w:sz w:val="22"/>
          <w:szCs w:val="22"/>
        </w:rPr>
        <w:t xml:space="preserve"> és tojásmentességüket</w:t>
      </w:r>
      <w:proofErr w:type="gramStart"/>
      <w:r w:rsidRPr="0093083B">
        <w:rPr>
          <w:rFonts w:ascii="Arial" w:hAnsi="Arial" w:cs="Arial"/>
          <w:sz w:val="22"/>
          <w:szCs w:val="22"/>
        </w:rPr>
        <w:t>!!!</w:t>
      </w:r>
      <w:proofErr w:type="gramEnd"/>
      <w:r w:rsidR="008F178F" w:rsidRPr="0093083B">
        <w:rPr>
          <w:rFonts w:ascii="Arial" w:hAnsi="Arial" w:cs="Arial"/>
          <w:sz w:val="22"/>
          <w:szCs w:val="22"/>
        </w:rPr>
        <w:t xml:space="preserve"> Célszerű előre csomagolt terméket választani, amelynek a csomagolásán az összetéte</w:t>
      </w:r>
      <w:r w:rsidR="0001014F" w:rsidRPr="0093083B">
        <w:rPr>
          <w:rFonts w:ascii="Arial" w:hAnsi="Arial" w:cs="Arial"/>
          <w:sz w:val="22"/>
          <w:szCs w:val="22"/>
        </w:rPr>
        <w:t xml:space="preserve">l is fel van tüntetve, így a </w:t>
      </w:r>
      <w:r w:rsidR="008F178F" w:rsidRPr="0093083B">
        <w:rPr>
          <w:rFonts w:ascii="Arial" w:hAnsi="Arial" w:cs="Arial"/>
          <w:sz w:val="22"/>
          <w:szCs w:val="22"/>
        </w:rPr>
        <w:t>mentességet ellenőrizni tudjuk. Amennyiben pékségben vásárolunk, minden esetben kérjük a gyártmánylapot és tájékozódjunk ennek alapján az allergénről.</w:t>
      </w:r>
    </w:p>
    <w:p w:rsidR="0071599F" w:rsidRPr="0093083B" w:rsidRDefault="008F178F" w:rsidP="0071599F">
      <w:p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Számos péksütemény, péktermék</w:t>
      </w:r>
      <w:r w:rsidR="0071599F" w:rsidRPr="0093083B">
        <w:rPr>
          <w:rFonts w:ascii="Arial" w:hAnsi="Arial" w:cs="Arial"/>
          <w:sz w:val="22"/>
          <w:szCs w:val="22"/>
        </w:rPr>
        <w:t xml:space="preserve"> (tejes kifli, sóskifli, óriáskifli, szegedi vágott cipó, fonott kalács, kakaós tekercs, puffancs, kuglóf, pogácsafélék stb.) tej illetve tejadalékot </w:t>
      </w:r>
      <w:r w:rsidR="0001014F" w:rsidRPr="0093083B">
        <w:rPr>
          <w:rFonts w:ascii="Arial" w:hAnsi="Arial" w:cs="Arial"/>
          <w:sz w:val="22"/>
          <w:szCs w:val="22"/>
        </w:rPr>
        <w:t xml:space="preserve">és tojást </w:t>
      </w:r>
      <w:r w:rsidR="0071599F" w:rsidRPr="0093083B">
        <w:rPr>
          <w:rFonts w:ascii="Arial" w:hAnsi="Arial" w:cs="Arial"/>
          <w:sz w:val="22"/>
          <w:szCs w:val="22"/>
        </w:rPr>
        <w:t>tartalmazhat, ezé</w:t>
      </w:r>
      <w:r w:rsidRPr="0093083B">
        <w:rPr>
          <w:rFonts w:ascii="Arial" w:hAnsi="Arial" w:cs="Arial"/>
          <w:sz w:val="22"/>
          <w:szCs w:val="22"/>
        </w:rPr>
        <w:t>rt az étrendből ki kell iktatni!</w:t>
      </w:r>
    </w:p>
    <w:p w:rsidR="008F178F" w:rsidRPr="0093083B" w:rsidRDefault="0093083B" w:rsidP="0071599F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Otthon is készíthetünk pékáru</w:t>
      </w:r>
      <w:r w:rsidR="008F178F" w:rsidRPr="0093083B">
        <w:rPr>
          <w:rFonts w:ascii="Arial" w:hAnsi="Arial" w:cs="Arial"/>
          <w:sz w:val="22"/>
          <w:szCs w:val="22"/>
        </w:rPr>
        <w:t>t a megfelelő allergénmentes hozzávalók segítségével!</w:t>
      </w:r>
    </w:p>
    <w:p w:rsidR="008F178F" w:rsidRPr="0093083B" w:rsidRDefault="008F178F" w:rsidP="0071599F">
      <w:pPr>
        <w:jc w:val="both"/>
        <w:rPr>
          <w:rFonts w:ascii="Arial" w:hAnsi="Arial" w:cs="Arial"/>
          <w:sz w:val="22"/>
          <w:szCs w:val="22"/>
        </w:rPr>
      </w:pPr>
    </w:p>
    <w:p w:rsidR="008F178F" w:rsidRPr="000717EC" w:rsidRDefault="008F178F" w:rsidP="0071599F">
      <w:pPr>
        <w:jc w:val="both"/>
        <w:rPr>
          <w:rFonts w:ascii="Arial" w:hAnsi="Arial" w:cs="Arial"/>
        </w:rPr>
      </w:pPr>
    </w:p>
    <w:p w:rsidR="008F178F" w:rsidRPr="0093083B" w:rsidRDefault="008F178F" w:rsidP="008F178F">
      <w:p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b/>
          <w:i/>
          <w:sz w:val="22"/>
          <w:szCs w:val="22"/>
        </w:rPr>
        <w:t>Zöldség, főzelékfélék, burgonya és gyümölcsök:</w:t>
      </w:r>
      <w:r w:rsidRPr="0093083B">
        <w:rPr>
          <w:rFonts w:ascii="Arial" w:hAnsi="Arial" w:cs="Arial"/>
          <w:sz w:val="22"/>
          <w:szCs w:val="22"/>
        </w:rPr>
        <w:t xml:space="preserve"> </w:t>
      </w:r>
    </w:p>
    <w:p w:rsidR="008F178F" w:rsidRPr="000717EC" w:rsidRDefault="008F178F" w:rsidP="008F178F">
      <w:pPr>
        <w:jc w:val="both"/>
        <w:rPr>
          <w:rFonts w:ascii="Arial" w:hAnsi="Arial" w:cs="Arial"/>
        </w:rPr>
      </w:pPr>
    </w:p>
    <w:p w:rsidR="008F178F" w:rsidRPr="0093083B" w:rsidRDefault="008F178F" w:rsidP="008F178F">
      <w:p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Hozzájárulnak a szervezet vitamin- és ásványianyag ellátásához, ezért nagyon fontos, hogy mindennap szerepeljen az étrendben. A zöldségfélék közül kiemelkedően magas kalcium tartalommal rendelkezik: pl. petrezselyemzöld, paraj, sóska, amik fogyasztása ebben az esetben különösen fontos a tej kiiktatása miatt.</w:t>
      </w:r>
    </w:p>
    <w:p w:rsidR="008F178F" w:rsidRPr="0093083B" w:rsidRDefault="008F178F" w:rsidP="008F178F">
      <w:pPr>
        <w:jc w:val="both"/>
        <w:rPr>
          <w:rFonts w:ascii="Arial" w:hAnsi="Arial" w:cs="Arial"/>
          <w:sz w:val="22"/>
          <w:szCs w:val="22"/>
        </w:rPr>
      </w:pPr>
    </w:p>
    <w:p w:rsidR="008F178F" w:rsidRPr="0093083B" w:rsidRDefault="008F178F" w:rsidP="008F178F">
      <w:p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Sokszor becsapós a mirelit  spenót, mert gyakran eleve tejszínes alappal árulják. A kínai fagyasztott zöldségekben is gyakran van tej. Fagyasztott gesztenyepüré esetén is mindig el kell olvasni az összetevők listáját, hiszen gyakran tejszínnel “finomítják”.</w:t>
      </w:r>
    </w:p>
    <w:p w:rsidR="008F178F" w:rsidRPr="0093083B" w:rsidRDefault="008F178F" w:rsidP="008F178F">
      <w:pPr>
        <w:jc w:val="both"/>
        <w:rPr>
          <w:rFonts w:ascii="Arial" w:hAnsi="Arial" w:cs="Arial"/>
          <w:sz w:val="22"/>
          <w:szCs w:val="22"/>
        </w:rPr>
      </w:pPr>
    </w:p>
    <w:p w:rsidR="008F178F" w:rsidRPr="0093083B" w:rsidRDefault="008F178F" w:rsidP="008F178F">
      <w:p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A zöldség-, főzeléknövényeket tej nélkül vagy növényi itallal készítve párolt és sűrített főzelékeknek, rakott és töltött zöldségételeknek készí</w:t>
      </w:r>
      <w:r w:rsidR="00C835D4">
        <w:rPr>
          <w:rFonts w:ascii="Arial" w:hAnsi="Arial" w:cs="Arial"/>
          <w:sz w:val="22"/>
          <w:szCs w:val="22"/>
        </w:rPr>
        <w:t>t</w:t>
      </w:r>
      <w:r w:rsidRPr="0093083B">
        <w:rPr>
          <w:rFonts w:ascii="Arial" w:hAnsi="Arial" w:cs="Arial"/>
          <w:sz w:val="22"/>
          <w:szCs w:val="22"/>
        </w:rPr>
        <w:t>hetjük.</w:t>
      </w:r>
    </w:p>
    <w:p w:rsidR="008F178F" w:rsidRPr="0093083B" w:rsidRDefault="008F178F" w:rsidP="008F178F">
      <w:pPr>
        <w:jc w:val="both"/>
        <w:rPr>
          <w:rFonts w:ascii="Arial" w:hAnsi="Arial" w:cs="Arial"/>
          <w:sz w:val="22"/>
          <w:szCs w:val="22"/>
        </w:rPr>
      </w:pPr>
    </w:p>
    <w:p w:rsidR="008F178F" w:rsidRPr="0093083B" w:rsidRDefault="008F178F" w:rsidP="008F178F">
      <w:pPr>
        <w:jc w:val="both"/>
        <w:rPr>
          <w:rFonts w:ascii="Arial" w:hAnsi="Arial" w:cs="Arial"/>
          <w:sz w:val="22"/>
          <w:szCs w:val="22"/>
        </w:rPr>
      </w:pPr>
      <w:r w:rsidRPr="0093083B">
        <w:rPr>
          <w:rFonts w:ascii="Arial" w:hAnsi="Arial" w:cs="Arial"/>
          <w:sz w:val="22"/>
          <w:szCs w:val="22"/>
        </w:rPr>
        <w:t>A gyümölcsök elsősorban asztali gyümölcsnek, turmixnak, kompótnak, salátának, levesnek, mártásnak készthetőek növényi alapú italokkal vagy növényi joghurttal gazdagítva.</w:t>
      </w:r>
    </w:p>
    <w:p w:rsidR="008F178F" w:rsidRPr="000717EC" w:rsidRDefault="008F178F" w:rsidP="008F178F">
      <w:pPr>
        <w:jc w:val="both"/>
        <w:rPr>
          <w:rFonts w:ascii="Arial" w:hAnsi="Arial" w:cs="Arial"/>
        </w:rPr>
      </w:pPr>
    </w:p>
    <w:p w:rsidR="008F178F" w:rsidRPr="000717EC" w:rsidRDefault="008F178F" w:rsidP="008F178F">
      <w:pPr>
        <w:jc w:val="both"/>
        <w:rPr>
          <w:rFonts w:ascii="Arial" w:hAnsi="Arial" w:cs="Arial"/>
        </w:rPr>
      </w:pPr>
    </w:p>
    <w:p w:rsidR="008F178F" w:rsidRPr="00373E01" w:rsidRDefault="008F178F" w:rsidP="008F178F">
      <w:pPr>
        <w:jc w:val="both"/>
        <w:rPr>
          <w:rFonts w:ascii="Arial" w:hAnsi="Arial" w:cs="Arial"/>
          <w:b/>
          <w:i/>
          <w:sz w:val="22"/>
          <w:szCs w:val="22"/>
        </w:rPr>
      </w:pPr>
      <w:r w:rsidRPr="00373E01">
        <w:rPr>
          <w:rFonts w:ascii="Arial" w:hAnsi="Arial" w:cs="Arial"/>
          <w:b/>
          <w:i/>
          <w:sz w:val="22"/>
          <w:szCs w:val="22"/>
        </w:rPr>
        <w:t>Zsiradékok:</w:t>
      </w:r>
    </w:p>
    <w:p w:rsidR="008F178F" w:rsidRPr="000717EC" w:rsidRDefault="008F178F" w:rsidP="008F178F">
      <w:pPr>
        <w:jc w:val="both"/>
        <w:rPr>
          <w:rFonts w:ascii="Arial" w:hAnsi="Arial" w:cs="Arial"/>
          <w:b/>
          <w:i/>
        </w:rPr>
      </w:pPr>
    </w:p>
    <w:p w:rsidR="008F178F" w:rsidRPr="0065520D" w:rsidRDefault="008F178F" w:rsidP="008F178F">
      <w:pPr>
        <w:jc w:val="both"/>
        <w:rPr>
          <w:rFonts w:ascii="Arial" w:hAnsi="Arial" w:cs="Arial"/>
          <w:sz w:val="22"/>
          <w:szCs w:val="22"/>
        </w:rPr>
      </w:pPr>
      <w:r w:rsidRPr="0065520D">
        <w:rPr>
          <w:rFonts w:ascii="Arial" w:hAnsi="Arial" w:cs="Arial"/>
          <w:sz w:val="22"/>
          <w:szCs w:val="22"/>
        </w:rPr>
        <w:t xml:space="preserve">A korszerű kiegyensúlyozott táplálkozásnak megfelelően az állati eredetű zsiradékokkal szemben a növényi eredetűek kerüljenek előtérbe, de csakis tejmentesek. </w:t>
      </w:r>
    </w:p>
    <w:p w:rsidR="008F178F" w:rsidRPr="0065520D" w:rsidRDefault="008F178F" w:rsidP="008F178F">
      <w:pPr>
        <w:jc w:val="both"/>
        <w:rPr>
          <w:rFonts w:ascii="Arial" w:hAnsi="Arial" w:cs="Arial"/>
          <w:sz w:val="22"/>
          <w:szCs w:val="22"/>
        </w:rPr>
      </w:pPr>
      <w:r w:rsidRPr="0065520D">
        <w:rPr>
          <w:rFonts w:ascii="Arial" w:hAnsi="Arial" w:cs="Arial"/>
          <w:sz w:val="22"/>
          <w:szCs w:val="22"/>
        </w:rPr>
        <w:t>A fogyasztásra javasolt tejmentes margarinok a következők</w:t>
      </w:r>
      <w:r w:rsidR="00F15A36" w:rsidRPr="0065520D">
        <w:rPr>
          <w:rFonts w:ascii="Arial" w:hAnsi="Arial" w:cs="Arial"/>
          <w:sz w:val="22"/>
          <w:szCs w:val="22"/>
        </w:rPr>
        <w:t xml:space="preserve"> pl.</w:t>
      </w:r>
      <w:r w:rsidRPr="0065520D">
        <w:rPr>
          <w:rFonts w:ascii="Arial" w:hAnsi="Arial" w:cs="Arial"/>
          <w:sz w:val="22"/>
          <w:szCs w:val="22"/>
        </w:rPr>
        <w:t xml:space="preserve">: Liga, Delma </w:t>
      </w:r>
      <w:proofErr w:type="spellStart"/>
      <w:r w:rsidRPr="0065520D">
        <w:rPr>
          <w:rFonts w:ascii="Arial" w:hAnsi="Arial" w:cs="Arial"/>
          <w:sz w:val="22"/>
          <w:szCs w:val="22"/>
        </w:rPr>
        <w:t>light</w:t>
      </w:r>
      <w:proofErr w:type="spellEnd"/>
      <w:r w:rsidRPr="0065520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5520D">
        <w:rPr>
          <w:rFonts w:ascii="Arial" w:hAnsi="Arial" w:cs="Arial"/>
          <w:sz w:val="22"/>
          <w:szCs w:val="22"/>
        </w:rPr>
        <w:t>Linco</w:t>
      </w:r>
      <w:proofErr w:type="spellEnd"/>
      <w:r w:rsidRPr="0065520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5520D">
        <w:rPr>
          <w:rFonts w:ascii="Arial" w:hAnsi="Arial" w:cs="Arial"/>
          <w:sz w:val="22"/>
          <w:szCs w:val="22"/>
        </w:rPr>
        <w:t>Linco</w:t>
      </w:r>
      <w:proofErr w:type="spellEnd"/>
      <w:r w:rsidRPr="006552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5520D">
        <w:rPr>
          <w:rFonts w:ascii="Arial" w:hAnsi="Arial" w:cs="Arial"/>
          <w:sz w:val="22"/>
          <w:szCs w:val="22"/>
        </w:rPr>
        <w:t>light</w:t>
      </w:r>
      <w:proofErr w:type="spellEnd"/>
      <w:r w:rsidR="00F15A36" w:rsidRPr="0065520D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F15A36" w:rsidRPr="0065520D">
        <w:rPr>
          <w:rFonts w:ascii="Arial" w:hAnsi="Arial" w:cs="Arial"/>
          <w:sz w:val="22"/>
          <w:szCs w:val="22"/>
        </w:rPr>
        <w:t>Waja</w:t>
      </w:r>
      <w:proofErr w:type="spellEnd"/>
      <w:r w:rsidR="00F15A36" w:rsidRPr="0065520D">
        <w:rPr>
          <w:rFonts w:ascii="Arial" w:hAnsi="Arial" w:cs="Arial"/>
          <w:sz w:val="22"/>
          <w:szCs w:val="22"/>
        </w:rPr>
        <w:t xml:space="preserve"> Classic </w:t>
      </w:r>
      <w:proofErr w:type="spellStart"/>
      <w:r w:rsidR="00F15A36" w:rsidRPr="0065520D">
        <w:rPr>
          <w:rFonts w:ascii="Arial" w:hAnsi="Arial" w:cs="Arial"/>
          <w:sz w:val="22"/>
          <w:szCs w:val="22"/>
        </w:rPr>
        <w:t>light</w:t>
      </w:r>
      <w:proofErr w:type="spellEnd"/>
      <w:r w:rsidR="00F15A36" w:rsidRPr="0065520D">
        <w:rPr>
          <w:rFonts w:ascii="Arial" w:hAnsi="Arial" w:cs="Arial"/>
          <w:sz w:val="22"/>
          <w:szCs w:val="22"/>
        </w:rPr>
        <w:t xml:space="preserve"> margarin</w:t>
      </w:r>
      <w:r w:rsidR="0065520D" w:rsidRPr="0065520D">
        <w:rPr>
          <w:rFonts w:ascii="Arial" w:hAnsi="Arial" w:cs="Arial"/>
          <w:sz w:val="22"/>
          <w:szCs w:val="22"/>
        </w:rPr>
        <w:t xml:space="preserve"> </w:t>
      </w:r>
      <w:r w:rsidR="00F15A36" w:rsidRPr="0065520D">
        <w:rPr>
          <w:rFonts w:ascii="Arial" w:hAnsi="Arial" w:cs="Arial"/>
          <w:sz w:val="22"/>
          <w:szCs w:val="22"/>
        </w:rPr>
        <w:t>(kivéve a joghurtos)</w:t>
      </w:r>
      <w:r w:rsidRPr="0065520D">
        <w:rPr>
          <w:rFonts w:ascii="Arial" w:hAnsi="Arial" w:cs="Arial"/>
          <w:sz w:val="22"/>
          <w:szCs w:val="22"/>
        </w:rPr>
        <w:t>. A javasolt zsiradékokból sem előnyös egy-egy étkezésre 5-10 g-nál többet elfogyasztani.</w:t>
      </w:r>
    </w:p>
    <w:p w:rsidR="00F15A36" w:rsidRPr="0065520D" w:rsidRDefault="0065520D" w:rsidP="008F178F">
      <w:pPr>
        <w:jc w:val="both"/>
        <w:rPr>
          <w:rFonts w:ascii="Arial" w:hAnsi="Arial" w:cs="Arial"/>
          <w:sz w:val="22"/>
          <w:szCs w:val="22"/>
        </w:rPr>
      </w:pPr>
      <w:r w:rsidRPr="0065520D">
        <w:rPr>
          <w:rFonts w:ascii="Arial" w:hAnsi="Arial" w:cs="Arial"/>
          <w:sz w:val="22"/>
          <w:szCs w:val="22"/>
        </w:rPr>
        <w:t>Ételké</w:t>
      </w:r>
      <w:r w:rsidR="00C835D4">
        <w:rPr>
          <w:rFonts w:ascii="Arial" w:hAnsi="Arial" w:cs="Arial"/>
          <w:sz w:val="22"/>
          <w:szCs w:val="22"/>
        </w:rPr>
        <w:t>s</w:t>
      </w:r>
      <w:r w:rsidRPr="0065520D">
        <w:rPr>
          <w:rFonts w:ascii="Arial" w:hAnsi="Arial" w:cs="Arial"/>
          <w:sz w:val="22"/>
          <w:szCs w:val="22"/>
        </w:rPr>
        <w:t>zítéshez haszná</w:t>
      </w:r>
      <w:r w:rsidR="00C835D4">
        <w:rPr>
          <w:rFonts w:ascii="Arial" w:hAnsi="Arial" w:cs="Arial"/>
          <w:sz w:val="22"/>
          <w:szCs w:val="22"/>
        </w:rPr>
        <w:t>l</w:t>
      </w:r>
      <w:r w:rsidRPr="0065520D">
        <w:rPr>
          <w:rFonts w:ascii="Arial" w:hAnsi="Arial" w:cs="Arial"/>
          <w:sz w:val="22"/>
          <w:szCs w:val="22"/>
        </w:rPr>
        <w:t>ható o</w:t>
      </w:r>
      <w:r w:rsidR="00F15A36" w:rsidRPr="0065520D">
        <w:rPr>
          <w:rFonts w:ascii="Arial" w:hAnsi="Arial" w:cs="Arial"/>
          <w:sz w:val="22"/>
          <w:szCs w:val="22"/>
        </w:rPr>
        <w:t>lívaolaj, n</w:t>
      </w:r>
      <w:r w:rsidRPr="0065520D">
        <w:rPr>
          <w:rFonts w:ascii="Arial" w:hAnsi="Arial" w:cs="Arial"/>
          <w:sz w:val="22"/>
          <w:szCs w:val="22"/>
        </w:rPr>
        <w:t>apraforgóolaj.</w:t>
      </w:r>
    </w:p>
    <w:p w:rsidR="00F15A36" w:rsidRPr="000717EC" w:rsidRDefault="00F15A36" w:rsidP="008F178F">
      <w:pPr>
        <w:jc w:val="both"/>
        <w:rPr>
          <w:rFonts w:ascii="Arial" w:hAnsi="Arial" w:cs="Arial"/>
        </w:rPr>
      </w:pPr>
    </w:p>
    <w:p w:rsidR="00477701" w:rsidRDefault="00477701" w:rsidP="00F15A36">
      <w:pPr>
        <w:jc w:val="both"/>
        <w:rPr>
          <w:rFonts w:ascii="Arial" w:hAnsi="Arial" w:cs="Arial"/>
          <w:b/>
          <w:i/>
          <w:sz w:val="22"/>
          <w:szCs w:val="22"/>
        </w:rPr>
      </w:pPr>
    </w:p>
    <w:p w:rsidR="00477701" w:rsidRDefault="00477701" w:rsidP="00F15A36">
      <w:pPr>
        <w:jc w:val="both"/>
        <w:rPr>
          <w:rFonts w:ascii="Arial" w:hAnsi="Arial" w:cs="Arial"/>
          <w:b/>
          <w:i/>
          <w:sz w:val="22"/>
          <w:szCs w:val="22"/>
        </w:rPr>
      </w:pPr>
    </w:p>
    <w:p w:rsidR="00F15A36" w:rsidRPr="00373E01" w:rsidRDefault="00477701" w:rsidP="00F15A36">
      <w:pPr>
        <w:jc w:val="both"/>
        <w:rPr>
          <w:rFonts w:ascii="Arial" w:hAnsi="Arial" w:cs="Arial"/>
          <w:b/>
          <w:i/>
          <w:sz w:val="22"/>
          <w:szCs w:val="22"/>
        </w:rPr>
      </w:pPr>
      <w:r>
        <w:rPr>
          <w:b/>
          <w:noProof/>
          <w:sz w:val="40"/>
          <w:szCs w:val="40"/>
        </w:rPr>
        <w:lastRenderedPageBreak/>
        <w:drawing>
          <wp:anchor distT="0" distB="0" distL="114300" distR="114300" simplePos="0" relativeHeight="251667456" behindDoc="0" locked="0" layoutInCell="1" allowOverlap="1" wp14:anchorId="2E436A97" wp14:editId="6B5CDDBF">
            <wp:simplePos x="0" y="0"/>
            <wp:positionH relativeFrom="margin">
              <wp:posOffset>38100</wp:posOffset>
            </wp:positionH>
            <wp:positionV relativeFrom="paragraph">
              <wp:posOffset>-781050</wp:posOffset>
            </wp:positionV>
            <wp:extent cx="1181100" cy="666750"/>
            <wp:effectExtent l="0" t="0" r="0" b="0"/>
            <wp:wrapNone/>
            <wp:docPr id="5" name="Kép 5" descr="KK_logo_fek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K_logo_fekv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5A36" w:rsidRPr="00373E01">
        <w:rPr>
          <w:rFonts w:ascii="Arial" w:hAnsi="Arial" w:cs="Arial"/>
          <w:b/>
          <w:i/>
          <w:sz w:val="22"/>
          <w:szCs w:val="22"/>
        </w:rPr>
        <w:t>Húsok, húsipari készítmények:</w:t>
      </w:r>
    </w:p>
    <w:p w:rsidR="00F15A36" w:rsidRPr="000717EC" w:rsidRDefault="00F15A36" w:rsidP="00F15A36">
      <w:pPr>
        <w:jc w:val="both"/>
        <w:rPr>
          <w:rFonts w:ascii="Arial" w:hAnsi="Arial" w:cs="Arial"/>
          <w:b/>
          <w:i/>
        </w:rPr>
      </w:pPr>
    </w:p>
    <w:p w:rsidR="00F15A36" w:rsidRPr="0065520D" w:rsidRDefault="00F15A36" w:rsidP="00F15A36">
      <w:pPr>
        <w:jc w:val="both"/>
        <w:rPr>
          <w:rFonts w:ascii="Arial" w:hAnsi="Arial" w:cs="Arial"/>
          <w:sz w:val="22"/>
          <w:szCs w:val="22"/>
        </w:rPr>
      </w:pPr>
      <w:r w:rsidRPr="0065520D">
        <w:rPr>
          <w:rFonts w:ascii="Arial" w:hAnsi="Arial" w:cs="Arial"/>
          <w:sz w:val="22"/>
          <w:szCs w:val="22"/>
        </w:rPr>
        <w:t>A f</w:t>
      </w:r>
      <w:r w:rsidR="0001014F" w:rsidRPr="0065520D">
        <w:rPr>
          <w:rFonts w:ascii="Arial" w:hAnsi="Arial" w:cs="Arial"/>
          <w:sz w:val="22"/>
          <w:szCs w:val="22"/>
        </w:rPr>
        <w:t>ehérjeszükséglet kielégítésére az alábbi húsok -</w:t>
      </w:r>
      <w:r w:rsidRPr="0065520D">
        <w:rPr>
          <w:rFonts w:ascii="Arial" w:hAnsi="Arial" w:cs="Arial"/>
          <w:sz w:val="22"/>
          <w:szCs w:val="22"/>
        </w:rPr>
        <w:t>sertés, hal, nyúl</w:t>
      </w:r>
      <w:r w:rsidR="0001014F" w:rsidRPr="0065520D">
        <w:rPr>
          <w:rFonts w:ascii="Arial" w:hAnsi="Arial" w:cs="Arial"/>
          <w:sz w:val="22"/>
          <w:szCs w:val="22"/>
        </w:rPr>
        <w:t>, vad-</w:t>
      </w:r>
      <w:r w:rsidRPr="0065520D">
        <w:rPr>
          <w:rFonts w:ascii="Arial" w:hAnsi="Arial" w:cs="Arial"/>
          <w:sz w:val="22"/>
          <w:szCs w:val="22"/>
        </w:rPr>
        <w:t xml:space="preserve"> kiválóan alkalmasak. A marhahús fogyasztása nem javasolt a keresztallergia (a szervezet a különböző fehérjéket azonosként ismeri fel és ezekkel reakcióba lép) veszélye miatt</w:t>
      </w:r>
      <w:r w:rsidR="0001014F" w:rsidRPr="0065520D">
        <w:rPr>
          <w:rFonts w:ascii="Arial" w:hAnsi="Arial" w:cs="Arial"/>
          <w:sz w:val="22"/>
          <w:szCs w:val="22"/>
        </w:rPr>
        <w:t>, illetve a tojásallergia miatt a szárnyasfogyasztás is tüneteket okozhat.</w:t>
      </w:r>
      <w:r w:rsidR="0065520D" w:rsidRPr="0065520D">
        <w:rPr>
          <w:rFonts w:ascii="Arial" w:hAnsi="Arial" w:cs="Arial"/>
          <w:sz w:val="22"/>
          <w:szCs w:val="22"/>
        </w:rPr>
        <w:t xml:space="preserve"> </w:t>
      </w:r>
      <w:r w:rsidRPr="0065520D">
        <w:rPr>
          <w:rFonts w:ascii="Arial" w:hAnsi="Arial" w:cs="Arial"/>
          <w:sz w:val="22"/>
          <w:szCs w:val="22"/>
        </w:rPr>
        <w:t>A húsipari készítményekben is alkalmaznak állományjavítóként tejport</w:t>
      </w:r>
      <w:r w:rsidR="0001014F" w:rsidRPr="0065520D">
        <w:rPr>
          <w:rFonts w:ascii="Arial" w:hAnsi="Arial" w:cs="Arial"/>
          <w:sz w:val="22"/>
          <w:szCs w:val="22"/>
        </w:rPr>
        <w:t xml:space="preserve"> illetve egyéb diétába nem illeszthető allergén is lehet benne</w:t>
      </w:r>
      <w:r w:rsidRPr="0065520D">
        <w:rPr>
          <w:rFonts w:ascii="Arial" w:hAnsi="Arial" w:cs="Arial"/>
          <w:sz w:val="22"/>
          <w:szCs w:val="22"/>
        </w:rPr>
        <w:t>, ezért csak azok a készítmények fogyaszthatók, amelyekről a gyártó cég garanciát vállal, hogy az általa előállított termék tejmentes</w:t>
      </w:r>
      <w:r w:rsidR="0001014F" w:rsidRPr="0065520D">
        <w:rPr>
          <w:rFonts w:ascii="Arial" w:hAnsi="Arial" w:cs="Arial"/>
          <w:sz w:val="22"/>
          <w:szCs w:val="22"/>
        </w:rPr>
        <w:t>, tojásmentes</w:t>
      </w:r>
      <w:r w:rsidRPr="0065520D">
        <w:rPr>
          <w:rFonts w:ascii="Arial" w:hAnsi="Arial" w:cs="Arial"/>
          <w:sz w:val="22"/>
          <w:szCs w:val="22"/>
        </w:rPr>
        <w:t>. Érdemes előre csomagolt termékeket választani, amelyen az allergének kötelezően jelölve vannak.</w:t>
      </w:r>
    </w:p>
    <w:p w:rsidR="00F15A36" w:rsidRPr="0065520D" w:rsidRDefault="00F15A36" w:rsidP="00F15A36">
      <w:pPr>
        <w:jc w:val="both"/>
        <w:rPr>
          <w:rFonts w:ascii="Arial" w:hAnsi="Arial" w:cs="Arial"/>
          <w:sz w:val="22"/>
          <w:szCs w:val="22"/>
        </w:rPr>
      </w:pPr>
    </w:p>
    <w:p w:rsidR="00F15A36" w:rsidRPr="0065520D" w:rsidRDefault="00D374DA" w:rsidP="00F15A36">
      <w:pPr>
        <w:jc w:val="both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 w:rsidRPr="0065520D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Problémát okozhat még a </w:t>
      </w:r>
      <w:r w:rsidR="00F15A36" w:rsidRPr="0065520D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kész zsír, töpörtyű stb. (A töpörtyű ízesítéséhez a sütés utolsó fázisában gyakran használnak tejet, ettől lesz szép, barnás színe és különös zamata. A zsírt éppen ezért mindig érdemes házilag készíteni, zsírszalonnából.</w:t>
      </w:r>
    </w:p>
    <w:p w:rsidR="00D374DA" w:rsidRPr="000717EC" w:rsidRDefault="00D374DA" w:rsidP="00F15A36">
      <w:pPr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:rsidR="00D374DA" w:rsidRPr="000717EC" w:rsidRDefault="00D374DA" w:rsidP="00D374DA">
      <w:pPr>
        <w:jc w:val="both"/>
        <w:rPr>
          <w:rFonts w:ascii="Arial" w:hAnsi="Arial" w:cs="Arial"/>
          <w:b/>
          <w:i/>
        </w:rPr>
      </w:pPr>
      <w:proofErr w:type="gramStart"/>
      <w:r w:rsidRPr="000717EC">
        <w:rPr>
          <w:rFonts w:ascii="Arial" w:hAnsi="Arial" w:cs="Arial"/>
          <w:b/>
          <w:i/>
        </w:rPr>
        <w:t>Halak :</w:t>
      </w:r>
      <w:proofErr w:type="gramEnd"/>
    </w:p>
    <w:p w:rsidR="00D374DA" w:rsidRPr="000717EC" w:rsidRDefault="00D374DA" w:rsidP="00D374DA">
      <w:pPr>
        <w:jc w:val="both"/>
        <w:rPr>
          <w:rFonts w:ascii="Arial" w:hAnsi="Arial" w:cs="Arial"/>
          <w:b/>
          <w:i/>
        </w:rPr>
      </w:pPr>
    </w:p>
    <w:p w:rsidR="00D374DA" w:rsidRPr="000717EC" w:rsidRDefault="00D374DA" w:rsidP="00D374DA">
      <w:pPr>
        <w:jc w:val="both"/>
        <w:rPr>
          <w:rFonts w:ascii="Arial" w:hAnsi="Arial" w:cs="Arial"/>
        </w:rPr>
      </w:pPr>
      <w:r w:rsidRPr="000717EC">
        <w:rPr>
          <w:rFonts w:ascii="Arial" w:hAnsi="Arial" w:cs="Arial"/>
        </w:rPr>
        <w:t>A halhús fehérjéje teljes értékű, ezért a fehérjeszükséglet fedezésére épp úgy, mint a húsok kiválóan alkalmasak.</w:t>
      </w:r>
    </w:p>
    <w:p w:rsidR="00D374DA" w:rsidRPr="000717EC" w:rsidRDefault="00D374DA" w:rsidP="00D374DA">
      <w:pPr>
        <w:jc w:val="both"/>
        <w:rPr>
          <w:rFonts w:ascii="Arial" w:hAnsi="Arial" w:cs="Arial"/>
        </w:rPr>
      </w:pPr>
      <w:r w:rsidRPr="000717EC">
        <w:rPr>
          <w:rFonts w:ascii="Arial" w:hAnsi="Arial" w:cs="Arial"/>
        </w:rPr>
        <w:t>A halak közül a magas kalcium tartalmú olajos hal (270 mg/100 mg), fogas (210 mg/100 mg) és a busa (130 mg/100 mg) fogyasztása javasolt.</w:t>
      </w:r>
    </w:p>
    <w:p w:rsidR="00D374DA" w:rsidRPr="000717EC" w:rsidRDefault="00D374DA" w:rsidP="00D374DA">
      <w:pPr>
        <w:jc w:val="both"/>
        <w:rPr>
          <w:rFonts w:ascii="Arial" w:hAnsi="Arial" w:cs="Arial"/>
        </w:rPr>
      </w:pPr>
    </w:p>
    <w:p w:rsidR="00D374DA" w:rsidRPr="00373E01" w:rsidRDefault="00D374DA" w:rsidP="00D374DA">
      <w:pPr>
        <w:jc w:val="both"/>
        <w:rPr>
          <w:rFonts w:ascii="Arial" w:hAnsi="Arial" w:cs="Arial"/>
          <w:b/>
          <w:i/>
          <w:sz w:val="22"/>
          <w:szCs w:val="22"/>
        </w:rPr>
      </w:pPr>
      <w:r w:rsidRPr="00373E01">
        <w:rPr>
          <w:rFonts w:ascii="Arial" w:hAnsi="Arial" w:cs="Arial"/>
          <w:b/>
          <w:i/>
          <w:sz w:val="22"/>
          <w:szCs w:val="22"/>
        </w:rPr>
        <w:t>Tej és tejtermékek:</w:t>
      </w:r>
    </w:p>
    <w:p w:rsidR="00D374DA" w:rsidRPr="000717EC" w:rsidRDefault="00D374DA" w:rsidP="00D374DA">
      <w:pPr>
        <w:jc w:val="both"/>
        <w:rPr>
          <w:rFonts w:ascii="Arial" w:hAnsi="Arial" w:cs="Arial"/>
          <w:b/>
          <w:i/>
        </w:rPr>
      </w:pPr>
    </w:p>
    <w:p w:rsidR="00D374DA" w:rsidRPr="00373E01" w:rsidRDefault="00D374DA" w:rsidP="00D374DA">
      <w:pPr>
        <w:jc w:val="both"/>
        <w:rPr>
          <w:rFonts w:ascii="Arial" w:hAnsi="Arial" w:cs="Arial"/>
          <w:sz w:val="22"/>
          <w:szCs w:val="22"/>
        </w:rPr>
      </w:pPr>
      <w:r w:rsidRPr="00373E01">
        <w:rPr>
          <w:rFonts w:ascii="Arial" w:hAnsi="Arial" w:cs="Arial"/>
          <w:b/>
          <w:sz w:val="22"/>
          <w:szCs w:val="22"/>
        </w:rPr>
        <w:t>Tej és a tejtermékek nem fogyaszthatók</w:t>
      </w:r>
      <w:proofErr w:type="gramStart"/>
      <w:r w:rsidRPr="00373E01">
        <w:rPr>
          <w:rFonts w:ascii="Arial" w:hAnsi="Arial" w:cs="Arial"/>
          <w:sz w:val="22"/>
          <w:szCs w:val="22"/>
        </w:rPr>
        <w:t>!!!</w:t>
      </w:r>
      <w:proofErr w:type="gramEnd"/>
    </w:p>
    <w:p w:rsidR="00D374DA" w:rsidRPr="0065520D" w:rsidRDefault="00D374DA" w:rsidP="00D374DA">
      <w:pPr>
        <w:jc w:val="both"/>
        <w:rPr>
          <w:rFonts w:ascii="Arial" w:hAnsi="Arial" w:cs="Arial"/>
          <w:sz w:val="22"/>
          <w:szCs w:val="22"/>
        </w:rPr>
      </w:pPr>
      <w:r w:rsidRPr="0065520D">
        <w:rPr>
          <w:rFonts w:ascii="Arial" w:hAnsi="Arial" w:cs="Arial"/>
          <w:sz w:val="22"/>
          <w:szCs w:val="22"/>
        </w:rPr>
        <w:t xml:space="preserve">Ezek a következők: tej (a kecske és a juhtej, bivalytej, szamártej sem), aludttej, kakaó, tejeskávé, joghurt, kefir, tejföl, tejszín, pudingok, vaj, tejes margarinok (Rama), túrófélék, Túró-Rudi, sajtok egyéb tejes desszertek és italok. </w:t>
      </w:r>
    </w:p>
    <w:p w:rsidR="00D374DA" w:rsidRPr="0065520D" w:rsidRDefault="00D374DA" w:rsidP="00D374DA">
      <w:pPr>
        <w:jc w:val="both"/>
        <w:rPr>
          <w:rFonts w:ascii="Arial" w:hAnsi="Arial" w:cs="Arial"/>
          <w:sz w:val="22"/>
          <w:szCs w:val="22"/>
        </w:rPr>
      </w:pPr>
    </w:p>
    <w:p w:rsidR="00D374DA" w:rsidRPr="0065520D" w:rsidRDefault="00D374DA" w:rsidP="00D374DA">
      <w:pPr>
        <w:jc w:val="both"/>
        <w:rPr>
          <w:rFonts w:ascii="Arial" w:hAnsi="Arial" w:cs="Arial"/>
          <w:sz w:val="22"/>
          <w:szCs w:val="22"/>
        </w:rPr>
      </w:pPr>
      <w:r w:rsidRPr="0065520D">
        <w:rPr>
          <w:rFonts w:ascii="Arial" w:hAnsi="Arial" w:cs="Arial"/>
          <w:sz w:val="22"/>
          <w:szCs w:val="22"/>
        </w:rPr>
        <w:t>Lehet kapni kereskedelmi forgalomban, élelmiszerboltban növényi italokat: pl.rizsital, zabital, mandu</w:t>
      </w:r>
      <w:r w:rsidR="0065520D">
        <w:rPr>
          <w:rFonts w:ascii="Arial" w:hAnsi="Arial" w:cs="Arial"/>
          <w:sz w:val="22"/>
          <w:szCs w:val="22"/>
        </w:rPr>
        <w:t xml:space="preserve">laital, kókuszital, szójaital, </w:t>
      </w:r>
      <w:r w:rsidRPr="0065520D">
        <w:rPr>
          <w:rFonts w:ascii="Arial" w:hAnsi="Arial" w:cs="Arial"/>
          <w:sz w:val="22"/>
          <w:szCs w:val="22"/>
        </w:rPr>
        <w:t>melyet tej helyettesítésére tudunk felhasználni. Fontos megjegyezni ezek nem tartalmaznak teljes értékű fehérjét, így egyes vitaminok, ásványi anyagok (</w:t>
      </w:r>
      <w:proofErr w:type="spellStart"/>
      <w:r w:rsidRPr="0065520D">
        <w:rPr>
          <w:rFonts w:ascii="Arial" w:hAnsi="Arial" w:cs="Arial"/>
          <w:sz w:val="22"/>
          <w:szCs w:val="22"/>
        </w:rPr>
        <w:t>pl</w:t>
      </w:r>
      <w:proofErr w:type="spellEnd"/>
      <w:r w:rsidRPr="0065520D">
        <w:rPr>
          <w:rFonts w:ascii="Arial" w:hAnsi="Arial" w:cs="Arial"/>
          <w:sz w:val="22"/>
          <w:szCs w:val="22"/>
        </w:rPr>
        <w:t>.</w:t>
      </w:r>
      <w:proofErr w:type="gramStart"/>
      <w:r w:rsidRPr="0065520D">
        <w:rPr>
          <w:rFonts w:ascii="Arial" w:hAnsi="Arial" w:cs="Arial"/>
          <w:sz w:val="22"/>
          <w:szCs w:val="22"/>
        </w:rPr>
        <w:t>:</w:t>
      </w:r>
      <w:proofErr w:type="spellStart"/>
      <w:r w:rsidRPr="0065520D">
        <w:rPr>
          <w:rFonts w:ascii="Arial" w:hAnsi="Arial" w:cs="Arial"/>
          <w:sz w:val="22"/>
          <w:szCs w:val="22"/>
        </w:rPr>
        <w:t>Ca</w:t>
      </w:r>
      <w:proofErr w:type="spellEnd"/>
      <w:proofErr w:type="gramEnd"/>
      <w:r w:rsidRPr="0065520D">
        <w:rPr>
          <w:rFonts w:ascii="Arial" w:hAnsi="Arial" w:cs="Arial"/>
          <w:sz w:val="22"/>
          <w:szCs w:val="22"/>
        </w:rPr>
        <w:t>, D vitamin stb. pótlása szükségessé válhat).</w:t>
      </w:r>
    </w:p>
    <w:p w:rsidR="00D374DA" w:rsidRPr="0065520D" w:rsidRDefault="00D374DA" w:rsidP="00D374DA">
      <w:pPr>
        <w:jc w:val="both"/>
        <w:rPr>
          <w:rFonts w:ascii="Arial" w:hAnsi="Arial" w:cs="Arial"/>
          <w:sz w:val="22"/>
          <w:szCs w:val="22"/>
        </w:rPr>
      </w:pPr>
      <w:r w:rsidRPr="0065520D">
        <w:rPr>
          <w:rFonts w:ascii="Arial" w:hAnsi="Arial" w:cs="Arial"/>
          <w:sz w:val="22"/>
          <w:szCs w:val="22"/>
        </w:rPr>
        <w:t xml:space="preserve">Tej alapú joghurtok helyett </w:t>
      </w:r>
      <w:proofErr w:type="spellStart"/>
      <w:r w:rsidR="0065520D">
        <w:rPr>
          <w:rFonts w:ascii="Arial" w:hAnsi="Arial" w:cs="Arial"/>
          <w:sz w:val="22"/>
          <w:szCs w:val="22"/>
        </w:rPr>
        <w:t>felhasználhatóak</w:t>
      </w:r>
      <w:proofErr w:type="spellEnd"/>
      <w:r w:rsidR="0065520D">
        <w:rPr>
          <w:rFonts w:ascii="Arial" w:hAnsi="Arial" w:cs="Arial"/>
          <w:sz w:val="22"/>
          <w:szCs w:val="22"/>
        </w:rPr>
        <w:t xml:space="preserve"> a kókusz alapú</w:t>
      </w:r>
      <w:r w:rsidRPr="0065520D">
        <w:rPr>
          <w:rFonts w:ascii="Arial" w:hAnsi="Arial" w:cs="Arial"/>
          <w:sz w:val="22"/>
          <w:szCs w:val="22"/>
        </w:rPr>
        <w:t>, rizs alapú vagy szója</w:t>
      </w:r>
      <w:r w:rsidR="00E573DA" w:rsidRPr="0065520D">
        <w:rPr>
          <w:rFonts w:ascii="Arial" w:hAnsi="Arial" w:cs="Arial"/>
          <w:sz w:val="22"/>
          <w:szCs w:val="22"/>
        </w:rPr>
        <w:t xml:space="preserve"> alapú növényi készítmények.</w:t>
      </w:r>
    </w:p>
    <w:p w:rsidR="00E573DA" w:rsidRPr="0065520D" w:rsidRDefault="00E573DA" w:rsidP="00D374DA">
      <w:pPr>
        <w:jc w:val="both"/>
        <w:rPr>
          <w:rFonts w:ascii="Arial" w:hAnsi="Arial" w:cs="Arial"/>
          <w:sz w:val="22"/>
          <w:szCs w:val="22"/>
        </w:rPr>
      </w:pPr>
      <w:r w:rsidRPr="0065520D">
        <w:rPr>
          <w:rFonts w:ascii="Arial" w:hAnsi="Arial" w:cs="Arial"/>
          <w:sz w:val="22"/>
          <w:szCs w:val="22"/>
        </w:rPr>
        <w:t>Sajtok helyett is kaphatóak növényi alapú sajtok.</w:t>
      </w:r>
    </w:p>
    <w:p w:rsidR="00E573DA" w:rsidRPr="0065520D" w:rsidRDefault="00E573DA" w:rsidP="00D374DA">
      <w:pPr>
        <w:jc w:val="both"/>
        <w:rPr>
          <w:rFonts w:ascii="Arial" w:hAnsi="Arial" w:cs="Arial"/>
          <w:sz w:val="22"/>
          <w:szCs w:val="22"/>
        </w:rPr>
      </w:pPr>
      <w:r w:rsidRPr="0065520D">
        <w:rPr>
          <w:rFonts w:ascii="Arial" w:hAnsi="Arial" w:cs="Arial"/>
          <w:sz w:val="22"/>
          <w:szCs w:val="22"/>
        </w:rPr>
        <w:t>Tejszín helyett pedig szintén tudunk növényi alapú rizstejszínt, zabtejszínt használni.</w:t>
      </w:r>
    </w:p>
    <w:p w:rsidR="00E573DA" w:rsidRPr="0065520D" w:rsidRDefault="00E573DA" w:rsidP="00D374DA">
      <w:pPr>
        <w:jc w:val="both"/>
        <w:rPr>
          <w:rFonts w:ascii="Arial" w:hAnsi="Arial" w:cs="Arial"/>
          <w:sz w:val="22"/>
          <w:szCs w:val="22"/>
        </w:rPr>
      </w:pPr>
      <w:r w:rsidRPr="0065520D">
        <w:rPr>
          <w:rFonts w:ascii="Arial" w:hAnsi="Arial" w:cs="Arial"/>
          <w:sz w:val="22"/>
          <w:szCs w:val="22"/>
        </w:rPr>
        <w:t>Sajtkrém, vajkrém helyett is vannak tejmentes növényi alapú készítmények.</w:t>
      </w:r>
    </w:p>
    <w:p w:rsidR="00E573DA" w:rsidRPr="0065520D" w:rsidRDefault="00E573DA" w:rsidP="00D374DA">
      <w:pPr>
        <w:jc w:val="both"/>
        <w:rPr>
          <w:rFonts w:ascii="Arial" w:hAnsi="Arial" w:cs="Arial"/>
          <w:sz w:val="22"/>
          <w:szCs w:val="22"/>
        </w:rPr>
      </w:pPr>
    </w:p>
    <w:p w:rsidR="00E573DA" w:rsidRDefault="00E573DA" w:rsidP="00D374DA">
      <w:pPr>
        <w:jc w:val="both"/>
        <w:rPr>
          <w:rFonts w:ascii="Arial" w:hAnsi="Arial" w:cs="Arial"/>
          <w:b/>
          <w:sz w:val="22"/>
          <w:szCs w:val="22"/>
        </w:rPr>
      </w:pPr>
      <w:r w:rsidRPr="0065520D">
        <w:rPr>
          <w:rFonts w:ascii="Arial" w:hAnsi="Arial" w:cs="Arial"/>
          <w:b/>
          <w:sz w:val="22"/>
          <w:szCs w:val="22"/>
        </w:rPr>
        <w:t>Tojás:</w:t>
      </w:r>
    </w:p>
    <w:p w:rsidR="00477701" w:rsidRPr="0065520D" w:rsidRDefault="00477701" w:rsidP="00D374DA">
      <w:pPr>
        <w:jc w:val="both"/>
        <w:rPr>
          <w:rFonts w:ascii="Arial" w:hAnsi="Arial" w:cs="Arial"/>
          <w:b/>
          <w:sz w:val="22"/>
          <w:szCs w:val="22"/>
        </w:rPr>
      </w:pPr>
    </w:p>
    <w:p w:rsidR="00E573DA" w:rsidRPr="0065520D" w:rsidRDefault="00E573DA" w:rsidP="00D374DA">
      <w:pPr>
        <w:jc w:val="both"/>
        <w:rPr>
          <w:rFonts w:ascii="Arial" w:hAnsi="Arial" w:cs="Arial"/>
          <w:sz w:val="22"/>
          <w:szCs w:val="22"/>
        </w:rPr>
      </w:pPr>
      <w:r w:rsidRPr="0065520D">
        <w:rPr>
          <w:rFonts w:ascii="Arial" w:hAnsi="Arial" w:cs="Arial"/>
          <w:sz w:val="22"/>
          <w:szCs w:val="22"/>
        </w:rPr>
        <w:t xml:space="preserve">A tojás </w:t>
      </w:r>
      <w:r w:rsidR="0001014F" w:rsidRPr="0065520D">
        <w:rPr>
          <w:rFonts w:ascii="Arial" w:hAnsi="Arial" w:cs="Arial"/>
          <w:sz w:val="22"/>
          <w:szCs w:val="22"/>
        </w:rPr>
        <w:t>a diétában nem engedélyezett</w:t>
      </w:r>
      <w:proofErr w:type="gramStart"/>
      <w:r w:rsidR="0001014F" w:rsidRPr="0065520D">
        <w:rPr>
          <w:rFonts w:ascii="Arial" w:hAnsi="Arial" w:cs="Arial"/>
          <w:sz w:val="22"/>
          <w:szCs w:val="22"/>
        </w:rPr>
        <w:t>!!!</w:t>
      </w:r>
      <w:proofErr w:type="gramEnd"/>
      <w:r w:rsidR="0001014F" w:rsidRPr="0065520D">
        <w:rPr>
          <w:rFonts w:ascii="Arial" w:hAnsi="Arial" w:cs="Arial"/>
          <w:sz w:val="22"/>
          <w:szCs w:val="22"/>
        </w:rPr>
        <w:t xml:space="preserve"> Sem a sárgája, sem a fehérje fogyasztását nem javasoljuk. Helyett</w:t>
      </w:r>
      <w:r w:rsidR="0065520D">
        <w:rPr>
          <w:rFonts w:ascii="Arial" w:hAnsi="Arial" w:cs="Arial"/>
          <w:sz w:val="22"/>
          <w:szCs w:val="22"/>
        </w:rPr>
        <w:t>e használhatunk tojáspótló port</w:t>
      </w:r>
      <w:r w:rsidR="00E84245" w:rsidRPr="0065520D">
        <w:rPr>
          <w:rFonts w:ascii="Arial" w:hAnsi="Arial" w:cs="Arial"/>
          <w:sz w:val="22"/>
          <w:szCs w:val="22"/>
        </w:rPr>
        <w:t>, amit csak vízzel kell elkeverni és süthetünk, főzhetünk vele. PL</w:t>
      </w:r>
      <w:proofErr w:type="gramStart"/>
      <w:r w:rsidR="00E84245" w:rsidRPr="0065520D">
        <w:rPr>
          <w:rFonts w:ascii="Arial" w:hAnsi="Arial" w:cs="Arial"/>
          <w:sz w:val="22"/>
          <w:szCs w:val="22"/>
        </w:rPr>
        <w:t>:FE-Mini</w:t>
      </w:r>
      <w:proofErr w:type="gramEnd"/>
      <w:r w:rsidR="00E84245" w:rsidRPr="0065520D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E84245" w:rsidRPr="0065520D">
        <w:rPr>
          <w:rFonts w:ascii="Arial" w:hAnsi="Arial" w:cs="Arial"/>
          <w:sz w:val="22"/>
          <w:szCs w:val="22"/>
        </w:rPr>
        <w:t>Loprofin</w:t>
      </w:r>
      <w:proofErr w:type="spellEnd"/>
      <w:r w:rsidR="00E84245" w:rsidRPr="0065520D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E84245" w:rsidRPr="0065520D">
        <w:rPr>
          <w:rFonts w:ascii="Arial" w:hAnsi="Arial" w:cs="Arial"/>
          <w:sz w:val="22"/>
          <w:szCs w:val="22"/>
        </w:rPr>
        <w:t>Balviten</w:t>
      </w:r>
      <w:proofErr w:type="spellEnd"/>
      <w:r w:rsidR="00E84245" w:rsidRPr="0065520D">
        <w:rPr>
          <w:rFonts w:ascii="Arial" w:hAnsi="Arial" w:cs="Arial"/>
          <w:sz w:val="22"/>
          <w:szCs w:val="22"/>
        </w:rPr>
        <w:t xml:space="preserve"> stb. Általában diétás szaküzletekben juthatunk hozzá.</w:t>
      </w:r>
    </w:p>
    <w:p w:rsidR="00E84245" w:rsidRPr="0065520D" w:rsidRDefault="00E84245" w:rsidP="00D374DA">
      <w:pPr>
        <w:jc w:val="both"/>
        <w:rPr>
          <w:rFonts w:ascii="Arial" w:hAnsi="Arial" w:cs="Arial"/>
          <w:sz w:val="22"/>
          <w:szCs w:val="22"/>
        </w:rPr>
      </w:pPr>
      <w:r w:rsidRPr="0065520D">
        <w:rPr>
          <w:rFonts w:ascii="Arial" w:hAnsi="Arial" w:cs="Arial"/>
          <w:sz w:val="22"/>
          <w:szCs w:val="22"/>
        </w:rPr>
        <w:t>A tojást nem csak tojáspótló porral tudjuk helyettesíteni. Lásd. 1</w:t>
      </w:r>
      <w:proofErr w:type="gramStart"/>
      <w:r w:rsidRPr="0065520D">
        <w:rPr>
          <w:rFonts w:ascii="Arial" w:hAnsi="Arial" w:cs="Arial"/>
          <w:sz w:val="22"/>
          <w:szCs w:val="22"/>
        </w:rPr>
        <w:t>.sz</w:t>
      </w:r>
      <w:proofErr w:type="gramEnd"/>
      <w:r w:rsidRPr="0065520D">
        <w:rPr>
          <w:rFonts w:ascii="Arial" w:hAnsi="Arial" w:cs="Arial"/>
          <w:sz w:val="22"/>
          <w:szCs w:val="22"/>
        </w:rPr>
        <w:t xml:space="preserve"> melléklet!</w:t>
      </w:r>
    </w:p>
    <w:p w:rsidR="00E84245" w:rsidRPr="000717EC" w:rsidRDefault="00E84245" w:rsidP="00D374DA">
      <w:pPr>
        <w:jc w:val="both"/>
        <w:rPr>
          <w:rFonts w:ascii="Arial" w:hAnsi="Arial" w:cs="Arial"/>
        </w:rPr>
      </w:pPr>
    </w:p>
    <w:p w:rsidR="00E573DA" w:rsidRDefault="00E573DA" w:rsidP="00E573DA">
      <w:pPr>
        <w:jc w:val="both"/>
        <w:rPr>
          <w:rFonts w:ascii="Arial" w:hAnsi="Arial" w:cs="Arial"/>
          <w:b/>
          <w:i/>
          <w:sz w:val="22"/>
          <w:szCs w:val="22"/>
        </w:rPr>
      </w:pPr>
      <w:r w:rsidRPr="00277D28">
        <w:rPr>
          <w:rFonts w:ascii="Arial" w:hAnsi="Arial" w:cs="Arial"/>
          <w:b/>
          <w:i/>
          <w:sz w:val="22"/>
          <w:szCs w:val="22"/>
        </w:rPr>
        <w:t>Rizs, tészta:</w:t>
      </w:r>
    </w:p>
    <w:p w:rsidR="00477701" w:rsidRDefault="00477701" w:rsidP="00E573DA">
      <w:pPr>
        <w:jc w:val="both"/>
        <w:rPr>
          <w:rFonts w:ascii="Arial" w:hAnsi="Arial" w:cs="Arial"/>
          <w:b/>
          <w:i/>
          <w:sz w:val="22"/>
          <w:szCs w:val="22"/>
        </w:rPr>
      </w:pPr>
    </w:p>
    <w:p w:rsidR="00E573DA" w:rsidRPr="00277D28" w:rsidRDefault="00E573DA" w:rsidP="00E573DA">
      <w:pPr>
        <w:jc w:val="both"/>
        <w:rPr>
          <w:rFonts w:ascii="Arial" w:hAnsi="Arial" w:cs="Arial"/>
          <w:b/>
          <w:sz w:val="22"/>
          <w:szCs w:val="22"/>
        </w:rPr>
      </w:pPr>
      <w:r w:rsidRPr="00277D28">
        <w:rPr>
          <w:rFonts w:ascii="Arial" w:hAnsi="Arial" w:cs="Arial"/>
          <w:sz w:val="22"/>
          <w:szCs w:val="22"/>
        </w:rPr>
        <w:t>Tej, tejtermék nélkül elkészítve minden változatban ajánlott</w:t>
      </w:r>
      <w:r w:rsidR="00E84245" w:rsidRPr="00277D28">
        <w:rPr>
          <w:rFonts w:ascii="Arial" w:hAnsi="Arial" w:cs="Arial"/>
          <w:sz w:val="22"/>
          <w:szCs w:val="22"/>
        </w:rPr>
        <w:t xml:space="preserve"> a rizs, a tésztából </w:t>
      </w:r>
      <w:r w:rsidR="00E84245" w:rsidRPr="00277D28">
        <w:rPr>
          <w:rFonts w:ascii="Arial" w:hAnsi="Arial" w:cs="Arial"/>
          <w:b/>
          <w:sz w:val="22"/>
          <w:szCs w:val="22"/>
        </w:rPr>
        <w:t>pedig csak a tojásmentes változat megengedett</w:t>
      </w:r>
      <w:r w:rsidRPr="00277D28">
        <w:rPr>
          <w:rFonts w:ascii="Arial" w:hAnsi="Arial" w:cs="Arial"/>
          <w:b/>
          <w:sz w:val="22"/>
          <w:szCs w:val="22"/>
        </w:rPr>
        <w:t>.</w:t>
      </w:r>
    </w:p>
    <w:p w:rsidR="00E573DA" w:rsidRPr="000717EC" w:rsidRDefault="00E573DA" w:rsidP="00E573DA">
      <w:pPr>
        <w:jc w:val="both"/>
        <w:rPr>
          <w:rFonts w:ascii="Arial" w:hAnsi="Arial" w:cs="Arial"/>
          <w:b/>
        </w:rPr>
      </w:pPr>
    </w:p>
    <w:p w:rsidR="00373E01" w:rsidRDefault="00373E01" w:rsidP="00E573DA">
      <w:pPr>
        <w:jc w:val="both"/>
        <w:rPr>
          <w:rFonts w:ascii="Arial" w:hAnsi="Arial" w:cs="Arial"/>
          <w:b/>
          <w:i/>
        </w:rPr>
      </w:pPr>
    </w:p>
    <w:p w:rsidR="00A315CD" w:rsidRDefault="00A315CD" w:rsidP="00E573DA">
      <w:pPr>
        <w:jc w:val="both"/>
        <w:rPr>
          <w:rFonts w:ascii="Arial" w:hAnsi="Arial" w:cs="Arial"/>
          <w:b/>
          <w:i/>
          <w:sz w:val="22"/>
          <w:szCs w:val="22"/>
        </w:rPr>
      </w:pPr>
    </w:p>
    <w:p w:rsidR="00A315CD" w:rsidRDefault="00477701" w:rsidP="00E573DA">
      <w:pPr>
        <w:jc w:val="both"/>
        <w:rPr>
          <w:rFonts w:ascii="Arial" w:hAnsi="Arial" w:cs="Arial"/>
          <w:b/>
          <w:i/>
          <w:sz w:val="22"/>
          <w:szCs w:val="22"/>
        </w:rPr>
      </w:pPr>
      <w:r>
        <w:rPr>
          <w:b/>
          <w:noProof/>
          <w:sz w:val="40"/>
          <w:szCs w:val="40"/>
        </w:rPr>
        <w:lastRenderedPageBreak/>
        <w:drawing>
          <wp:anchor distT="0" distB="0" distL="114300" distR="114300" simplePos="0" relativeHeight="251669504" behindDoc="0" locked="0" layoutInCell="1" allowOverlap="1" wp14:anchorId="502F94A7" wp14:editId="4C66B72A">
            <wp:simplePos x="0" y="0"/>
            <wp:positionH relativeFrom="margin">
              <wp:align>left</wp:align>
            </wp:positionH>
            <wp:positionV relativeFrom="paragraph">
              <wp:posOffset>-562610</wp:posOffset>
            </wp:positionV>
            <wp:extent cx="1181100" cy="666750"/>
            <wp:effectExtent l="0" t="0" r="0" b="0"/>
            <wp:wrapNone/>
            <wp:docPr id="6" name="Kép 6" descr="KK_logo_fek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K_logo_fekv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77701" w:rsidRDefault="00477701" w:rsidP="00E573DA">
      <w:pPr>
        <w:jc w:val="both"/>
        <w:rPr>
          <w:rFonts w:ascii="Arial" w:hAnsi="Arial" w:cs="Arial"/>
          <w:b/>
          <w:i/>
          <w:sz w:val="22"/>
          <w:szCs w:val="22"/>
        </w:rPr>
      </w:pPr>
    </w:p>
    <w:p w:rsidR="00E573DA" w:rsidRDefault="00E573DA" w:rsidP="00E573DA">
      <w:pPr>
        <w:jc w:val="both"/>
        <w:rPr>
          <w:rFonts w:ascii="Arial" w:hAnsi="Arial" w:cs="Arial"/>
          <w:b/>
          <w:i/>
          <w:sz w:val="22"/>
          <w:szCs w:val="22"/>
        </w:rPr>
      </w:pPr>
      <w:r w:rsidRPr="00277D28">
        <w:rPr>
          <w:rFonts w:ascii="Arial" w:hAnsi="Arial" w:cs="Arial"/>
          <w:b/>
          <w:i/>
          <w:sz w:val="22"/>
          <w:szCs w:val="22"/>
        </w:rPr>
        <w:t>Fűszerek, ízesítők:</w:t>
      </w:r>
    </w:p>
    <w:p w:rsidR="00477701" w:rsidRPr="00277D28" w:rsidRDefault="00477701" w:rsidP="00E573DA">
      <w:pPr>
        <w:jc w:val="both"/>
        <w:rPr>
          <w:rFonts w:ascii="Arial" w:hAnsi="Arial" w:cs="Arial"/>
          <w:b/>
          <w:i/>
          <w:sz w:val="22"/>
          <w:szCs w:val="22"/>
        </w:rPr>
      </w:pPr>
    </w:p>
    <w:p w:rsidR="00E573DA" w:rsidRPr="00277D28" w:rsidRDefault="00E573DA" w:rsidP="00E573DA">
      <w:pPr>
        <w:jc w:val="both"/>
        <w:rPr>
          <w:rFonts w:ascii="Arial" w:hAnsi="Arial" w:cs="Arial"/>
          <w:b/>
          <w:sz w:val="22"/>
          <w:szCs w:val="22"/>
        </w:rPr>
      </w:pPr>
      <w:r w:rsidRPr="00277D28">
        <w:rPr>
          <w:rFonts w:ascii="Arial" w:hAnsi="Arial" w:cs="Arial"/>
          <w:sz w:val="22"/>
          <w:szCs w:val="22"/>
        </w:rPr>
        <w:t xml:space="preserve">Ízlés és egyéni tolerancia figyelembe vételével minden fűszer használható friss vagy szárított formában. Használhatóak a fűszerkeverékek és leveskockák is, </w:t>
      </w:r>
      <w:r w:rsidRPr="00277D28">
        <w:rPr>
          <w:rFonts w:ascii="Arial" w:hAnsi="Arial" w:cs="Arial"/>
          <w:b/>
          <w:sz w:val="22"/>
          <w:szCs w:val="22"/>
        </w:rPr>
        <w:t>melyek mentességéről a gyártó garanciát vállal.</w:t>
      </w:r>
    </w:p>
    <w:p w:rsidR="00277D28" w:rsidRDefault="00277D28" w:rsidP="00E573DA">
      <w:pPr>
        <w:jc w:val="both"/>
        <w:rPr>
          <w:rFonts w:ascii="Arial" w:hAnsi="Arial" w:cs="Arial"/>
          <w:b/>
          <w:sz w:val="22"/>
          <w:szCs w:val="22"/>
        </w:rPr>
      </w:pPr>
    </w:p>
    <w:p w:rsidR="00E573DA" w:rsidRDefault="00E573DA" w:rsidP="00E573DA">
      <w:pPr>
        <w:jc w:val="both"/>
        <w:rPr>
          <w:rFonts w:ascii="Arial" w:hAnsi="Arial" w:cs="Arial"/>
          <w:b/>
          <w:sz w:val="22"/>
          <w:szCs w:val="22"/>
        </w:rPr>
      </w:pPr>
      <w:r w:rsidRPr="00373E01">
        <w:rPr>
          <w:rFonts w:ascii="Arial" w:hAnsi="Arial" w:cs="Arial"/>
          <w:b/>
          <w:sz w:val="22"/>
          <w:szCs w:val="22"/>
        </w:rPr>
        <w:t>Konzervek, mártások:</w:t>
      </w:r>
    </w:p>
    <w:p w:rsidR="00477701" w:rsidRPr="00373E01" w:rsidRDefault="00477701" w:rsidP="00E573DA">
      <w:pPr>
        <w:jc w:val="both"/>
        <w:rPr>
          <w:rFonts w:ascii="Arial" w:hAnsi="Arial" w:cs="Arial"/>
          <w:b/>
          <w:sz w:val="22"/>
          <w:szCs w:val="22"/>
        </w:rPr>
      </w:pPr>
    </w:p>
    <w:p w:rsidR="00E573DA" w:rsidRPr="00277D28" w:rsidRDefault="00022CA8" w:rsidP="00E573DA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Kész </w:t>
      </w:r>
      <w:proofErr w:type="spellStart"/>
      <w:r>
        <w:rPr>
          <w:rFonts w:ascii="Arial" w:hAnsi="Arial" w:cs="Arial"/>
          <w:sz w:val="22"/>
          <w:szCs w:val="22"/>
        </w:rPr>
        <w:t>öntetekben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r w:rsidR="00E573DA" w:rsidRPr="00277D28">
        <w:rPr>
          <w:rFonts w:ascii="Arial" w:hAnsi="Arial" w:cs="Arial"/>
          <w:sz w:val="22"/>
          <w:szCs w:val="22"/>
        </w:rPr>
        <w:t xml:space="preserve">üveges szószokban, konzervekben szinten </w:t>
      </w:r>
      <w:r w:rsidR="00E84245" w:rsidRPr="00277D28">
        <w:rPr>
          <w:rFonts w:ascii="Arial" w:hAnsi="Arial" w:cs="Arial"/>
          <w:sz w:val="22"/>
          <w:szCs w:val="22"/>
        </w:rPr>
        <w:t>allergén származék és összetevő</w:t>
      </w:r>
      <w:r w:rsidR="00E573DA" w:rsidRPr="00277D28">
        <w:rPr>
          <w:rFonts w:ascii="Arial" w:hAnsi="Arial" w:cs="Arial"/>
          <w:sz w:val="22"/>
          <w:szCs w:val="22"/>
        </w:rPr>
        <w:t>.</w:t>
      </w:r>
    </w:p>
    <w:p w:rsidR="00E573DA" w:rsidRPr="00277D28" w:rsidRDefault="00022CA8" w:rsidP="00E573DA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Csak azok fogyasztható</w:t>
      </w:r>
      <w:r w:rsidR="00E573DA" w:rsidRPr="00277D28">
        <w:rPr>
          <w:rFonts w:ascii="Arial" w:hAnsi="Arial" w:cs="Arial"/>
          <w:b/>
          <w:sz w:val="22"/>
          <w:szCs w:val="22"/>
        </w:rPr>
        <w:t>k</w:t>
      </w:r>
      <w:r>
        <w:rPr>
          <w:rFonts w:ascii="Arial" w:hAnsi="Arial" w:cs="Arial"/>
          <w:b/>
          <w:sz w:val="22"/>
          <w:szCs w:val="22"/>
        </w:rPr>
        <w:t>, amelyekért</w:t>
      </w:r>
      <w:r w:rsidR="00E573DA" w:rsidRPr="00277D28">
        <w:rPr>
          <w:rFonts w:ascii="Arial" w:hAnsi="Arial" w:cs="Arial"/>
          <w:b/>
          <w:sz w:val="22"/>
          <w:szCs w:val="22"/>
        </w:rPr>
        <w:t xml:space="preserve"> a gyártó garanciát vállal!</w:t>
      </w:r>
    </w:p>
    <w:p w:rsidR="00E573DA" w:rsidRPr="000717EC" w:rsidRDefault="00E573DA" w:rsidP="00E573DA">
      <w:pPr>
        <w:jc w:val="both"/>
        <w:rPr>
          <w:rFonts w:ascii="Arial" w:hAnsi="Arial" w:cs="Arial"/>
          <w:b/>
        </w:rPr>
      </w:pPr>
    </w:p>
    <w:p w:rsidR="00E573DA" w:rsidRPr="00373E01" w:rsidRDefault="00E573DA" w:rsidP="00E573DA">
      <w:pPr>
        <w:jc w:val="both"/>
        <w:rPr>
          <w:rFonts w:ascii="Arial" w:hAnsi="Arial" w:cs="Arial"/>
          <w:sz w:val="22"/>
          <w:szCs w:val="22"/>
        </w:rPr>
      </w:pPr>
      <w:r w:rsidRPr="00373E01">
        <w:rPr>
          <w:rFonts w:ascii="Arial" w:hAnsi="Arial" w:cs="Arial"/>
          <w:b/>
          <w:i/>
          <w:sz w:val="22"/>
          <w:szCs w:val="22"/>
        </w:rPr>
        <w:t>Édesipari termékek</w:t>
      </w:r>
      <w:r w:rsidRPr="00373E01">
        <w:rPr>
          <w:rFonts w:ascii="Arial" w:hAnsi="Arial" w:cs="Arial"/>
          <w:sz w:val="22"/>
          <w:szCs w:val="22"/>
        </w:rPr>
        <w:t>:</w:t>
      </w:r>
      <w:r w:rsidR="00373E01">
        <w:rPr>
          <w:rFonts w:ascii="Arial" w:hAnsi="Arial" w:cs="Arial"/>
        </w:rPr>
        <w:t xml:space="preserve"> (</w:t>
      </w:r>
      <w:r w:rsidRPr="00373E01">
        <w:rPr>
          <w:rFonts w:ascii="Arial" w:hAnsi="Arial" w:cs="Arial"/>
          <w:sz w:val="22"/>
          <w:szCs w:val="22"/>
        </w:rPr>
        <w:t>csokoládék, nápolyik, kekszek, ostyák)</w:t>
      </w:r>
    </w:p>
    <w:p w:rsidR="00E573DA" w:rsidRPr="000717EC" w:rsidRDefault="00E573DA" w:rsidP="00E573DA">
      <w:pPr>
        <w:jc w:val="both"/>
        <w:rPr>
          <w:rFonts w:ascii="Arial" w:hAnsi="Arial" w:cs="Arial"/>
        </w:rPr>
      </w:pPr>
    </w:p>
    <w:p w:rsidR="00E573DA" w:rsidRPr="00373E01" w:rsidRDefault="00E573DA" w:rsidP="00E573DA">
      <w:pPr>
        <w:jc w:val="both"/>
        <w:rPr>
          <w:rFonts w:ascii="Arial" w:hAnsi="Arial" w:cs="Arial"/>
          <w:b/>
        </w:rPr>
      </w:pPr>
      <w:r w:rsidRPr="00373E01">
        <w:rPr>
          <w:rFonts w:ascii="Arial" w:hAnsi="Arial" w:cs="Arial"/>
          <w:sz w:val="22"/>
          <w:szCs w:val="22"/>
        </w:rPr>
        <w:t>Az édesipari termékek nagy része is tartalmazhat tej, illetve tejszármazékokat</w:t>
      </w:r>
      <w:r w:rsidR="00E84245" w:rsidRPr="00373E01">
        <w:rPr>
          <w:rFonts w:ascii="Arial" w:hAnsi="Arial" w:cs="Arial"/>
          <w:sz w:val="22"/>
          <w:szCs w:val="22"/>
        </w:rPr>
        <w:t xml:space="preserve"> és tojást is</w:t>
      </w:r>
      <w:r w:rsidRPr="00373E01">
        <w:rPr>
          <w:rFonts w:ascii="Arial" w:hAnsi="Arial" w:cs="Arial"/>
          <w:sz w:val="22"/>
          <w:szCs w:val="22"/>
        </w:rPr>
        <w:t xml:space="preserve">, ezért csak </w:t>
      </w:r>
      <w:r w:rsidRPr="00373E01">
        <w:rPr>
          <w:rFonts w:ascii="Arial" w:hAnsi="Arial" w:cs="Arial"/>
          <w:b/>
          <w:sz w:val="22"/>
          <w:szCs w:val="22"/>
        </w:rPr>
        <w:t>a garantáltan tejmentes</w:t>
      </w:r>
      <w:r w:rsidR="00E84245" w:rsidRPr="00373E01">
        <w:rPr>
          <w:rFonts w:ascii="Arial" w:hAnsi="Arial" w:cs="Arial"/>
          <w:b/>
          <w:sz w:val="22"/>
          <w:szCs w:val="22"/>
        </w:rPr>
        <w:t xml:space="preserve"> és tojásmentes</w:t>
      </w:r>
      <w:r w:rsidRPr="00373E01">
        <w:rPr>
          <w:rFonts w:ascii="Arial" w:hAnsi="Arial" w:cs="Arial"/>
          <w:b/>
          <w:sz w:val="22"/>
          <w:szCs w:val="22"/>
        </w:rPr>
        <w:t xml:space="preserve"> termékek fogyaszthatók</w:t>
      </w:r>
      <w:r w:rsidRPr="00373E01">
        <w:rPr>
          <w:rFonts w:ascii="Arial" w:hAnsi="Arial" w:cs="Arial"/>
          <w:b/>
        </w:rPr>
        <w:t>.</w:t>
      </w:r>
    </w:p>
    <w:p w:rsidR="00E84245" w:rsidRPr="000717EC" w:rsidRDefault="00E84245" w:rsidP="00E573DA">
      <w:pPr>
        <w:jc w:val="both"/>
        <w:rPr>
          <w:rFonts w:ascii="Arial" w:hAnsi="Arial" w:cs="Arial"/>
        </w:rPr>
      </w:pPr>
    </w:p>
    <w:p w:rsidR="00E573DA" w:rsidRPr="00A315CD" w:rsidRDefault="008E3393" w:rsidP="00D374DA">
      <w:pPr>
        <w:jc w:val="both"/>
        <w:rPr>
          <w:rFonts w:ascii="Arial" w:hAnsi="Arial" w:cs="Arial"/>
          <w:b/>
          <w:sz w:val="22"/>
          <w:szCs w:val="22"/>
        </w:rPr>
      </w:pPr>
      <w:r w:rsidRPr="00A315CD">
        <w:rPr>
          <w:rFonts w:ascii="Arial" w:hAnsi="Arial" w:cs="Arial"/>
          <w:b/>
          <w:sz w:val="22"/>
          <w:szCs w:val="22"/>
        </w:rPr>
        <w:t xml:space="preserve">Étkezés házon </w:t>
      </w:r>
      <w:proofErr w:type="spellStart"/>
      <w:r w:rsidRPr="00A315CD">
        <w:rPr>
          <w:rFonts w:ascii="Arial" w:hAnsi="Arial" w:cs="Arial"/>
          <w:b/>
          <w:sz w:val="22"/>
          <w:szCs w:val="22"/>
        </w:rPr>
        <w:t>kívűl</w:t>
      </w:r>
      <w:proofErr w:type="spellEnd"/>
      <w:r w:rsidR="00E573DA" w:rsidRPr="00A315CD">
        <w:rPr>
          <w:rFonts w:ascii="Arial" w:hAnsi="Arial" w:cs="Arial"/>
          <w:b/>
          <w:sz w:val="22"/>
          <w:szCs w:val="22"/>
        </w:rPr>
        <w:t>:</w:t>
      </w:r>
    </w:p>
    <w:p w:rsidR="00E573DA" w:rsidRPr="0065520D" w:rsidRDefault="00E573DA" w:rsidP="0065520D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65520D">
        <w:rPr>
          <w:rFonts w:ascii="Arial" w:hAnsi="Arial" w:cs="Arial"/>
          <w:sz w:val="22"/>
          <w:szCs w:val="22"/>
        </w:rPr>
        <w:t>Fagyizók</w:t>
      </w:r>
      <w:proofErr w:type="spellEnd"/>
      <w:r w:rsidRPr="0065520D">
        <w:rPr>
          <w:rFonts w:ascii="Arial" w:hAnsi="Arial" w:cs="Arial"/>
          <w:sz w:val="22"/>
          <w:szCs w:val="22"/>
        </w:rPr>
        <w:t>, éttermek: Néhány helyen kapható mentes fagylalt vagy ételféleség. Viszont nagyon oda kell figyelni a tálalásra. Fagylaltok esetén sokszor a tejes fagyi után nyúlnak a kanállal a tejmentes fagyiba, így átviszik az allergént a mentes termékre. Biztonságosan külön eszközzel kellene szedni. (</w:t>
      </w:r>
      <w:r w:rsidR="00E84245" w:rsidRPr="0065520D">
        <w:rPr>
          <w:rFonts w:ascii="Arial" w:hAnsi="Arial" w:cs="Arial"/>
          <w:sz w:val="22"/>
          <w:szCs w:val="22"/>
        </w:rPr>
        <w:t xml:space="preserve">Megoldást a csomagolt, </w:t>
      </w:r>
      <w:r w:rsidRPr="0065520D">
        <w:rPr>
          <w:rFonts w:ascii="Arial" w:hAnsi="Arial" w:cs="Arial"/>
          <w:sz w:val="22"/>
          <w:szCs w:val="22"/>
        </w:rPr>
        <w:t xml:space="preserve">mentes jégkrém jelent, mert csomagolási hiba ritkábban történik.) </w:t>
      </w:r>
    </w:p>
    <w:p w:rsidR="00E573DA" w:rsidRDefault="00E573DA" w:rsidP="0065520D">
      <w:pPr>
        <w:jc w:val="both"/>
        <w:rPr>
          <w:rFonts w:ascii="Arial" w:hAnsi="Arial" w:cs="Arial"/>
          <w:sz w:val="22"/>
          <w:szCs w:val="22"/>
        </w:rPr>
      </w:pPr>
      <w:r w:rsidRPr="0065520D">
        <w:rPr>
          <w:rFonts w:ascii="Arial" w:hAnsi="Arial" w:cs="Arial"/>
          <w:sz w:val="22"/>
          <w:szCs w:val="22"/>
        </w:rPr>
        <w:t>Attól nem lesz tejmentes</w:t>
      </w:r>
      <w:r w:rsidR="00E84245" w:rsidRPr="0065520D">
        <w:rPr>
          <w:rFonts w:ascii="Arial" w:hAnsi="Arial" w:cs="Arial"/>
          <w:sz w:val="22"/>
          <w:szCs w:val="22"/>
        </w:rPr>
        <w:t>, tojásmentes</w:t>
      </w:r>
      <w:r w:rsidRPr="0065520D">
        <w:rPr>
          <w:rFonts w:ascii="Arial" w:hAnsi="Arial" w:cs="Arial"/>
          <w:sz w:val="22"/>
          <w:szCs w:val="22"/>
        </w:rPr>
        <w:t> a pizza, szendvics, pogácsa ha leszedjük a tetejéről a sajtot. Ne fogadd el!</w:t>
      </w:r>
    </w:p>
    <w:p w:rsidR="00477701" w:rsidRDefault="00477701" w:rsidP="0065520D">
      <w:pPr>
        <w:jc w:val="both"/>
        <w:rPr>
          <w:rFonts w:ascii="Arial" w:hAnsi="Arial" w:cs="Arial"/>
          <w:sz w:val="22"/>
          <w:szCs w:val="22"/>
        </w:rPr>
      </w:pPr>
    </w:p>
    <w:p w:rsidR="00477701" w:rsidRPr="0065520D" w:rsidRDefault="00477701" w:rsidP="0065520D">
      <w:pPr>
        <w:jc w:val="both"/>
        <w:rPr>
          <w:rFonts w:ascii="Arial" w:hAnsi="Arial" w:cs="Arial"/>
          <w:sz w:val="22"/>
          <w:szCs w:val="22"/>
        </w:rPr>
      </w:pPr>
    </w:p>
    <w:p w:rsidR="00477701" w:rsidRPr="008B07A1" w:rsidRDefault="00477701" w:rsidP="00477701">
      <w:pPr>
        <w:jc w:val="both"/>
        <w:rPr>
          <w:rFonts w:ascii="Arial" w:hAnsi="Arial" w:cs="Arial"/>
          <w:b/>
          <w:sz w:val="22"/>
          <w:szCs w:val="22"/>
        </w:rPr>
      </w:pPr>
      <w:r w:rsidRPr="008B07A1">
        <w:rPr>
          <w:rFonts w:ascii="Arial" w:hAnsi="Arial" w:cs="Arial"/>
          <w:b/>
          <w:sz w:val="22"/>
          <w:szCs w:val="22"/>
        </w:rPr>
        <w:t>Beszerzési források:</w:t>
      </w:r>
    </w:p>
    <w:p w:rsidR="00477701" w:rsidRPr="008B07A1" w:rsidRDefault="00477701" w:rsidP="00477701">
      <w:pPr>
        <w:jc w:val="both"/>
        <w:rPr>
          <w:rFonts w:ascii="Arial" w:hAnsi="Arial" w:cs="Arial"/>
          <w:sz w:val="22"/>
          <w:szCs w:val="22"/>
        </w:rPr>
      </w:pPr>
    </w:p>
    <w:p w:rsidR="00477701" w:rsidRPr="008B07A1" w:rsidRDefault="00477701" w:rsidP="00477701">
      <w:pPr>
        <w:jc w:val="both"/>
        <w:rPr>
          <w:rFonts w:ascii="Arial" w:hAnsi="Arial" w:cs="Arial"/>
          <w:sz w:val="22"/>
          <w:szCs w:val="22"/>
        </w:rPr>
      </w:pPr>
      <w:r w:rsidRPr="008B07A1">
        <w:rPr>
          <w:rFonts w:ascii="Arial" w:hAnsi="Arial" w:cs="Arial"/>
          <w:sz w:val="22"/>
          <w:szCs w:val="22"/>
        </w:rPr>
        <w:t xml:space="preserve">Allergia Adatbank Alapítvány: 1088 Budapest, Szentkirályi u. 14. </w:t>
      </w:r>
    </w:p>
    <w:p w:rsidR="00477701" w:rsidRPr="008B07A1" w:rsidRDefault="00486BF4" w:rsidP="00477701">
      <w:pPr>
        <w:jc w:val="both"/>
        <w:rPr>
          <w:rFonts w:ascii="Arial" w:hAnsi="Arial" w:cs="Arial"/>
          <w:sz w:val="22"/>
          <w:szCs w:val="22"/>
        </w:rPr>
      </w:pPr>
      <w:hyperlink r:id="rId8" w:history="1">
        <w:r w:rsidR="00477701" w:rsidRPr="008B07A1">
          <w:rPr>
            <w:rFonts w:ascii="Arial" w:hAnsi="Arial" w:cs="Arial"/>
            <w:sz w:val="22"/>
            <w:szCs w:val="22"/>
          </w:rPr>
          <w:t>www.taplalekallergia.hu</w:t>
        </w:r>
      </w:hyperlink>
    </w:p>
    <w:p w:rsidR="00477701" w:rsidRPr="008B07A1" w:rsidRDefault="00477701" w:rsidP="00477701">
      <w:pPr>
        <w:jc w:val="both"/>
        <w:rPr>
          <w:rFonts w:ascii="Arial" w:hAnsi="Arial" w:cs="Arial"/>
          <w:sz w:val="22"/>
          <w:szCs w:val="22"/>
        </w:rPr>
      </w:pPr>
    </w:p>
    <w:p w:rsidR="00477701" w:rsidRPr="008B07A1" w:rsidRDefault="00477701" w:rsidP="00477701">
      <w:pPr>
        <w:jc w:val="both"/>
        <w:rPr>
          <w:rFonts w:ascii="Arial" w:hAnsi="Arial" w:cs="Arial"/>
          <w:sz w:val="22"/>
          <w:szCs w:val="22"/>
        </w:rPr>
      </w:pPr>
      <w:r w:rsidRPr="008B07A1">
        <w:rPr>
          <w:rFonts w:ascii="Arial" w:hAnsi="Arial" w:cs="Arial"/>
          <w:sz w:val="22"/>
          <w:szCs w:val="22"/>
        </w:rPr>
        <w:t>Diéta centrum</w:t>
      </w:r>
    </w:p>
    <w:p w:rsidR="00477701" w:rsidRPr="008B07A1" w:rsidRDefault="00477701" w:rsidP="00477701">
      <w:pPr>
        <w:jc w:val="both"/>
        <w:rPr>
          <w:rFonts w:ascii="Arial" w:hAnsi="Arial" w:cs="Arial"/>
          <w:sz w:val="22"/>
          <w:szCs w:val="22"/>
        </w:rPr>
      </w:pPr>
      <w:r w:rsidRPr="008B07A1">
        <w:rPr>
          <w:rFonts w:ascii="Arial" w:hAnsi="Arial" w:cs="Arial"/>
          <w:sz w:val="22"/>
          <w:szCs w:val="22"/>
        </w:rPr>
        <w:t>Szeged, 6720 Széchenyi tér 6.</w:t>
      </w:r>
    </w:p>
    <w:p w:rsidR="00477701" w:rsidRPr="008B07A1" w:rsidRDefault="00477701" w:rsidP="00477701">
      <w:pPr>
        <w:jc w:val="both"/>
        <w:rPr>
          <w:rFonts w:ascii="Arial" w:hAnsi="Arial" w:cs="Arial"/>
          <w:sz w:val="22"/>
          <w:szCs w:val="22"/>
        </w:rPr>
      </w:pPr>
    </w:p>
    <w:p w:rsidR="00477701" w:rsidRPr="008B07A1" w:rsidRDefault="00477701" w:rsidP="00477701">
      <w:pPr>
        <w:jc w:val="both"/>
        <w:rPr>
          <w:rFonts w:ascii="Arial" w:hAnsi="Arial" w:cs="Arial"/>
          <w:sz w:val="22"/>
          <w:szCs w:val="22"/>
        </w:rPr>
      </w:pPr>
      <w:r w:rsidRPr="008B07A1">
        <w:rPr>
          <w:rFonts w:ascii="Arial" w:hAnsi="Arial" w:cs="Arial"/>
          <w:sz w:val="22"/>
          <w:szCs w:val="22"/>
        </w:rPr>
        <w:t>Mentes Kuckó</w:t>
      </w:r>
    </w:p>
    <w:p w:rsidR="00477701" w:rsidRPr="008B07A1" w:rsidRDefault="00477701" w:rsidP="00477701">
      <w:pPr>
        <w:jc w:val="both"/>
        <w:rPr>
          <w:rFonts w:ascii="Arial" w:hAnsi="Arial" w:cs="Arial"/>
          <w:sz w:val="22"/>
          <w:szCs w:val="22"/>
        </w:rPr>
      </w:pPr>
      <w:r w:rsidRPr="008B07A1">
        <w:rPr>
          <w:rFonts w:ascii="Arial" w:hAnsi="Arial" w:cs="Arial"/>
          <w:sz w:val="22"/>
          <w:szCs w:val="22"/>
        </w:rPr>
        <w:t>Szeged, 6720 Takaréktár u. 4.</w:t>
      </w:r>
    </w:p>
    <w:p w:rsidR="00477701" w:rsidRPr="008B07A1" w:rsidRDefault="00477701" w:rsidP="00477701">
      <w:pPr>
        <w:jc w:val="both"/>
        <w:rPr>
          <w:rFonts w:ascii="Arial" w:hAnsi="Arial" w:cs="Arial"/>
          <w:sz w:val="22"/>
          <w:szCs w:val="22"/>
        </w:rPr>
      </w:pPr>
    </w:p>
    <w:p w:rsidR="00477701" w:rsidRPr="008B07A1" w:rsidRDefault="00477701" w:rsidP="00477701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8B07A1">
        <w:rPr>
          <w:rFonts w:ascii="Arial" w:hAnsi="Arial" w:cs="Arial"/>
          <w:sz w:val="22"/>
          <w:szCs w:val="22"/>
        </w:rPr>
        <w:t>Biobogyó</w:t>
      </w:r>
      <w:proofErr w:type="spellEnd"/>
      <w:r w:rsidRPr="008B07A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B07A1">
        <w:rPr>
          <w:rFonts w:ascii="Arial" w:hAnsi="Arial" w:cs="Arial"/>
          <w:sz w:val="22"/>
          <w:szCs w:val="22"/>
        </w:rPr>
        <w:t>Biobolt</w:t>
      </w:r>
      <w:proofErr w:type="spellEnd"/>
    </w:p>
    <w:p w:rsidR="00477701" w:rsidRPr="008B07A1" w:rsidRDefault="00477701" w:rsidP="00477701">
      <w:pPr>
        <w:jc w:val="both"/>
        <w:rPr>
          <w:rFonts w:ascii="Arial" w:hAnsi="Arial" w:cs="Arial"/>
          <w:sz w:val="22"/>
          <w:szCs w:val="22"/>
        </w:rPr>
      </w:pPr>
      <w:r w:rsidRPr="008B07A1">
        <w:rPr>
          <w:rFonts w:ascii="Arial" w:hAnsi="Arial" w:cs="Arial"/>
          <w:sz w:val="22"/>
          <w:szCs w:val="22"/>
        </w:rPr>
        <w:t>Szeged, 6726 Csanádi u.7</w:t>
      </w:r>
    </w:p>
    <w:p w:rsidR="00477701" w:rsidRPr="008B07A1" w:rsidRDefault="00477701" w:rsidP="00477701">
      <w:pPr>
        <w:jc w:val="both"/>
        <w:rPr>
          <w:rFonts w:ascii="Arial" w:hAnsi="Arial" w:cs="Arial"/>
          <w:sz w:val="22"/>
          <w:szCs w:val="22"/>
        </w:rPr>
      </w:pPr>
    </w:p>
    <w:p w:rsidR="00477701" w:rsidRPr="008B07A1" w:rsidRDefault="00477701" w:rsidP="00477701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8B07A1">
        <w:rPr>
          <w:rFonts w:ascii="Arial" w:hAnsi="Arial" w:cs="Arial"/>
          <w:sz w:val="22"/>
          <w:szCs w:val="22"/>
        </w:rPr>
        <w:t>HerbaHáz</w:t>
      </w:r>
      <w:proofErr w:type="spellEnd"/>
    </w:p>
    <w:p w:rsidR="00477701" w:rsidRPr="008B07A1" w:rsidRDefault="00477701" w:rsidP="00477701">
      <w:pPr>
        <w:jc w:val="both"/>
        <w:rPr>
          <w:rFonts w:ascii="Arial" w:hAnsi="Arial" w:cs="Arial"/>
          <w:sz w:val="22"/>
          <w:szCs w:val="22"/>
        </w:rPr>
      </w:pPr>
      <w:r w:rsidRPr="008B07A1">
        <w:rPr>
          <w:rFonts w:ascii="Arial" w:hAnsi="Arial" w:cs="Arial"/>
          <w:sz w:val="22"/>
          <w:szCs w:val="22"/>
        </w:rPr>
        <w:t>Szeged, 6729 Szabadkai út 7. Napfény Park Bevásárló Központ</w:t>
      </w:r>
    </w:p>
    <w:p w:rsidR="00477701" w:rsidRPr="008B07A1" w:rsidRDefault="00477701" w:rsidP="00477701">
      <w:pPr>
        <w:jc w:val="both"/>
        <w:rPr>
          <w:rFonts w:ascii="Arial" w:hAnsi="Arial" w:cs="Arial"/>
          <w:sz w:val="22"/>
          <w:szCs w:val="22"/>
        </w:rPr>
      </w:pPr>
    </w:p>
    <w:p w:rsidR="00477701" w:rsidRPr="008B07A1" w:rsidRDefault="00477701" w:rsidP="00477701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8B07A1">
        <w:rPr>
          <w:rFonts w:ascii="Arial" w:hAnsi="Arial" w:cs="Arial"/>
          <w:sz w:val="22"/>
          <w:szCs w:val="22"/>
        </w:rPr>
        <w:t>Biocity</w:t>
      </w:r>
      <w:proofErr w:type="spellEnd"/>
    </w:p>
    <w:p w:rsidR="00477701" w:rsidRPr="008B07A1" w:rsidRDefault="00477701" w:rsidP="00477701">
      <w:pPr>
        <w:jc w:val="both"/>
        <w:rPr>
          <w:rFonts w:ascii="Arial" w:hAnsi="Arial" w:cs="Arial"/>
          <w:sz w:val="22"/>
          <w:szCs w:val="22"/>
        </w:rPr>
      </w:pPr>
      <w:r w:rsidRPr="008B07A1">
        <w:rPr>
          <w:rFonts w:ascii="Arial" w:hAnsi="Arial" w:cs="Arial"/>
          <w:sz w:val="22"/>
          <w:szCs w:val="22"/>
        </w:rPr>
        <w:t xml:space="preserve">Szeged, 6722 </w:t>
      </w:r>
      <w:proofErr w:type="spellStart"/>
      <w:r w:rsidRPr="008B07A1">
        <w:rPr>
          <w:rFonts w:ascii="Arial" w:hAnsi="Arial" w:cs="Arial"/>
          <w:sz w:val="22"/>
          <w:szCs w:val="22"/>
        </w:rPr>
        <w:t>Mérey</w:t>
      </w:r>
      <w:proofErr w:type="spellEnd"/>
      <w:r w:rsidRPr="008B07A1">
        <w:rPr>
          <w:rFonts w:ascii="Arial" w:hAnsi="Arial" w:cs="Arial"/>
          <w:sz w:val="22"/>
          <w:szCs w:val="22"/>
        </w:rPr>
        <w:t xml:space="preserve"> utca 6/C</w:t>
      </w:r>
    </w:p>
    <w:p w:rsidR="00477701" w:rsidRPr="008B07A1" w:rsidRDefault="00477701" w:rsidP="00477701">
      <w:pPr>
        <w:jc w:val="both"/>
        <w:rPr>
          <w:rFonts w:ascii="Arial" w:hAnsi="Arial" w:cs="Arial"/>
          <w:sz w:val="22"/>
          <w:szCs w:val="22"/>
        </w:rPr>
      </w:pPr>
    </w:p>
    <w:p w:rsidR="00477701" w:rsidRPr="008B07A1" w:rsidRDefault="00477701" w:rsidP="00477701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8B07A1">
        <w:rPr>
          <w:rFonts w:ascii="Arial" w:hAnsi="Arial" w:cs="Arial"/>
          <w:sz w:val="22"/>
          <w:szCs w:val="22"/>
        </w:rPr>
        <w:t>Biofitt</w:t>
      </w:r>
      <w:proofErr w:type="spellEnd"/>
      <w:r w:rsidRPr="008B07A1">
        <w:rPr>
          <w:rFonts w:ascii="Arial" w:hAnsi="Arial" w:cs="Arial"/>
          <w:sz w:val="22"/>
          <w:szCs w:val="22"/>
        </w:rPr>
        <w:t xml:space="preserve"> Egészségtár</w:t>
      </w:r>
    </w:p>
    <w:p w:rsidR="00477701" w:rsidRPr="008B07A1" w:rsidRDefault="00477701" w:rsidP="00477701">
      <w:pPr>
        <w:jc w:val="both"/>
        <w:rPr>
          <w:rFonts w:ascii="Arial" w:hAnsi="Arial" w:cs="Arial"/>
          <w:sz w:val="22"/>
          <w:szCs w:val="22"/>
        </w:rPr>
      </w:pPr>
      <w:r w:rsidRPr="008B07A1">
        <w:rPr>
          <w:rFonts w:ascii="Arial" w:hAnsi="Arial" w:cs="Arial"/>
          <w:sz w:val="22"/>
          <w:szCs w:val="22"/>
        </w:rPr>
        <w:t>Szeged, 6724 Mars tér 1.</w:t>
      </w:r>
    </w:p>
    <w:p w:rsidR="00477701" w:rsidRPr="008B07A1" w:rsidRDefault="00477701" w:rsidP="00477701">
      <w:pPr>
        <w:jc w:val="both"/>
        <w:rPr>
          <w:rFonts w:ascii="Arial" w:hAnsi="Arial" w:cs="Arial"/>
          <w:sz w:val="22"/>
          <w:szCs w:val="22"/>
        </w:rPr>
      </w:pPr>
    </w:p>
    <w:p w:rsidR="00477701" w:rsidRPr="008B07A1" w:rsidRDefault="00477701" w:rsidP="00477701">
      <w:pPr>
        <w:jc w:val="both"/>
        <w:rPr>
          <w:rFonts w:ascii="Arial" w:hAnsi="Arial" w:cs="Arial"/>
          <w:sz w:val="22"/>
          <w:szCs w:val="22"/>
        </w:rPr>
      </w:pPr>
      <w:r w:rsidRPr="008B07A1">
        <w:rPr>
          <w:rFonts w:ascii="Arial" w:hAnsi="Arial" w:cs="Arial"/>
          <w:sz w:val="22"/>
          <w:szCs w:val="22"/>
        </w:rPr>
        <w:t>Pingvin Gyógynövény és Reformház</w:t>
      </w:r>
    </w:p>
    <w:p w:rsidR="00477701" w:rsidRPr="008B07A1" w:rsidRDefault="00477701" w:rsidP="00477701">
      <w:pPr>
        <w:jc w:val="both"/>
        <w:rPr>
          <w:rFonts w:ascii="Arial" w:hAnsi="Arial" w:cs="Arial"/>
          <w:sz w:val="22"/>
          <w:szCs w:val="22"/>
        </w:rPr>
      </w:pPr>
      <w:r w:rsidRPr="008B07A1">
        <w:rPr>
          <w:rFonts w:ascii="Arial" w:hAnsi="Arial" w:cs="Arial"/>
          <w:sz w:val="22"/>
          <w:szCs w:val="22"/>
        </w:rPr>
        <w:t>Szeged, 6721 Kálvin tér 2.</w:t>
      </w:r>
    </w:p>
    <w:p w:rsidR="004F7543" w:rsidRPr="000717EC" w:rsidRDefault="00477701" w:rsidP="008E3393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 w:val="0"/>
          <w:bCs w:val="0"/>
          <w:color w:val="000000" w:themeColor="text1"/>
        </w:rPr>
      </w:pPr>
      <w:r>
        <w:rPr>
          <w:b/>
          <w:noProof/>
          <w:sz w:val="40"/>
          <w:szCs w:val="40"/>
        </w:rPr>
        <w:lastRenderedPageBreak/>
        <w:drawing>
          <wp:anchor distT="0" distB="0" distL="114300" distR="114300" simplePos="0" relativeHeight="251677696" behindDoc="0" locked="0" layoutInCell="1" allowOverlap="1" wp14:anchorId="184A9E90" wp14:editId="01B1A6F9">
            <wp:simplePos x="0" y="0"/>
            <wp:positionH relativeFrom="margin">
              <wp:posOffset>-19050</wp:posOffset>
            </wp:positionH>
            <wp:positionV relativeFrom="paragraph">
              <wp:posOffset>-667385</wp:posOffset>
            </wp:positionV>
            <wp:extent cx="1181100" cy="666750"/>
            <wp:effectExtent l="0" t="0" r="0" b="0"/>
            <wp:wrapNone/>
            <wp:docPr id="10" name="Kép 10" descr="KK_logo_fek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K_logo_fekv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7543" w:rsidRPr="009B25AA" w:rsidRDefault="00477701" w:rsidP="008E3393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  <w:u w:val="single"/>
        </w:rPr>
      </w:pPr>
      <w:proofErr w:type="gramStart"/>
      <w:r w:rsidRPr="009B25AA"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  <w:u w:val="single"/>
        </w:rPr>
        <w:t xml:space="preserve">Ajánlott </w:t>
      </w:r>
      <w:r w:rsidR="004F7543" w:rsidRPr="009B25AA"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  <w:u w:val="single"/>
        </w:rPr>
        <w:t xml:space="preserve"> irodalom</w:t>
      </w:r>
      <w:proofErr w:type="gramEnd"/>
      <w:r w:rsidR="004F7543" w:rsidRPr="009B25AA"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  <w:u w:val="single"/>
        </w:rPr>
        <w:t>:</w:t>
      </w:r>
    </w:p>
    <w:p w:rsidR="004F7543" w:rsidRPr="00277D28" w:rsidRDefault="00022CA8" w:rsidP="008E3393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1, </w:t>
      </w:r>
      <w:r w:rsidR="004F7543" w:rsidRPr="00277D28"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Veresné Bálint Márta: Gyakorlati </w:t>
      </w:r>
      <w:proofErr w:type="spellStart"/>
      <w:r w:rsidR="004F7543" w:rsidRPr="00277D28"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  <w:t>Dietetika</w:t>
      </w:r>
      <w:proofErr w:type="spellEnd"/>
      <w:r w:rsidR="004F7543" w:rsidRPr="00277D28"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  <w:t>, Semmelweis Egyetem, Egészségügyi Főiskolai Kar</w:t>
      </w:r>
    </w:p>
    <w:p w:rsidR="00277D28" w:rsidRPr="00277D28" w:rsidRDefault="00022CA8" w:rsidP="008E3393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2, </w:t>
      </w:r>
      <w:r w:rsidR="004F7543" w:rsidRPr="00277D28"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  <w:t>Decsi Tamás: A beteg gyermek táplálása, Medicina kiad</w:t>
      </w:r>
      <w:r w:rsidR="0009782A" w:rsidRPr="00277D28"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  <w:t>ó</w:t>
      </w:r>
    </w:p>
    <w:p w:rsidR="00AB5056" w:rsidRPr="008B07A1" w:rsidRDefault="00AB5056" w:rsidP="00AB5056">
      <w:pPr>
        <w:jc w:val="both"/>
        <w:rPr>
          <w:rFonts w:ascii="Arial" w:hAnsi="Arial" w:cs="Arial"/>
          <w:sz w:val="22"/>
          <w:szCs w:val="22"/>
        </w:rPr>
      </w:pPr>
      <w:r w:rsidRPr="008B07A1">
        <w:rPr>
          <w:rFonts w:ascii="Arial" w:hAnsi="Arial" w:cs="Arial"/>
          <w:sz w:val="22"/>
          <w:szCs w:val="22"/>
        </w:rPr>
        <w:t xml:space="preserve">Allergia Adatbank Alapítvány: 1088 Budapest, Szentkirályi u. 14. </w:t>
      </w:r>
    </w:p>
    <w:p w:rsidR="00477701" w:rsidRDefault="00AB5056" w:rsidP="00477701">
      <w:pPr>
        <w:jc w:val="both"/>
        <w:rPr>
          <w:rFonts w:ascii="Arial" w:hAnsi="Arial" w:cs="Arial"/>
          <w:sz w:val="22"/>
          <w:szCs w:val="22"/>
        </w:rPr>
      </w:pPr>
      <w:hyperlink r:id="rId9" w:history="1">
        <w:r w:rsidRPr="000258A5">
          <w:rPr>
            <w:rStyle w:val="Hiperhivatkozs"/>
            <w:rFonts w:ascii="Arial" w:hAnsi="Arial" w:cs="Arial"/>
            <w:sz w:val="22"/>
            <w:szCs w:val="22"/>
          </w:rPr>
          <w:t>www.taplalekallergia.hu</w:t>
        </w:r>
      </w:hyperlink>
    </w:p>
    <w:p w:rsidR="00477701" w:rsidRDefault="00477701" w:rsidP="00477701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477701" w:rsidRDefault="00477701" w:rsidP="00477701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477701" w:rsidRPr="00277D28" w:rsidRDefault="00477701" w:rsidP="00477701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477701" w:rsidRPr="00277D28" w:rsidRDefault="00477701" w:rsidP="00477701">
      <w:pPr>
        <w:rPr>
          <w:rFonts w:ascii="Arial" w:hAnsi="Arial" w:cs="Arial"/>
          <w:sz w:val="22"/>
          <w:szCs w:val="22"/>
        </w:rPr>
      </w:pPr>
      <w:r w:rsidRPr="00277D28">
        <w:rPr>
          <w:rFonts w:ascii="Arial" w:hAnsi="Arial" w:cs="Arial"/>
          <w:sz w:val="22"/>
          <w:szCs w:val="22"/>
        </w:rPr>
        <w:t xml:space="preserve">Készítette: SZTE Szent-Györgyi Albert Klinikai Központ, </w:t>
      </w:r>
      <w:proofErr w:type="spellStart"/>
      <w:r w:rsidRPr="00277D28">
        <w:rPr>
          <w:rFonts w:ascii="Arial" w:hAnsi="Arial" w:cs="Arial"/>
          <w:sz w:val="22"/>
          <w:szCs w:val="22"/>
        </w:rPr>
        <w:t>Dietetikai</w:t>
      </w:r>
      <w:proofErr w:type="spellEnd"/>
      <w:r w:rsidRPr="00277D28">
        <w:rPr>
          <w:rFonts w:ascii="Arial" w:hAnsi="Arial" w:cs="Arial"/>
          <w:sz w:val="22"/>
          <w:szCs w:val="22"/>
        </w:rPr>
        <w:t xml:space="preserve"> Ellátó Központ</w:t>
      </w:r>
    </w:p>
    <w:p w:rsidR="00477701" w:rsidRPr="00277D28" w:rsidRDefault="00477701" w:rsidP="00477701">
      <w:pPr>
        <w:jc w:val="both"/>
        <w:rPr>
          <w:rFonts w:ascii="Arial" w:hAnsi="Arial" w:cs="Arial"/>
          <w:color w:val="FF0000"/>
          <w:sz w:val="22"/>
          <w:szCs w:val="22"/>
        </w:rPr>
      </w:pPr>
    </w:p>
    <w:p w:rsidR="00477701" w:rsidRPr="00277D28" w:rsidRDefault="00477701" w:rsidP="00477701">
      <w:pPr>
        <w:rPr>
          <w:rFonts w:ascii="Arial" w:hAnsi="Arial" w:cs="Arial"/>
          <w:sz w:val="22"/>
          <w:szCs w:val="22"/>
        </w:rPr>
      </w:pPr>
      <w:r w:rsidRPr="00277D28">
        <w:rPr>
          <w:rFonts w:ascii="Arial" w:hAnsi="Arial" w:cs="Arial"/>
          <w:sz w:val="22"/>
          <w:szCs w:val="22"/>
        </w:rPr>
        <w:t>Dietetikusok elérhetősége: Tel: 06/62/544-000 (mellék:14-03, 21-80, 23-30,11-48,16-03)</w:t>
      </w:r>
    </w:p>
    <w:p w:rsidR="00477701" w:rsidRPr="00277D28" w:rsidRDefault="00477701" w:rsidP="00477701">
      <w:pPr>
        <w:rPr>
          <w:rFonts w:ascii="Arial" w:hAnsi="Arial" w:cs="Arial"/>
          <w:sz w:val="22"/>
          <w:szCs w:val="22"/>
        </w:rPr>
      </w:pPr>
      <w:r w:rsidRPr="00277D28">
        <w:rPr>
          <w:rFonts w:ascii="Arial" w:hAnsi="Arial" w:cs="Arial"/>
          <w:sz w:val="22"/>
          <w:szCs w:val="22"/>
        </w:rPr>
        <w:t xml:space="preserve"> </w:t>
      </w:r>
    </w:p>
    <w:p w:rsidR="00477701" w:rsidRPr="00277D28" w:rsidRDefault="00477701" w:rsidP="00477701">
      <w:pPr>
        <w:rPr>
          <w:rFonts w:ascii="Arial" w:hAnsi="Arial" w:cs="Arial"/>
          <w:sz w:val="22"/>
          <w:szCs w:val="22"/>
        </w:rPr>
      </w:pPr>
      <w:r w:rsidRPr="00277D28">
        <w:rPr>
          <w:rFonts w:ascii="Arial" w:hAnsi="Arial" w:cs="Arial"/>
          <w:sz w:val="22"/>
          <w:szCs w:val="22"/>
        </w:rPr>
        <w:t>E-mail</w:t>
      </w:r>
      <w:proofErr w:type="gramStart"/>
      <w:r w:rsidRPr="00277D28">
        <w:rPr>
          <w:rFonts w:ascii="Arial" w:hAnsi="Arial" w:cs="Arial"/>
          <w:sz w:val="22"/>
          <w:szCs w:val="22"/>
        </w:rPr>
        <w:t xml:space="preserve">:  </w:t>
      </w:r>
      <w:hyperlink r:id="rId10" w:history="1">
        <w:r w:rsidRPr="00277D28">
          <w:rPr>
            <w:rFonts w:ascii="Arial" w:hAnsi="Arial" w:cs="Arial"/>
            <w:color w:val="0000FF" w:themeColor="hyperlink"/>
            <w:sz w:val="22"/>
            <w:szCs w:val="22"/>
          </w:rPr>
          <w:t>dietetikus.ujklinika@med.u-szeged.hu</w:t>
        </w:r>
        <w:proofErr w:type="gramEnd"/>
      </w:hyperlink>
    </w:p>
    <w:p w:rsidR="00477701" w:rsidRPr="00277D28" w:rsidRDefault="00477701" w:rsidP="00477701">
      <w:pPr>
        <w:jc w:val="both"/>
        <w:rPr>
          <w:rFonts w:ascii="Tahoma" w:hAnsi="Tahoma"/>
          <w:color w:val="0000FF" w:themeColor="hyperlink"/>
          <w:sz w:val="22"/>
        </w:rPr>
      </w:pPr>
      <w:r w:rsidRPr="00277D28">
        <w:rPr>
          <w:rFonts w:ascii="Tahoma" w:hAnsi="Tahoma"/>
          <w:color w:val="0000FF" w:themeColor="hyperlink"/>
          <w:sz w:val="22"/>
        </w:rPr>
        <w:t xml:space="preserve">            </w:t>
      </w:r>
      <w:hyperlink r:id="rId11" w:history="1">
        <w:r w:rsidRPr="00277D28">
          <w:rPr>
            <w:rFonts w:ascii="Arial" w:hAnsi="Arial" w:cs="Arial"/>
            <w:color w:val="0000FF" w:themeColor="hyperlink"/>
            <w:sz w:val="22"/>
            <w:szCs w:val="22"/>
          </w:rPr>
          <w:t>dietetikus.derma@med.u-szeged.hu</w:t>
        </w:r>
      </w:hyperlink>
    </w:p>
    <w:p w:rsidR="00477701" w:rsidRPr="00277D28" w:rsidRDefault="00477701" w:rsidP="00477701">
      <w:pPr>
        <w:ind w:firstLine="708"/>
        <w:jc w:val="both"/>
        <w:rPr>
          <w:rFonts w:ascii="Arial" w:hAnsi="Arial" w:cs="Arial"/>
          <w:color w:val="0000FF" w:themeColor="hyperlink"/>
          <w:sz w:val="22"/>
          <w:szCs w:val="22"/>
        </w:rPr>
      </w:pPr>
      <w:r w:rsidRPr="00277D28">
        <w:rPr>
          <w:rFonts w:ascii="Arial" w:hAnsi="Arial" w:cs="Arial"/>
          <w:color w:val="0000FF" w:themeColor="hyperlink"/>
          <w:sz w:val="22"/>
          <w:szCs w:val="22"/>
        </w:rPr>
        <w:t xml:space="preserve">  </w:t>
      </w:r>
      <w:hyperlink r:id="rId12" w:history="1">
        <w:r w:rsidRPr="00277D28">
          <w:rPr>
            <w:rFonts w:ascii="Arial" w:hAnsi="Arial" w:cs="Arial"/>
            <w:color w:val="0000FF" w:themeColor="hyperlink"/>
            <w:sz w:val="22"/>
            <w:szCs w:val="22"/>
          </w:rPr>
          <w:t>dietetikus.surg@med.u-szeged.hu</w:t>
        </w:r>
      </w:hyperlink>
    </w:p>
    <w:p w:rsidR="00477701" w:rsidRPr="00277D28" w:rsidRDefault="00477701" w:rsidP="00477701">
      <w:pPr>
        <w:jc w:val="both"/>
        <w:rPr>
          <w:rFonts w:ascii="Arial" w:hAnsi="Arial" w:cs="Arial"/>
          <w:color w:val="0000FF" w:themeColor="hyperlink"/>
          <w:sz w:val="22"/>
          <w:szCs w:val="22"/>
        </w:rPr>
      </w:pPr>
      <w:r w:rsidRPr="00277D28">
        <w:rPr>
          <w:rFonts w:ascii="Arial" w:hAnsi="Arial" w:cs="Arial"/>
          <w:color w:val="0000FF" w:themeColor="hyperlink"/>
          <w:sz w:val="22"/>
          <w:szCs w:val="22"/>
        </w:rPr>
        <w:t xml:space="preserve">              dietetikus.korhaz@med.u-szeged.hu</w:t>
      </w:r>
    </w:p>
    <w:p w:rsidR="00477701" w:rsidRPr="00277D28" w:rsidRDefault="00477701" w:rsidP="00477701">
      <w:pPr>
        <w:jc w:val="both"/>
        <w:rPr>
          <w:rFonts w:ascii="Arial" w:hAnsi="Arial" w:cs="Arial"/>
          <w:color w:val="0000FF" w:themeColor="hyperlink"/>
          <w:sz w:val="22"/>
          <w:szCs w:val="22"/>
        </w:rPr>
      </w:pPr>
      <w:r w:rsidRPr="00277D28">
        <w:rPr>
          <w:rFonts w:ascii="Arial" w:hAnsi="Arial" w:cs="Arial"/>
          <w:color w:val="0000FF" w:themeColor="hyperlink"/>
          <w:sz w:val="22"/>
          <w:szCs w:val="22"/>
        </w:rPr>
        <w:t xml:space="preserve">              </w:t>
      </w:r>
      <w:proofErr w:type="gramStart"/>
      <w:r w:rsidRPr="00277D28">
        <w:rPr>
          <w:rFonts w:ascii="Arial" w:hAnsi="Arial" w:cs="Arial"/>
          <w:color w:val="0000FF" w:themeColor="hyperlink"/>
          <w:sz w:val="22"/>
          <w:szCs w:val="22"/>
        </w:rPr>
        <w:t>dietetikus.internal@med.u-szeged.hu</w:t>
      </w:r>
      <w:proofErr w:type="gramEnd"/>
    </w:p>
    <w:p w:rsidR="00477701" w:rsidRPr="00277D28" w:rsidRDefault="00477701" w:rsidP="00477701">
      <w:pPr>
        <w:ind w:left="708" w:firstLine="708"/>
        <w:jc w:val="both"/>
        <w:rPr>
          <w:rFonts w:ascii="Arial" w:hAnsi="Arial" w:cs="Arial"/>
          <w:sz w:val="22"/>
          <w:szCs w:val="22"/>
        </w:rPr>
      </w:pPr>
      <w:r w:rsidRPr="00277D28">
        <w:rPr>
          <w:rFonts w:ascii="Arial" w:hAnsi="Arial" w:cs="Arial"/>
          <w:sz w:val="22"/>
          <w:szCs w:val="22"/>
        </w:rPr>
        <w:t xml:space="preserve"> </w:t>
      </w:r>
    </w:p>
    <w:p w:rsidR="00477701" w:rsidRPr="00277D28" w:rsidRDefault="00477701" w:rsidP="00477701">
      <w:pPr>
        <w:jc w:val="both"/>
        <w:rPr>
          <w:rFonts w:ascii="Tahoma" w:hAnsi="Tahoma"/>
          <w:sz w:val="22"/>
        </w:rPr>
      </w:pPr>
      <w:r w:rsidRPr="00277D28">
        <w:rPr>
          <w:rFonts w:ascii="Tahoma" w:hAnsi="Tahoma"/>
          <w:sz w:val="22"/>
        </w:rPr>
        <w:t>Az étrendi tanácsadást tartotta:</w:t>
      </w:r>
    </w:p>
    <w:p w:rsidR="00477701" w:rsidRPr="00277D28" w:rsidRDefault="00477701" w:rsidP="00477701">
      <w:pPr>
        <w:jc w:val="both"/>
        <w:rPr>
          <w:rFonts w:ascii="Tahoma" w:hAnsi="Tahoma"/>
          <w:sz w:val="22"/>
        </w:rPr>
      </w:pPr>
    </w:p>
    <w:p w:rsidR="00477701" w:rsidRPr="00277D28" w:rsidRDefault="00477701" w:rsidP="00477701">
      <w:pPr>
        <w:jc w:val="both"/>
        <w:rPr>
          <w:rFonts w:ascii="Tahoma" w:hAnsi="Tahoma"/>
          <w:sz w:val="22"/>
        </w:rPr>
      </w:pPr>
      <w:r w:rsidRPr="00277D28">
        <w:rPr>
          <w:rFonts w:ascii="Tahoma" w:hAnsi="Tahoma"/>
          <w:sz w:val="22"/>
        </w:rPr>
        <w:t>A tájékoztató érvényessége: 2025.12.31</w:t>
      </w:r>
    </w:p>
    <w:p w:rsidR="00477701" w:rsidRPr="000717EC" w:rsidRDefault="00477701" w:rsidP="00477701">
      <w:pPr>
        <w:jc w:val="both"/>
        <w:rPr>
          <w:rFonts w:ascii="Arial" w:hAnsi="Arial" w:cs="Arial"/>
        </w:rPr>
      </w:pPr>
    </w:p>
    <w:p w:rsidR="00477701" w:rsidRPr="000717EC" w:rsidRDefault="00477701" w:rsidP="00477701">
      <w:pPr>
        <w:jc w:val="both"/>
        <w:rPr>
          <w:rFonts w:ascii="Arial" w:hAnsi="Arial" w:cs="Arial"/>
        </w:rPr>
      </w:pPr>
    </w:p>
    <w:p w:rsidR="00C650EC" w:rsidRDefault="00C650EC" w:rsidP="008E3393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Cs w:val="0"/>
          <w:color w:val="000000" w:themeColor="text1"/>
        </w:rPr>
      </w:pPr>
    </w:p>
    <w:p w:rsidR="00C650EC" w:rsidRDefault="00C650EC" w:rsidP="008E3393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Cs w:val="0"/>
          <w:color w:val="000000" w:themeColor="text1"/>
        </w:rPr>
      </w:pPr>
    </w:p>
    <w:p w:rsidR="00C650EC" w:rsidRDefault="00C650EC" w:rsidP="008E3393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Cs w:val="0"/>
          <w:color w:val="000000" w:themeColor="text1"/>
        </w:rPr>
      </w:pPr>
    </w:p>
    <w:p w:rsidR="00C650EC" w:rsidRDefault="00C650EC" w:rsidP="008E3393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Cs w:val="0"/>
          <w:color w:val="000000" w:themeColor="text1"/>
        </w:rPr>
      </w:pPr>
    </w:p>
    <w:p w:rsidR="00C650EC" w:rsidRDefault="00C650EC" w:rsidP="008E3393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Cs w:val="0"/>
          <w:color w:val="000000" w:themeColor="text1"/>
        </w:rPr>
      </w:pPr>
    </w:p>
    <w:p w:rsidR="00C650EC" w:rsidRDefault="00C650EC" w:rsidP="008E3393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Cs w:val="0"/>
          <w:color w:val="000000" w:themeColor="text1"/>
        </w:rPr>
      </w:pPr>
    </w:p>
    <w:p w:rsidR="00C650EC" w:rsidRDefault="00C650EC" w:rsidP="008E3393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Cs w:val="0"/>
          <w:color w:val="000000" w:themeColor="text1"/>
        </w:rPr>
      </w:pPr>
    </w:p>
    <w:p w:rsidR="00477701" w:rsidRDefault="00477701" w:rsidP="00C650EC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Cs w:val="0"/>
          <w:color w:val="000000" w:themeColor="text1"/>
        </w:rPr>
      </w:pPr>
    </w:p>
    <w:p w:rsidR="00477701" w:rsidRDefault="00477701" w:rsidP="00C650EC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Cs w:val="0"/>
          <w:color w:val="000000" w:themeColor="text1"/>
        </w:rPr>
      </w:pPr>
    </w:p>
    <w:p w:rsidR="00477701" w:rsidRDefault="00477701" w:rsidP="00C650EC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Cs w:val="0"/>
          <w:color w:val="000000" w:themeColor="text1"/>
        </w:rPr>
      </w:pPr>
    </w:p>
    <w:p w:rsidR="00477701" w:rsidRDefault="00477701" w:rsidP="00C650EC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Cs w:val="0"/>
          <w:color w:val="000000" w:themeColor="text1"/>
        </w:rPr>
      </w:pPr>
    </w:p>
    <w:p w:rsidR="00AB5056" w:rsidRDefault="00AB5056" w:rsidP="00C650EC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Cs w:val="0"/>
          <w:color w:val="000000" w:themeColor="text1"/>
        </w:rPr>
      </w:pPr>
      <w:r w:rsidRPr="00AB5056">
        <w:rPr>
          <w:noProof/>
          <w:sz w:val="40"/>
          <w:szCs w:val="40"/>
        </w:rPr>
        <w:lastRenderedPageBreak/>
        <w:drawing>
          <wp:anchor distT="0" distB="0" distL="114300" distR="114300" simplePos="0" relativeHeight="251675648" behindDoc="0" locked="0" layoutInCell="1" allowOverlap="1" wp14:anchorId="5A202A48" wp14:editId="1F0301F2">
            <wp:simplePos x="0" y="0"/>
            <wp:positionH relativeFrom="margin">
              <wp:align>left</wp:align>
            </wp:positionH>
            <wp:positionV relativeFrom="paragraph">
              <wp:posOffset>-537210</wp:posOffset>
            </wp:positionV>
            <wp:extent cx="1181100" cy="666750"/>
            <wp:effectExtent l="0" t="0" r="0" b="0"/>
            <wp:wrapNone/>
            <wp:docPr id="9" name="Kép 9" descr="KK_logo_fek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K_logo_fekv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bookmarkEnd w:id="0"/>
    </w:p>
    <w:p w:rsidR="00C650EC" w:rsidRPr="00AB5056" w:rsidRDefault="004F7543" w:rsidP="00C650EC">
      <w:pPr>
        <w:shd w:val="clear" w:color="auto" w:fill="FFFFFF"/>
        <w:spacing w:before="100" w:beforeAutospacing="1" w:afterAutospacing="1"/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 w:rsidRPr="00AB5056"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  <w:t>1</w:t>
      </w:r>
      <w:proofErr w:type="gramStart"/>
      <w:r w:rsidRPr="00AB5056"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  <w:t>.sz.mell</w:t>
      </w:r>
      <w:proofErr w:type="gramEnd"/>
      <w:r w:rsidRPr="00AB5056"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  <w:t>éklet:</w:t>
      </w:r>
      <w:r w:rsidR="00C650EC" w:rsidRPr="00AB5056">
        <w:rPr>
          <w:rStyle w:val="Kiemels2"/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          </w:t>
      </w:r>
    </w:p>
    <w:p w:rsidR="004F7543" w:rsidRPr="00A315CD" w:rsidRDefault="004F7543" w:rsidP="00C650EC">
      <w:pPr>
        <w:shd w:val="clear" w:color="auto" w:fill="FFFFFF"/>
        <w:spacing w:before="100" w:beforeAutospacing="1" w:afterAutospacing="1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 w:rsidRPr="00A315CD">
        <w:rPr>
          <w:rFonts w:ascii="Arial" w:hAnsi="Arial" w:cs="Arial"/>
          <w:b/>
          <w:bCs/>
          <w:color w:val="000000"/>
          <w:sz w:val="22"/>
          <w:szCs w:val="22"/>
        </w:rPr>
        <w:t>Tojáshelyettesítés a gyakorlatban</w:t>
      </w:r>
    </w:p>
    <w:p w:rsidR="004F7543" w:rsidRDefault="004F7543" w:rsidP="00373E01">
      <w:pPr>
        <w:jc w:val="both"/>
        <w:rPr>
          <w:rFonts w:ascii="Arial" w:hAnsi="Arial" w:cs="Arial"/>
          <w:sz w:val="22"/>
          <w:szCs w:val="22"/>
        </w:rPr>
      </w:pPr>
      <w:r w:rsidRPr="00373E01">
        <w:rPr>
          <w:rFonts w:ascii="Arial" w:hAnsi="Arial" w:cs="Arial"/>
          <w:sz w:val="22"/>
          <w:szCs w:val="22"/>
        </w:rPr>
        <w:t>Kötőanyagként használható helyettesítők (vagdaltakba, töltelékekbe) egy tojásra vonatkoztatva:</w:t>
      </w:r>
    </w:p>
    <w:p w:rsidR="00373E01" w:rsidRPr="00373E01" w:rsidRDefault="00373E01" w:rsidP="00373E01">
      <w:pPr>
        <w:jc w:val="both"/>
        <w:rPr>
          <w:rFonts w:ascii="Arial" w:hAnsi="Arial" w:cs="Arial"/>
          <w:sz w:val="22"/>
          <w:szCs w:val="22"/>
        </w:rPr>
      </w:pPr>
    </w:p>
    <w:p w:rsidR="004F7543" w:rsidRPr="00373E01" w:rsidRDefault="004F7543" w:rsidP="00373E01">
      <w:pPr>
        <w:pStyle w:val="Listaszerbekezds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373E01">
        <w:rPr>
          <w:rFonts w:ascii="Arial" w:hAnsi="Arial" w:cs="Arial"/>
          <w:sz w:val="22"/>
          <w:szCs w:val="22"/>
        </w:rPr>
        <w:t>csicseriborsóliszt: 1 evőkanál</w:t>
      </w:r>
    </w:p>
    <w:p w:rsidR="004F7543" w:rsidRPr="00373E01" w:rsidRDefault="004F7543" w:rsidP="00373E01">
      <w:pPr>
        <w:pStyle w:val="Listaszerbekezds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373E01">
        <w:rPr>
          <w:rFonts w:ascii="Arial" w:hAnsi="Arial" w:cs="Arial"/>
          <w:sz w:val="22"/>
          <w:szCs w:val="22"/>
        </w:rPr>
        <w:t>őrölt lenmag vízzel elkeverve: 1 evőkanál + 1,5 evőkanál víz</w:t>
      </w:r>
    </w:p>
    <w:p w:rsidR="004F7543" w:rsidRPr="00373E01" w:rsidRDefault="004F7543" w:rsidP="00373E01">
      <w:pPr>
        <w:pStyle w:val="Listaszerbekezds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373E01">
        <w:rPr>
          <w:rFonts w:ascii="Arial" w:hAnsi="Arial" w:cs="Arial"/>
          <w:sz w:val="22"/>
          <w:szCs w:val="22"/>
        </w:rPr>
        <w:t>étkezési keményítő: 1 teáskanál</w:t>
      </w:r>
    </w:p>
    <w:p w:rsidR="004F7543" w:rsidRPr="00373E01" w:rsidRDefault="004F7543" w:rsidP="00373E01">
      <w:pPr>
        <w:pStyle w:val="Listaszerbekezds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373E01">
        <w:rPr>
          <w:rFonts w:ascii="Arial" w:hAnsi="Arial" w:cs="Arial"/>
          <w:sz w:val="22"/>
          <w:szCs w:val="22"/>
        </w:rPr>
        <w:t>finomra őrölt zabpehely: 2 evőkanál</w:t>
      </w:r>
    </w:p>
    <w:p w:rsidR="004F7543" w:rsidRPr="00373E01" w:rsidRDefault="004F7543" w:rsidP="00373E01">
      <w:pPr>
        <w:pStyle w:val="Listaszerbekezds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373E01">
        <w:rPr>
          <w:rFonts w:ascii="Arial" w:hAnsi="Arial" w:cs="Arial"/>
          <w:sz w:val="22"/>
          <w:szCs w:val="22"/>
        </w:rPr>
        <w:t>főtt, passzírozott bab: 100 g</w:t>
      </w:r>
    </w:p>
    <w:p w:rsidR="004F7543" w:rsidRDefault="004F7543" w:rsidP="00373E01">
      <w:pPr>
        <w:pStyle w:val="Listaszerbekezds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373E01">
        <w:rPr>
          <w:rFonts w:ascii="Arial" w:hAnsi="Arial" w:cs="Arial"/>
          <w:sz w:val="22"/>
          <w:szCs w:val="22"/>
        </w:rPr>
        <w:t>chia</w:t>
      </w:r>
      <w:proofErr w:type="spellEnd"/>
      <w:r w:rsidRPr="00373E01">
        <w:rPr>
          <w:rFonts w:ascii="Arial" w:hAnsi="Arial" w:cs="Arial"/>
          <w:sz w:val="22"/>
          <w:szCs w:val="22"/>
        </w:rPr>
        <w:t>-mag: 1 evőkanál mag + 3 evőkanál víz</w:t>
      </w:r>
    </w:p>
    <w:p w:rsidR="00373E01" w:rsidRPr="00373E01" w:rsidRDefault="00373E01" w:rsidP="00373E01">
      <w:pPr>
        <w:pStyle w:val="Listaszerbekezds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</w:p>
    <w:p w:rsidR="004F7543" w:rsidRPr="00373E01" w:rsidRDefault="004F7543" w:rsidP="00373E01">
      <w:pPr>
        <w:jc w:val="both"/>
        <w:rPr>
          <w:rFonts w:ascii="Arial" w:hAnsi="Arial" w:cs="Arial"/>
          <w:sz w:val="22"/>
          <w:szCs w:val="22"/>
        </w:rPr>
      </w:pPr>
      <w:r w:rsidRPr="00373E01">
        <w:rPr>
          <w:rFonts w:ascii="Arial" w:hAnsi="Arial" w:cs="Arial"/>
          <w:sz w:val="22"/>
          <w:szCs w:val="22"/>
        </w:rPr>
        <w:t>Mindegyik megoldás esetében fontos az áztatás, vagy a kikevert tészta pihentetése sütés előtt, mivel a nedvesség hatására oldódnak ki a tojáshelyettesítő kötőanyagok.</w:t>
      </w:r>
    </w:p>
    <w:p w:rsidR="00022CA8" w:rsidRDefault="00022CA8" w:rsidP="008B07A1">
      <w:pPr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373E01" w:rsidRPr="00022CA8" w:rsidRDefault="004F7543" w:rsidP="008B07A1">
      <w:pPr>
        <w:jc w:val="both"/>
        <w:rPr>
          <w:rFonts w:ascii="Arial" w:hAnsi="Arial" w:cs="Arial"/>
          <w:b/>
          <w:sz w:val="22"/>
          <w:szCs w:val="22"/>
        </w:rPr>
      </w:pPr>
      <w:r w:rsidRPr="00022CA8">
        <w:rPr>
          <w:rFonts w:ascii="Arial" w:hAnsi="Arial" w:cs="Arial"/>
          <w:b/>
          <w:sz w:val="22"/>
          <w:szCs w:val="22"/>
        </w:rPr>
        <w:t>Térfogatnövelés céljából (süteményekbe, kenyerekbe) egy tojásra vonatkoztatva:</w:t>
      </w:r>
    </w:p>
    <w:p w:rsidR="00022CA8" w:rsidRPr="008B07A1" w:rsidRDefault="00022CA8" w:rsidP="008B07A1">
      <w:pPr>
        <w:jc w:val="both"/>
        <w:rPr>
          <w:rFonts w:ascii="Arial" w:hAnsi="Arial" w:cs="Arial"/>
          <w:sz w:val="22"/>
          <w:szCs w:val="22"/>
        </w:rPr>
      </w:pPr>
    </w:p>
    <w:p w:rsidR="004F7543" w:rsidRPr="00373E01" w:rsidRDefault="004F7543" w:rsidP="00373E01">
      <w:pPr>
        <w:pStyle w:val="Listaszerbekezds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373E01">
        <w:rPr>
          <w:rFonts w:ascii="Arial" w:hAnsi="Arial" w:cs="Arial"/>
          <w:sz w:val="22"/>
          <w:szCs w:val="22"/>
        </w:rPr>
        <w:t>almaecet: 1 evőkanál</w:t>
      </w:r>
    </w:p>
    <w:p w:rsidR="004F7543" w:rsidRPr="00373E01" w:rsidRDefault="004F7543" w:rsidP="00373E01">
      <w:pPr>
        <w:pStyle w:val="Listaszerbekezds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373E01">
        <w:rPr>
          <w:rFonts w:ascii="Arial" w:hAnsi="Arial" w:cs="Arial"/>
          <w:sz w:val="22"/>
          <w:szCs w:val="22"/>
        </w:rPr>
        <w:t>őrölt lenmag: 1 evőkanál + 1,5 evőkanál víz</w:t>
      </w:r>
    </w:p>
    <w:p w:rsidR="004F7543" w:rsidRDefault="004F7543" w:rsidP="00373E01">
      <w:pPr>
        <w:pStyle w:val="Listaszerbekezds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373E01">
        <w:rPr>
          <w:rFonts w:ascii="Arial" w:hAnsi="Arial" w:cs="Arial"/>
          <w:sz w:val="22"/>
          <w:szCs w:val="22"/>
        </w:rPr>
        <w:t>2 evőkanál sütőpor + 2 evőkanál víz + 1 evőkanál napraforgóolaj</w:t>
      </w:r>
    </w:p>
    <w:p w:rsidR="00373E01" w:rsidRPr="00373E01" w:rsidRDefault="00373E01" w:rsidP="00373E01">
      <w:pPr>
        <w:pStyle w:val="Listaszerbekezds"/>
        <w:jc w:val="both"/>
        <w:rPr>
          <w:rFonts w:ascii="Arial" w:hAnsi="Arial" w:cs="Arial"/>
          <w:sz w:val="22"/>
          <w:szCs w:val="22"/>
        </w:rPr>
      </w:pPr>
    </w:p>
    <w:p w:rsidR="004F7543" w:rsidRDefault="004F7543" w:rsidP="00022CA8">
      <w:pPr>
        <w:jc w:val="both"/>
        <w:rPr>
          <w:rFonts w:ascii="Arial" w:hAnsi="Arial" w:cs="Arial"/>
          <w:b/>
          <w:sz w:val="22"/>
          <w:szCs w:val="22"/>
        </w:rPr>
      </w:pPr>
      <w:r w:rsidRPr="00022CA8">
        <w:rPr>
          <w:rFonts w:ascii="Arial" w:hAnsi="Arial" w:cs="Arial"/>
          <w:b/>
          <w:sz w:val="22"/>
          <w:szCs w:val="22"/>
        </w:rPr>
        <w:t>Panírozáshoz:</w:t>
      </w:r>
    </w:p>
    <w:p w:rsidR="00022CA8" w:rsidRPr="00022CA8" w:rsidRDefault="00022CA8" w:rsidP="00022CA8">
      <w:pPr>
        <w:jc w:val="both"/>
        <w:rPr>
          <w:rFonts w:ascii="Arial" w:hAnsi="Arial" w:cs="Arial"/>
          <w:b/>
          <w:sz w:val="22"/>
          <w:szCs w:val="22"/>
        </w:rPr>
      </w:pPr>
    </w:p>
    <w:p w:rsidR="004F7543" w:rsidRDefault="004F7543" w:rsidP="00373E01">
      <w:pPr>
        <w:pStyle w:val="Listaszerbekezds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373E01">
        <w:rPr>
          <w:rFonts w:ascii="Arial" w:hAnsi="Arial" w:cs="Arial"/>
          <w:sz w:val="22"/>
          <w:szCs w:val="22"/>
        </w:rPr>
        <w:t>3 evőkanál keményítő + 6 evőkanál növényi ital késhegynyi sóval kikeverve</w:t>
      </w:r>
    </w:p>
    <w:p w:rsidR="00373E01" w:rsidRPr="00373E01" w:rsidRDefault="00373E01" w:rsidP="00277D28">
      <w:pPr>
        <w:pStyle w:val="Listaszerbekezds"/>
        <w:jc w:val="both"/>
        <w:rPr>
          <w:rFonts w:ascii="Arial" w:hAnsi="Arial" w:cs="Arial"/>
          <w:sz w:val="22"/>
          <w:szCs w:val="22"/>
        </w:rPr>
      </w:pPr>
    </w:p>
    <w:p w:rsidR="004F7543" w:rsidRPr="00277D28" w:rsidRDefault="004F7543" w:rsidP="00277D28">
      <w:pPr>
        <w:jc w:val="both"/>
        <w:rPr>
          <w:rFonts w:ascii="Arial" w:hAnsi="Arial" w:cs="Arial"/>
          <w:sz w:val="22"/>
          <w:szCs w:val="22"/>
        </w:rPr>
      </w:pPr>
      <w:r w:rsidRPr="00277D28">
        <w:rPr>
          <w:rFonts w:ascii="Arial" w:hAnsi="Arial" w:cs="Arial"/>
          <w:sz w:val="22"/>
          <w:szCs w:val="22"/>
        </w:rPr>
        <w:t xml:space="preserve">Hiányozhat az ételekből a tojás sárga színe és az enyhe kénes íz: ezt </w:t>
      </w:r>
      <w:proofErr w:type="spellStart"/>
      <w:r w:rsidRPr="00277D28">
        <w:rPr>
          <w:rFonts w:ascii="Arial" w:hAnsi="Arial" w:cs="Arial"/>
          <w:sz w:val="22"/>
          <w:szCs w:val="22"/>
        </w:rPr>
        <w:t>kurkumával</w:t>
      </w:r>
      <w:proofErr w:type="spellEnd"/>
      <w:r w:rsidRPr="00277D28">
        <w:rPr>
          <w:rFonts w:ascii="Arial" w:hAnsi="Arial" w:cs="Arial"/>
          <w:sz w:val="22"/>
          <w:szCs w:val="22"/>
        </w:rPr>
        <w:t>, curryporral és az ázsiai üzletekben kapható fekete sóval pótolhatjuk.</w:t>
      </w:r>
      <w:r w:rsidRPr="00277D28">
        <w:rPr>
          <w:rFonts w:ascii="Arial" w:hAnsi="Arial" w:cs="Arial"/>
          <w:sz w:val="22"/>
          <w:szCs w:val="22"/>
        </w:rPr>
        <w:br/>
        <w:t xml:space="preserve">Segítségükkel készíthetünk például “rántottát” tofuból, vagy a rakott krumpliban helyettesíthetjük ily módon a tojást </w:t>
      </w:r>
      <w:proofErr w:type="spellStart"/>
      <w:r w:rsidRPr="00277D28">
        <w:rPr>
          <w:rFonts w:ascii="Arial" w:hAnsi="Arial" w:cs="Arial"/>
          <w:sz w:val="22"/>
          <w:szCs w:val="22"/>
        </w:rPr>
        <w:t>kurkumás</w:t>
      </w:r>
      <w:proofErr w:type="spellEnd"/>
      <w:r w:rsidRPr="00277D28">
        <w:rPr>
          <w:rFonts w:ascii="Arial" w:hAnsi="Arial" w:cs="Arial"/>
          <w:sz w:val="22"/>
          <w:szCs w:val="22"/>
        </w:rPr>
        <w:t>-feketesós pácban előkészített tofuszeletekkel.</w:t>
      </w:r>
    </w:p>
    <w:p w:rsidR="004F7543" w:rsidRPr="00277D28" w:rsidRDefault="004F7543" w:rsidP="00277D28">
      <w:pPr>
        <w:jc w:val="both"/>
        <w:rPr>
          <w:rFonts w:ascii="Arial" w:hAnsi="Arial" w:cs="Arial"/>
          <w:sz w:val="22"/>
          <w:szCs w:val="22"/>
        </w:rPr>
      </w:pPr>
      <w:r w:rsidRPr="00277D28">
        <w:rPr>
          <w:rFonts w:ascii="Arial" w:hAnsi="Arial" w:cs="Arial"/>
          <w:sz w:val="22"/>
          <w:szCs w:val="22"/>
        </w:rPr>
        <w:t xml:space="preserve">A sütemények esetében a helyettesítők egész tárháza nyílik meg – de nem szabad megfeledkeznünk arról, hogy a tojásnál stabilabb kötőanyag nincs, így az anélkül készített ételek rövidebb ideig tárolhatók, különösen, ha cukrot sem használunk. Érdemes frissen fogyasztani őket, de például egy morzsálódó </w:t>
      </w:r>
      <w:proofErr w:type="spellStart"/>
      <w:r w:rsidRPr="00277D28">
        <w:rPr>
          <w:rFonts w:ascii="Arial" w:hAnsi="Arial" w:cs="Arial"/>
          <w:sz w:val="22"/>
          <w:szCs w:val="22"/>
        </w:rPr>
        <w:t>brownie</w:t>
      </w:r>
      <w:proofErr w:type="spellEnd"/>
      <w:r w:rsidRPr="00277D28">
        <w:rPr>
          <w:rFonts w:ascii="Arial" w:hAnsi="Arial" w:cs="Arial"/>
          <w:sz w:val="22"/>
          <w:szCs w:val="22"/>
        </w:rPr>
        <w:t xml:space="preserve"> még nagyon jó lehet növényi tejmentes joghurttal, vagy müzlibe keverve.</w:t>
      </w:r>
    </w:p>
    <w:p w:rsidR="00277D28" w:rsidRDefault="00277D28" w:rsidP="004F7543">
      <w:pPr>
        <w:shd w:val="clear" w:color="auto" w:fill="FFFFFF"/>
        <w:spacing w:after="420"/>
        <w:rPr>
          <w:rFonts w:ascii="Arial" w:hAnsi="Arial" w:cs="Arial"/>
          <w:sz w:val="22"/>
          <w:szCs w:val="22"/>
        </w:rPr>
      </w:pPr>
    </w:p>
    <w:p w:rsidR="004F7543" w:rsidRPr="00277D28" w:rsidRDefault="004F7543" w:rsidP="004F7543">
      <w:pPr>
        <w:shd w:val="clear" w:color="auto" w:fill="FFFFFF"/>
        <w:spacing w:after="420"/>
        <w:rPr>
          <w:rFonts w:ascii="Arial" w:hAnsi="Arial" w:cs="Arial"/>
          <w:b/>
          <w:sz w:val="22"/>
          <w:szCs w:val="22"/>
        </w:rPr>
      </w:pPr>
      <w:r w:rsidRPr="00277D28">
        <w:rPr>
          <w:rFonts w:ascii="Arial" w:hAnsi="Arial" w:cs="Arial"/>
          <w:b/>
          <w:sz w:val="22"/>
          <w:szCs w:val="22"/>
        </w:rPr>
        <w:t>Tojáshelyettesítő gyümölcsök, zöldségek, egy tojásra vonatkoztatva:</w:t>
      </w:r>
    </w:p>
    <w:p w:rsidR="004F7543" w:rsidRPr="00277D28" w:rsidRDefault="004F7543" w:rsidP="00277D28">
      <w:pPr>
        <w:pStyle w:val="Listaszerbekezds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277D28">
        <w:rPr>
          <w:rFonts w:ascii="Arial" w:hAnsi="Arial" w:cs="Arial"/>
          <w:sz w:val="22"/>
          <w:szCs w:val="22"/>
        </w:rPr>
        <w:t>alma-, vagy körtepüré almapektinnel elkeverve: 200 g püré + 1 teáskanál pektin</w:t>
      </w:r>
    </w:p>
    <w:p w:rsidR="004F7543" w:rsidRPr="00277D28" w:rsidRDefault="004F7543" w:rsidP="00277D28">
      <w:pPr>
        <w:pStyle w:val="Listaszerbekezds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277D28">
        <w:rPr>
          <w:rFonts w:ascii="Arial" w:hAnsi="Arial" w:cs="Arial"/>
          <w:sz w:val="22"/>
          <w:szCs w:val="22"/>
        </w:rPr>
        <w:t>főtt, aszalt datolyamassza: 100 g</w:t>
      </w:r>
    </w:p>
    <w:p w:rsidR="004F7543" w:rsidRPr="00277D28" w:rsidRDefault="004F7543" w:rsidP="00277D28">
      <w:pPr>
        <w:pStyle w:val="Listaszerbekezds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277D28">
        <w:rPr>
          <w:rFonts w:ascii="Arial" w:hAnsi="Arial" w:cs="Arial"/>
          <w:sz w:val="22"/>
          <w:szCs w:val="22"/>
        </w:rPr>
        <w:t>főtt, passzírozott bab: 100 g</w:t>
      </w:r>
    </w:p>
    <w:p w:rsidR="004F7543" w:rsidRPr="00277D28" w:rsidRDefault="004F7543" w:rsidP="00277D28">
      <w:pPr>
        <w:pStyle w:val="Listaszerbekezds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277D28">
        <w:rPr>
          <w:rFonts w:ascii="Arial" w:hAnsi="Arial" w:cs="Arial"/>
          <w:sz w:val="22"/>
          <w:szCs w:val="22"/>
        </w:rPr>
        <w:t>paradicsompüré keményítővel összekeverve például vagdaltakhoz, de érdemes formában sütni, hogy ne essen szét: 100 g + 1 teáskanál keményítő</w:t>
      </w:r>
    </w:p>
    <w:p w:rsidR="004F7543" w:rsidRPr="00277D28" w:rsidRDefault="004F7543" w:rsidP="00277D28">
      <w:pPr>
        <w:pStyle w:val="Listaszerbekezds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277D28">
        <w:rPr>
          <w:rFonts w:ascii="Arial" w:hAnsi="Arial" w:cs="Arial"/>
          <w:sz w:val="22"/>
          <w:szCs w:val="22"/>
        </w:rPr>
        <w:t>érett banán: 1 banán</w:t>
      </w:r>
    </w:p>
    <w:p w:rsidR="004F7543" w:rsidRPr="00277D28" w:rsidRDefault="004F7543" w:rsidP="00277D28">
      <w:pPr>
        <w:pStyle w:val="Listaszerbekezds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277D28">
        <w:rPr>
          <w:rFonts w:ascii="Arial" w:hAnsi="Arial" w:cs="Arial"/>
          <w:sz w:val="22"/>
          <w:szCs w:val="22"/>
        </w:rPr>
        <w:t>sült tök: 100 g</w:t>
      </w:r>
    </w:p>
    <w:p w:rsidR="004F7543" w:rsidRPr="00277D28" w:rsidRDefault="004F7543" w:rsidP="00277D28">
      <w:pPr>
        <w:pStyle w:val="Listaszerbekezds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277D28">
        <w:rPr>
          <w:rFonts w:ascii="Arial" w:hAnsi="Arial" w:cs="Arial"/>
          <w:sz w:val="22"/>
          <w:szCs w:val="22"/>
        </w:rPr>
        <w:t>olvasztott allergénmentes csokoládé: 100 g</w:t>
      </w:r>
    </w:p>
    <w:p w:rsidR="00022CA8" w:rsidRPr="00477701" w:rsidRDefault="004F7543" w:rsidP="008B07A1">
      <w:pPr>
        <w:pStyle w:val="Listaszerbekezds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277D28">
        <w:rPr>
          <w:rFonts w:ascii="Arial" w:hAnsi="Arial" w:cs="Arial"/>
          <w:sz w:val="22"/>
          <w:szCs w:val="22"/>
        </w:rPr>
        <w:t>allergénmentes mogyoróvaj: 50 g</w:t>
      </w:r>
    </w:p>
    <w:p w:rsidR="00022CA8" w:rsidRDefault="00022CA8" w:rsidP="00277D28">
      <w:pPr>
        <w:jc w:val="both"/>
        <w:rPr>
          <w:rFonts w:ascii="Arial" w:hAnsi="Arial" w:cs="Arial"/>
          <w:sz w:val="22"/>
          <w:szCs w:val="22"/>
        </w:rPr>
      </w:pPr>
    </w:p>
    <w:sectPr w:rsidR="00022CA8" w:rsidSect="000B321B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6BF4" w:rsidRDefault="00486BF4" w:rsidP="00477701">
      <w:r>
        <w:separator/>
      </w:r>
    </w:p>
  </w:endnote>
  <w:endnote w:type="continuationSeparator" w:id="0">
    <w:p w:rsidR="00486BF4" w:rsidRDefault="00486BF4" w:rsidP="00477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nionPro-Regular">
    <w:altName w:val="Yu Gothic UI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46254430"/>
      <w:docPartObj>
        <w:docPartGallery w:val="Page Numbers (Bottom of Page)"/>
        <w:docPartUnique/>
      </w:docPartObj>
    </w:sdtPr>
    <w:sdtEndPr/>
    <w:sdtContent>
      <w:p w:rsidR="00477701" w:rsidRDefault="00477701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5056">
          <w:rPr>
            <w:noProof/>
          </w:rPr>
          <w:t>7</w:t>
        </w:r>
        <w:r>
          <w:fldChar w:fldCharType="end"/>
        </w:r>
      </w:p>
    </w:sdtContent>
  </w:sdt>
  <w:p w:rsidR="00477701" w:rsidRDefault="0047770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6BF4" w:rsidRDefault="00486BF4" w:rsidP="00477701">
      <w:r>
        <w:separator/>
      </w:r>
    </w:p>
  </w:footnote>
  <w:footnote w:type="continuationSeparator" w:id="0">
    <w:p w:rsidR="00486BF4" w:rsidRDefault="00486BF4" w:rsidP="004777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1004"/>
    <w:multiLevelType w:val="multilevel"/>
    <w:tmpl w:val="388C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6126"/>
    <w:multiLevelType w:val="hybridMultilevel"/>
    <w:tmpl w:val="77EE7800"/>
    <w:lvl w:ilvl="0" w:tplc="04BCE9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732C9"/>
    <w:multiLevelType w:val="hybridMultilevel"/>
    <w:tmpl w:val="FF4A46B4"/>
    <w:lvl w:ilvl="0" w:tplc="04BCE9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760BA"/>
    <w:multiLevelType w:val="multilevel"/>
    <w:tmpl w:val="3874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66C3E"/>
    <w:multiLevelType w:val="multilevel"/>
    <w:tmpl w:val="C8F8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003948"/>
    <w:multiLevelType w:val="multilevel"/>
    <w:tmpl w:val="5C12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A7578"/>
    <w:multiLevelType w:val="hybridMultilevel"/>
    <w:tmpl w:val="7942742A"/>
    <w:lvl w:ilvl="0" w:tplc="04BCE9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E44FA2"/>
    <w:multiLevelType w:val="hybridMultilevel"/>
    <w:tmpl w:val="689CA6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876852"/>
    <w:multiLevelType w:val="multilevel"/>
    <w:tmpl w:val="9FB4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2F1AFA"/>
    <w:multiLevelType w:val="multilevel"/>
    <w:tmpl w:val="58CE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D628A3"/>
    <w:multiLevelType w:val="hybridMultilevel"/>
    <w:tmpl w:val="5AAE4452"/>
    <w:lvl w:ilvl="0" w:tplc="04BCE9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DF5587"/>
    <w:multiLevelType w:val="multilevel"/>
    <w:tmpl w:val="A6E8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A44FD"/>
    <w:multiLevelType w:val="multilevel"/>
    <w:tmpl w:val="A6AA7B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86B10"/>
    <w:multiLevelType w:val="hybridMultilevel"/>
    <w:tmpl w:val="31E0D53C"/>
    <w:lvl w:ilvl="0" w:tplc="04BCE9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CE1B3D"/>
    <w:multiLevelType w:val="multilevel"/>
    <w:tmpl w:val="6D6E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E120922"/>
    <w:multiLevelType w:val="hybridMultilevel"/>
    <w:tmpl w:val="39143E30"/>
    <w:lvl w:ilvl="0" w:tplc="04BCE9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2"/>
  </w:num>
  <w:num w:numId="4">
    <w:abstractNumId w:val="4"/>
  </w:num>
  <w:num w:numId="5">
    <w:abstractNumId w:val="8"/>
  </w:num>
  <w:num w:numId="6">
    <w:abstractNumId w:val="9"/>
  </w:num>
  <w:num w:numId="7">
    <w:abstractNumId w:val="14"/>
  </w:num>
  <w:num w:numId="8">
    <w:abstractNumId w:val="6"/>
  </w:num>
  <w:num w:numId="9">
    <w:abstractNumId w:val="3"/>
  </w:num>
  <w:num w:numId="10">
    <w:abstractNumId w:val="0"/>
  </w:num>
  <w:num w:numId="11">
    <w:abstractNumId w:val="5"/>
  </w:num>
  <w:num w:numId="12">
    <w:abstractNumId w:val="11"/>
  </w:num>
  <w:num w:numId="13">
    <w:abstractNumId w:val="7"/>
  </w:num>
  <w:num w:numId="14">
    <w:abstractNumId w:val="1"/>
  </w:num>
  <w:num w:numId="15">
    <w:abstractNumId w:val="2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B0D"/>
    <w:rsid w:val="0001014F"/>
    <w:rsid w:val="00022CA8"/>
    <w:rsid w:val="000717EC"/>
    <w:rsid w:val="0009782A"/>
    <w:rsid w:val="000B321B"/>
    <w:rsid w:val="00116F55"/>
    <w:rsid w:val="00134001"/>
    <w:rsid w:val="001B4C54"/>
    <w:rsid w:val="00270FA1"/>
    <w:rsid w:val="00277D28"/>
    <w:rsid w:val="00296ABA"/>
    <w:rsid w:val="002C6437"/>
    <w:rsid w:val="00327B74"/>
    <w:rsid w:val="00373E01"/>
    <w:rsid w:val="00472097"/>
    <w:rsid w:val="00477701"/>
    <w:rsid w:val="00486BF4"/>
    <w:rsid w:val="004F7543"/>
    <w:rsid w:val="00510C29"/>
    <w:rsid w:val="0065520D"/>
    <w:rsid w:val="0071599F"/>
    <w:rsid w:val="007F4624"/>
    <w:rsid w:val="008B07A1"/>
    <w:rsid w:val="008E3393"/>
    <w:rsid w:val="008F178F"/>
    <w:rsid w:val="0093083B"/>
    <w:rsid w:val="009B25AA"/>
    <w:rsid w:val="00A315CD"/>
    <w:rsid w:val="00A97ACB"/>
    <w:rsid w:val="00AB5056"/>
    <w:rsid w:val="00BF55CF"/>
    <w:rsid w:val="00C650EC"/>
    <w:rsid w:val="00C835D4"/>
    <w:rsid w:val="00CD1B0D"/>
    <w:rsid w:val="00D22ED5"/>
    <w:rsid w:val="00D374DA"/>
    <w:rsid w:val="00DC2976"/>
    <w:rsid w:val="00E573DA"/>
    <w:rsid w:val="00E84245"/>
    <w:rsid w:val="00E857F0"/>
    <w:rsid w:val="00F15A36"/>
    <w:rsid w:val="00F55C6B"/>
    <w:rsid w:val="00F7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1CF1F"/>
  <w15:docId w15:val="{1052EAC9-E9E7-44BA-911F-AED076316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CD1B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Cmsor2">
    <w:name w:val="heading 2"/>
    <w:basedOn w:val="Norml"/>
    <w:link w:val="Cmsor2Char"/>
    <w:uiPriority w:val="9"/>
    <w:qFormat/>
    <w:rsid w:val="00327B7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B4C54"/>
    <w:pPr>
      <w:ind w:left="720"/>
      <w:contextualSpacing/>
    </w:pPr>
  </w:style>
  <w:style w:type="paragraph" w:styleId="NormlWeb">
    <w:name w:val="Normal (Web)"/>
    <w:basedOn w:val="Norml"/>
    <w:uiPriority w:val="99"/>
    <w:unhideWhenUsed/>
    <w:rsid w:val="00F759B0"/>
    <w:pPr>
      <w:spacing w:before="100" w:beforeAutospacing="1" w:after="100" w:afterAutospacing="1"/>
    </w:pPr>
  </w:style>
  <w:style w:type="character" w:styleId="Kiemels2">
    <w:name w:val="Strong"/>
    <w:basedOn w:val="Bekezdsalapbettpusa"/>
    <w:uiPriority w:val="22"/>
    <w:qFormat/>
    <w:rsid w:val="00F759B0"/>
    <w:rPr>
      <w:b/>
      <w:bCs/>
    </w:rPr>
  </w:style>
  <w:style w:type="character" w:styleId="Kiemels">
    <w:name w:val="Emphasis"/>
    <w:basedOn w:val="Bekezdsalapbettpusa"/>
    <w:uiPriority w:val="20"/>
    <w:qFormat/>
    <w:rsid w:val="00F759B0"/>
    <w:rPr>
      <w:i/>
      <w:iCs/>
    </w:rPr>
  </w:style>
  <w:style w:type="character" w:styleId="Hiperhivatkozs">
    <w:name w:val="Hyperlink"/>
    <w:basedOn w:val="Bekezdsalapbettpusa"/>
    <w:uiPriority w:val="99"/>
    <w:unhideWhenUsed/>
    <w:rsid w:val="0071599F"/>
    <w:rPr>
      <w:color w:val="0000FF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327B74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customStyle="1" w:styleId="a">
    <w:qFormat/>
    <w:rsid w:val="008B07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477701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477701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lb">
    <w:name w:val="footer"/>
    <w:basedOn w:val="Norml"/>
    <w:link w:val="llbChar"/>
    <w:uiPriority w:val="99"/>
    <w:unhideWhenUsed/>
    <w:rsid w:val="00477701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477701"/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2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1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0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4198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5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3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99618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0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71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0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430392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5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aplalekallergia.hu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dietetikus.surg@med.u-szeged.h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ietetikus.derma@med.u-szeged.hu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dietetikus.ujklinika@med.u-szeged.h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aplalekallergia.h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2058</Words>
  <Characters>14202</Characters>
  <Application>Microsoft Office Word</Application>
  <DocSecurity>0</DocSecurity>
  <Lines>118</Lines>
  <Paragraphs>32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Eszter</dc:creator>
  <cp:lastModifiedBy>User</cp:lastModifiedBy>
  <cp:revision>8</cp:revision>
  <dcterms:created xsi:type="dcterms:W3CDTF">2020-10-14T08:00:00Z</dcterms:created>
  <dcterms:modified xsi:type="dcterms:W3CDTF">2020-10-15T06:26:00Z</dcterms:modified>
</cp:coreProperties>
</file>