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7D18" w14:textId="77777777" w:rsidR="00F23231" w:rsidRPr="000E3DB1" w:rsidRDefault="00F23231" w:rsidP="00623DB4">
      <w:pPr>
        <w:rPr>
          <w:rFonts w:ascii="Calibri" w:hAnsi="Calibri" w:cs="Calibri"/>
          <w:b/>
          <w:bCs/>
          <w:sz w:val="20"/>
          <w:szCs w:val="20"/>
        </w:rPr>
      </w:pPr>
    </w:p>
    <w:p w14:paraId="0E72FF62" w14:textId="12BAC4FB" w:rsidR="00F23231" w:rsidRPr="000E3DB1" w:rsidRDefault="00F23231" w:rsidP="00F23231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0E3DB1">
        <w:rPr>
          <w:rFonts w:ascii="Calibri" w:hAnsi="Calibri" w:cs="Calibri"/>
          <w:b/>
          <w:bCs/>
          <w:sz w:val="20"/>
          <w:szCs w:val="20"/>
        </w:rPr>
        <w:t>Szív CT kérőlap</w:t>
      </w:r>
    </w:p>
    <w:p w14:paraId="1076E688" w14:textId="77777777" w:rsidR="00F23231" w:rsidRPr="000E3DB1" w:rsidRDefault="00F23231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828"/>
        <w:gridCol w:w="449"/>
        <w:gridCol w:w="1839"/>
        <w:gridCol w:w="1275"/>
        <w:gridCol w:w="2211"/>
      </w:tblGrid>
      <w:tr w:rsidR="00F23231" w:rsidRPr="000E3DB1" w14:paraId="7C12FA0F" w14:textId="77777777" w:rsidTr="00D255F6">
        <w:tc>
          <w:tcPr>
            <w:tcW w:w="1408" w:type="dxa"/>
          </w:tcPr>
          <w:p w14:paraId="07534C00" w14:textId="75036D70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Név:</w:t>
            </w:r>
          </w:p>
        </w:tc>
        <w:tc>
          <w:tcPr>
            <w:tcW w:w="7602" w:type="dxa"/>
            <w:gridSpan w:val="5"/>
          </w:tcPr>
          <w:p w14:paraId="4321A064" w14:textId="77777777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23231" w:rsidRPr="000E3DB1" w14:paraId="486933DD" w14:textId="77777777" w:rsidTr="00D255F6">
        <w:tc>
          <w:tcPr>
            <w:tcW w:w="1408" w:type="dxa"/>
          </w:tcPr>
          <w:p w14:paraId="7F101A91" w14:textId="49910521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TAJ:</w:t>
            </w:r>
          </w:p>
        </w:tc>
        <w:tc>
          <w:tcPr>
            <w:tcW w:w="1828" w:type="dxa"/>
          </w:tcPr>
          <w:p w14:paraId="27D815F4" w14:textId="77777777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88" w:type="dxa"/>
            <w:gridSpan w:val="2"/>
          </w:tcPr>
          <w:p w14:paraId="55ED15F1" w14:textId="25E56346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Születési hely, dátum:</w:t>
            </w:r>
          </w:p>
        </w:tc>
        <w:tc>
          <w:tcPr>
            <w:tcW w:w="3486" w:type="dxa"/>
            <w:gridSpan w:val="2"/>
          </w:tcPr>
          <w:p w14:paraId="27CEED10" w14:textId="37767180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255F6" w:rsidRPr="000E3DB1" w14:paraId="7AE3CDDC" w14:textId="77777777" w:rsidTr="00D255F6">
        <w:tc>
          <w:tcPr>
            <w:tcW w:w="1408" w:type="dxa"/>
          </w:tcPr>
          <w:p w14:paraId="06F76FD8" w14:textId="031B4E21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Lakcím:</w:t>
            </w:r>
          </w:p>
        </w:tc>
        <w:tc>
          <w:tcPr>
            <w:tcW w:w="4116" w:type="dxa"/>
            <w:gridSpan w:val="3"/>
          </w:tcPr>
          <w:p w14:paraId="5D8A5AAE" w14:textId="77777777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8BFB89" w14:textId="30701EFB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Telefonszám:</w:t>
            </w:r>
          </w:p>
        </w:tc>
        <w:tc>
          <w:tcPr>
            <w:tcW w:w="2211" w:type="dxa"/>
          </w:tcPr>
          <w:p w14:paraId="1FC59B4E" w14:textId="724CDB75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255F6" w:rsidRPr="000E3DB1" w14:paraId="544CEBE1" w14:textId="77777777" w:rsidTr="00D255F6">
        <w:tc>
          <w:tcPr>
            <w:tcW w:w="1408" w:type="dxa"/>
          </w:tcPr>
          <w:p w14:paraId="6E8AF3F5" w14:textId="45B6E7D2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Kérő orvos:</w:t>
            </w:r>
          </w:p>
        </w:tc>
        <w:tc>
          <w:tcPr>
            <w:tcW w:w="2277" w:type="dxa"/>
            <w:gridSpan w:val="2"/>
          </w:tcPr>
          <w:p w14:paraId="46A5C4C1" w14:textId="77777777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3BE00AD" w14:textId="62FDD00A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Telefonszám:</w:t>
            </w:r>
          </w:p>
        </w:tc>
        <w:tc>
          <w:tcPr>
            <w:tcW w:w="3486" w:type="dxa"/>
            <w:gridSpan w:val="2"/>
          </w:tcPr>
          <w:p w14:paraId="0B2CE4A9" w14:textId="2D95B2EC" w:rsidR="00D255F6" w:rsidRPr="000E3DB1" w:rsidRDefault="00D255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D1655F8" w14:textId="77777777" w:rsidR="00D46ECB" w:rsidRPr="000E3DB1" w:rsidRDefault="00D46ECB">
      <w:pPr>
        <w:rPr>
          <w:rFonts w:ascii="Calibri" w:hAnsi="Calibri" w:cs="Calibri"/>
          <w:sz w:val="20"/>
          <w:szCs w:val="20"/>
        </w:rPr>
      </w:pPr>
    </w:p>
    <w:p w14:paraId="34E147E7" w14:textId="47D549CF" w:rsidR="00F23231" w:rsidRPr="000E3DB1" w:rsidRDefault="00F23231">
      <w:pPr>
        <w:rPr>
          <w:rFonts w:ascii="Calibri" w:hAnsi="Calibri" w:cs="Calibri"/>
          <w:i/>
          <w:iCs/>
          <w:sz w:val="20"/>
          <w:szCs w:val="20"/>
        </w:rPr>
      </w:pPr>
      <w:r w:rsidRPr="000E3DB1">
        <w:rPr>
          <w:rFonts w:ascii="Calibri" w:hAnsi="Calibri" w:cs="Calibri"/>
          <w:i/>
          <w:iCs/>
          <w:sz w:val="20"/>
          <w:szCs w:val="20"/>
        </w:rPr>
        <w:t>Kért vizsgálat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04CF0" w:rsidRPr="000E3DB1" w14:paraId="0C58B8B6" w14:textId="77777777" w:rsidTr="009B6339">
        <w:tc>
          <w:tcPr>
            <w:tcW w:w="9010" w:type="dxa"/>
            <w:gridSpan w:val="2"/>
          </w:tcPr>
          <w:p w14:paraId="077E1E2F" w14:textId="4ECCDEA2" w:rsidR="00C04CF0" w:rsidRPr="000E3DB1" w:rsidRDefault="00C04CF0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0"/>
            <w:r w:rsidRPr="000E3DB1">
              <w:rPr>
                <w:rFonts w:ascii="Calibri" w:hAnsi="Calibri" w:cs="Calibri"/>
                <w:sz w:val="20"/>
                <w:szCs w:val="20"/>
              </w:rPr>
              <w:t xml:space="preserve"> Coronaria CT angiográfia</w:t>
            </w:r>
          </w:p>
        </w:tc>
      </w:tr>
      <w:tr w:rsidR="00C04CF0" w:rsidRPr="000E3DB1" w14:paraId="07DDE0E7" w14:textId="77777777" w:rsidTr="00F412EB">
        <w:tc>
          <w:tcPr>
            <w:tcW w:w="9010" w:type="dxa"/>
            <w:gridSpan w:val="2"/>
          </w:tcPr>
          <w:p w14:paraId="5F1A1D2B" w14:textId="02E5DD69" w:rsidR="00C04CF0" w:rsidRPr="000E3DB1" w:rsidRDefault="00C04CF0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"/>
            <w:r w:rsidRPr="000E3DB1">
              <w:rPr>
                <w:rFonts w:ascii="Calibri" w:hAnsi="Calibri" w:cs="Calibri"/>
                <w:sz w:val="20"/>
                <w:szCs w:val="20"/>
              </w:rPr>
              <w:t>Calcium score</w:t>
            </w:r>
          </w:p>
        </w:tc>
      </w:tr>
      <w:tr w:rsidR="00F23231" w:rsidRPr="000E3DB1" w14:paraId="07DD5EDD" w14:textId="77777777" w:rsidTr="00F23231">
        <w:tc>
          <w:tcPr>
            <w:tcW w:w="1271" w:type="dxa"/>
          </w:tcPr>
          <w:p w14:paraId="37AC5804" w14:textId="15675983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"/>
            <w:r w:rsidRPr="000E3DB1">
              <w:rPr>
                <w:rFonts w:ascii="Calibri" w:hAnsi="Calibri" w:cs="Calibri"/>
                <w:sz w:val="20"/>
                <w:szCs w:val="20"/>
              </w:rPr>
              <w:t xml:space="preserve"> Egyéb:</w:t>
            </w:r>
          </w:p>
        </w:tc>
        <w:tc>
          <w:tcPr>
            <w:tcW w:w="7739" w:type="dxa"/>
          </w:tcPr>
          <w:p w14:paraId="69B96179" w14:textId="56B9BC67" w:rsidR="00F23231" w:rsidRPr="000E3DB1" w:rsidRDefault="00F2323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"/>
            <w:r w:rsidRPr="000E3DB1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</w:p>
        </w:tc>
      </w:tr>
    </w:tbl>
    <w:p w14:paraId="510F71A7" w14:textId="77777777" w:rsidR="00F23231" w:rsidRPr="000E3DB1" w:rsidRDefault="00F23231">
      <w:pPr>
        <w:rPr>
          <w:rFonts w:ascii="Calibri" w:hAnsi="Calibri" w:cs="Calibri"/>
          <w:sz w:val="20"/>
          <w:szCs w:val="20"/>
        </w:rPr>
      </w:pPr>
    </w:p>
    <w:p w14:paraId="2AE3C816" w14:textId="746DD96F" w:rsidR="00F23231" w:rsidRPr="000E3DB1" w:rsidRDefault="00164489">
      <w:pPr>
        <w:rPr>
          <w:rFonts w:ascii="Calibri" w:hAnsi="Calibri" w:cs="Calibri"/>
          <w:i/>
          <w:iCs/>
          <w:sz w:val="20"/>
          <w:szCs w:val="20"/>
        </w:rPr>
      </w:pPr>
      <w:r w:rsidRPr="000E3DB1">
        <w:rPr>
          <w:rFonts w:ascii="Calibri" w:hAnsi="Calibri" w:cs="Calibri"/>
          <w:i/>
          <w:iCs/>
          <w:sz w:val="20"/>
          <w:szCs w:val="20"/>
        </w:rPr>
        <w:t>A vizsgálat indikációja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48"/>
      </w:tblGrid>
      <w:tr w:rsidR="00164489" w:rsidRPr="000E3DB1" w14:paraId="42951E61" w14:textId="77777777" w:rsidTr="00164489">
        <w:tc>
          <w:tcPr>
            <w:tcW w:w="562" w:type="dxa"/>
          </w:tcPr>
          <w:p w14:paraId="6233B9B6" w14:textId="723A373D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8448" w:type="dxa"/>
          </w:tcPr>
          <w:p w14:paraId="75686FC7" w14:textId="42ABA6E4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Típusos és/vagy atípusos mellkasi panaszok miatt vizsgált betegnél, alacsony vagy  közepes preteszt valószínűség mellett coronaria betegség kizárására annak súlyosságának megállípítására.</w:t>
            </w:r>
          </w:p>
        </w:tc>
      </w:tr>
      <w:tr w:rsidR="00164489" w:rsidRPr="000E3DB1" w14:paraId="4ABD6BD1" w14:textId="77777777" w:rsidTr="00164489">
        <w:tc>
          <w:tcPr>
            <w:tcW w:w="562" w:type="dxa"/>
            <w:vMerge w:val="restart"/>
          </w:tcPr>
          <w:p w14:paraId="6DBB3718" w14:textId="4C672673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8448" w:type="dxa"/>
          </w:tcPr>
          <w:p w14:paraId="423D74FA" w14:textId="6C4B1CEB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Korábban PCI-n átesett betegnél 3 mm-nél nagyobb átmérőjű  stent esetén resztenózis kizárására. Kérjük a stentek méretének és elhelyezkedésének megadását:</w:t>
            </w:r>
          </w:p>
        </w:tc>
      </w:tr>
      <w:tr w:rsidR="00164489" w:rsidRPr="000E3DB1" w14:paraId="4F14388E" w14:textId="77777777" w:rsidTr="00164489">
        <w:tc>
          <w:tcPr>
            <w:tcW w:w="562" w:type="dxa"/>
            <w:vMerge/>
          </w:tcPr>
          <w:p w14:paraId="6B5D5525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48" w:type="dxa"/>
          </w:tcPr>
          <w:p w14:paraId="769862D3" w14:textId="637A78D5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6" w:name="Text2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6"/>
          </w:p>
        </w:tc>
      </w:tr>
      <w:tr w:rsidR="00164489" w:rsidRPr="000E3DB1" w14:paraId="5D2292F9" w14:textId="77777777" w:rsidTr="00164489">
        <w:tc>
          <w:tcPr>
            <w:tcW w:w="562" w:type="dxa"/>
            <w:vMerge w:val="restart"/>
          </w:tcPr>
          <w:p w14:paraId="5FDE1853" w14:textId="636E914F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8448" w:type="dxa"/>
          </w:tcPr>
          <w:p w14:paraId="66581B77" w14:textId="70169DEB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Korábban ACBG műtéten átesett betegnél graftok megítélésére. Kérjük a graftok megadását:</w:t>
            </w:r>
          </w:p>
        </w:tc>
      </w:tr>
      <w:tr w:rsidR="00164489" w:rsidRPr="000E3DB1" w14:paraId="47E16AF8" w14:textId="77777777" w:rsidTr="005E4087">
        <w:trPr>
          <w:trHeight w:val="263"/>
        </w:trPr>
        <w:tc>
          <w:tcPr>
            <w:tcW w:w="562" w:type="dxa"/>
            <w:vMerge/>
          </w:tcPr>
          <w:p w14:paraId="0F17DA69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48" w:type="dxa"/>
          </w:tcPr>
          <w:p w14:paraId="21229CAD" w14:textId="268452C4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8"/>
          </w:p>
        </w:tc>
      </w:tr>
      <w:tr w:rsidR="00164489" w:rsidRPr="000E3DB1" w14:paraId="32F6C870" w14:textId="77777777" w:rsidTr="00164489">
        <w:tc>
          <w:tcPr>
            <w:tcW w:w="562" w:type="dxa"/>
            <w:vMerge w:val="restart"/>
          </w:tcPr>
          <w:p w14:paraId="4253077B" w14:textId="4B558C7A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8448" w:type="dxa"/>
          </w:tcPr>
          <w:p w14:paraId="0652D660" w14:textId="40C23DD0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Egyéb. Kérjük a részletes okok rögzítését:</w:t>
            </w:r>
          </w:p>
        </w:tc>
      </w:tr>
      <w:tr w:rsidR="00164489" w:rsidRPr="000E3DB1" w14:paraId="4DC7202A" w14:textId="77777777" w:rsidTr="00164489">
        <w:tc>
          <w:tcPr>
            <w:tcW w:w="562" w:type="dxa"/>
            <w:vMerge/>
          </w:tcPr>
          <w:p w14:paraId="4D490B60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48" w:type="dxa"/>
          </w:tcPr>
          <w:p w14:paraId="064630B4" w14:textId="17809D9B" w:rsidR="00164489" w:rsidRPr="000E3DB1" w:rsidRDefault="00164489" w:rsidP="00164489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0" w:name="Text4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0"/>
          </w:p>
        </w:tc>
      </w:tr>
    </w:tbl>
    <w:p w14:paraId="44BE8F4A" w14:textId="77777777" w:rsidR="00164489" w:rsidRPr="000E3DB1" w:rsidRDefault="00164489">
      <w:pPr>
        <w:rPr>
          <w:rFonts w:ascii="Calibri" w:hAnsi="Calibri" w:cs="Calibri"/>
          <w:sz w:val="20"/>
          <w:szCs w:val="20"/>
        </w:rPr>
      </w:pPr>
    </w:p>
    <w:p w14:paraId="623113B3" w14:textId="159C0293" w:rsidR="00164489" w:rsidRPr="000E3DB1" w:rsidRDefault="00164489">
      <w:pPr>
        <w:rPr>
          <w:rFonts w:ascii="Calibri" w:hAnsi="Calibri" w:cs="Calibri"/>
          <w:i/>
          <w:iCs/>
          <w:sz w:val="20"/>
          <w:szCs w:val="20"/>
        </w:rPr>
      </w:pPr>
      <w:r w:rsidRPr="000E3DB1">
        <w:rPr>
          <w:rFonts w:ascii="Calibri" w:hAnsi="Calibri" w:cs="Calibri"/>
          <w:i/>
          <w:iCs/>
          <w:sz w:val="20"/>
          <w:szCs w:val="20"/>
        </w:rPr>
        <w:t>Kontraindikációk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1002"/>
        <w:gridCol w:w="1283"/>
        <w:gridCol w:w="3199"/>
      </w:tblGrid>
      <w:tr w:rsidR="00164489" w:rsidRPr="000E3DB1" w14:paraId="1400FC9B" w14:textId="77777777" w:rsidTr="000E3DB1">
        <w:tc>
          <w:tcPr>
            <w:tcW w:w="3529" w:type="dxa"/>
          </w:tcPr>
          <w:p w14:paraId="5DE342DE" w14:textId="39397ADC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Kontrasztanyag allergia:</w:t>
            </w:r>
          </w:p>
        </w:tc>
        <w:tc>
          <w:tcPr>
            <w:tcW w:w="997" w:type="dxa"/>
          </w:tcPr>
          <w:p w14:paraId="278DCF5F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Allergia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11" w:name="Allergia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bookmarkEnd w:id="11"/>
        <w:tc>
          <w:tcPr>
            <w:tcW w:w="1283" w:type="dxa"/>
          </w:tcPr>
          <w:p w14:paraId="17761702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Részletek:</w:t>
            </w:r>
          </w:p>
        </w:tc>
        <w:tc>
          <w:tcPr>
            <w:tcW w:w="3201" w:type="dxa"/>
          </w:tcPr>
          <w:p w14:paraId="72892FF0" w14:textId="492E232C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2" w:name="Text5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2"/>
          </w:p>
        </w:tc>
      </w:tr>
      <w:tr w:rsidR="00164489" w:rsidRPr="000E3DB1" w14:paraId="5A295422" w14:textId="77777777" w:rsidTr="000E3DB1">
        <w:tc>
          <w:tcPr>
            <w:tcW w:w="3529" w:type="dxa"/>
          </w:tcPr>
          <w:p w14:paraId="04E787E0" w14:textId="0F636D72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Veseelégtelenség:</w:t>
            </w:r>
          </w:p>
        </w:tc>
        <w:tc>
          <w:tcPr>
            <w:tcW w:w="997" w:type="dxa"/>
          </w:tcPr>
          <w:p w14:paraId="4CABBDFD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veseelégtelenség"/>
                  <w:enabled/>
                  <w:calcOnExit w:val="0"/>
                  <w:ddList>
                    <w:listEntry w:val="Nem"/>
                    <w:listEntry w:val="igen (GFR &lt;30ml/perc-1.73m2)"/>
                  </w:ddList>
                </w:ffData>
              </w:fldChar>
            </w:r>
            <w:bookmarkStart w:id="13" w:name="veseelégtelenség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3"/>
            <w:r w:rsidRPr="000E3DB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83" w:type="dxa"/>
          </w:tcPr>
          <w:p w14:paraId="6E24F33E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eGFR:</w:t>
            </w:r>
          </w:p>
        </w:tc>
        <w:tc>
          <w:tcPr>
            <w:tcW w:w="3201" w:type="dxa"/>
          </w:tcPr>
          <w:p w14:paraId="41544D61" w14:textId="7F86379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4"/>
          </w:p>
        </w:tc>
      </w:tr>
      <w:tr w:rsidR="00164489" w:rsidRPr="000E3DB1" w14:paraId="5FCE7292" w14:textId="77777777" w:rsidTr="000E3DB1">
        <w:tc>
          <w:tcPr>
            <w:tcW w:w="3529" w:type="dxa"/>
          </w:tcPr>
          <w:p w14:paraId="525A2E0E" w14:textId="77777777" w:rsidR="00164489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Bétablokkoló kontraindikációja</w:t>
            </w:r>
          </w:p>
          <w:p w14:paraId="7E8D8AA4" w14:textId="457E50B0" w:rsidR="003B34E2" w:rsidRPr="000E3DB1" w:rsidRDefault="003B34E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3A0E85">
              <w:rPr>
                <w:rFonts w:ascii="Calibri" w:hAnsi="Calibri" w:cs="Calibri"/>
                <w:sz w:val="20"/>
                <w:szCs w:val="20"/>
              </w:rPr>
              <w:t xml:space="preserve">Pl., de nem kizárólag: </w:t>
            </w:r>
            <w:r>
              <w:rPr>
                <w:rFonts w:ascii="Calibri" w:hAnsi="Calibri" w:cs="Calibri"/>
                <w:sz w:val="20"/>
                <w:szCs w:val="20"/>
              </w:rPr>
              <w:t>túlérzékenyésg, II-III. Fokú AV-blokk, szinuszcsomó betegség, súlyos asthma bronchiale)</w:t>
            </w:r>
          </w:p>
        </w:tc>
        <w:tc>
          <w:tcPr>
            <w:tcW w:w="997" w:type="dxa"/>
          </w:tcPr>
          <w:p w14:paraId="3E63A04D" w14:textId="7777777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Bétablokkoló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15" w:name="Bétablokkoló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283" w:type="dxa"/>
          </w:tcPr>
          <w:p w14:paraId="0F097B6D" w14:textId="465F5E05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Részletek:</w:t>
            </w:r>
          </w:p>
        </w:tc>
        <w:bookmarkEnd w:id="15"/>
        <w:tc>
          <w:tcPr>
            <w:tcW w:w="3201" w:type="dxa"/>
          </w:tcPr>
          <w:p w14:paraId="170CC42B" w14:textId="72592267" w:rsidR="00164489" w:rsidRPr="000E3DB1" w:rsidRDefault="00164489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6" w:name="Text7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6"/>
          </w:p>
        </w:tc>
      </w:tr>
      <w:tr w:rsidR="000E3DB1" w:rsidRPr="000E3DB1" w14:paraId="67C60607" w14:textId="77777777" w:rsidTr="000E3DB1">
        <w:tc>
          <w:tcPr>
            <w:tcW w:w="3529" w:type="dxa"/>
          </w:tcPr>
          <w:p w14:paraId="2BC08089" w14:textId="77777777" w:rsidR="000E3DB1" w:rsidRDefault="000E3DB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Nitrát kontraindikációja</w:t>
            </w:r>
          </w:p>
          <w:p w14:paraId="0E0E39C9" w14:textId="28AD3D68" w:rsidR="003B34E2" w:rsidRPr="000E3DB1" w:rsidRDefault="003B34E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3A0E85">
              <w:rPr>
                <w:rFonts w:ascii="Calibri" w:hAnsi="Calibri" w:cs="Calibri"/>
                <w:sz w:val="20"/>
                <w:szCs w:val="20"/>
              </w:rPr>
              <w:t xml:space="preserve">Pl., de nem kizárólag: </w:t>
            </w:r>
            <w:r w:rsidR="00ED52C3">
              <w:rPr>
                <w:rFonts w:ascii="Calibri" w:hAnsi="Calibri" w:cs="Calibri"/>
                <w:sz w:val="20"/>
                <w:szCs w:val="20"/>
              </w:rPr>
              <w:t xml:space="preserve">túlérzékenység,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hypotensio, </w:t>
            </w:r>
            <w:r w:rsidR="00ED52C3">
              <w:rPr>
                <w:rFonts w:ascii="Calibri" w:hAnsi="Calibri" w:cs="Calibri"/>
                <w:sz w:val="20"/>
                <w:szCs w:val="20"/>
              </w:rPr>
              <w:t xml:space="preserve">phosphodiesteras </w:t>
            </w:r>
            <w:r w:rsidR="000861C9">
              <w:rPr>
                <w:rFonts w:ascii="Calibri" w:hAnsi="Calibri" w:cs="Calibri"/>
                <w:sz w:val="20"/>
                <w:szCs w:val="20"/>
              </w:rPr>
              <w:t xml:space="preserve">gátló </w:t>
            </w:r>
            <w:r>
              <w:rPr>
                <w:rFonts w:ascii="Calibri" w:hAnsi="Calibri" w:cs="Calibri"/>
                <w:sz w:val="20"/>
                <w:szCs w:val="20"/>
              </w:rPr>
              <w:t>gyógyszer</w:t>
            </w:r>
            <w:r w:rsidR="00ED52C3">
              <w:rPr>
                <w:rFonts w:ascii="Calibri" w:hAnsi="Calibri" w:cs="Calibri"/>
                <w:sz w:val="20"/>
                <w:szCs w:val="20"/>
              </w:rPr>
              <w:t>ek -pl: sildenafil, HCM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2191BB2D" w14:textId="77777777" w:rsidR="000E3DB1" w:rsidRPr="000E3DB1" w:rsidRDefault="000E3DB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Nitrát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17" w:name="Nitrát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278" w:type="dxa"/>
          </w:tcPr>
          <w:p w14:paraId="6EC66371" w14:textId="72934150" w:rsidR="000E3DB1" w:rsidRPr="000E3DB1" w:rsidRDefault="000E3DB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t>Részletek:</w:t>
            </w:r>
          </w:p>
        </w:tc>
        <w:bookmarkEnd w:id="17"/>
        <w:tc>
          <w:tcPr>
            <w:tcW w:w="3201" w:type="dxa"/>
          </w:tcPr>
          <w:p w14:paraId="52CB9954" w14:textId="131565F1" w:rsidR="000E3DB1" w:rsidRPr="000E3DB1" w:rsidRDefault="000E3DB1">
            <w:pPr>
              <w:rPr>
                <w:rFonts w:ascii="Calibri" w:hAnsi="Calibri" w:cs="Calibri"/>
                <w:sz w:val="20"/>
                <w:szCs w:val="20"/>
              </w:rPr>
            </w:pPr>
            <w:r w:rsidRPr="000E3DB1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8" w:name="Text8"/>
            <w:r w:rsidRPr="000E3DB1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0E3DB1">
              <w:rPr>
                <w:rFonts w:ascii="Calibri" w:hAnsi="Calibri" w:cs="Calibri"/>
                <w:sz w:val="20"/>
                <w:szCs w:val="20"/>
              </w:rPr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0E3DB1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8"/>
          </w:p>
        </w:tc>
      </w:tr>
    </w:tbl>
    <w:p w14:paraId="459E3C86" w14:textId="77777777" w:rsidR="00164489" w:rsidRDefault="00164489">
      <w:pPr>
        <w:rPr>
          <w:rFonts w:ascii="Calibri" w:hAnsi="Calibri" w:cs="Calibri"/>
          <w:sz w:val="20"/>
          <w:szCs w:val="20"/>
        </w:rPr>
      </w:pPr>
    </w:p>
    <w:p w14:paraId="3839F113" w14:textId="03CD520B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Rizikófaktorok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57"/>
        <w:gridCol w:w="2253"/>
        <w:gridCol w:w="2253"/>
      </w:tblGrid>
      <w:tr w:rsidR="005E4087" w:rsidRPr="00DD41B5" w14:paraId="071FD462" w14:textId="77777777" w:rsidTr="005E4087">
        <w:tc>
          <w:tcPr>
            <w:tcW w:w="2547" w:type="dxa"/>
          </w:tcPr>
          <w:p w14:paraId="51CC4CE6" w14:textId="377971C6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Testmagasság:</w:t>
            </w:r>
          </w:p>
        </w:tc>
        <w:tc>
          <w:tcPr>
            <w:tcW w:w="1957" w:type="dxa"/>
          </w:tcPr>
          <w:p w14:paraId="25AEF869" w14:textId="40B5AC18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9" w:name="Text11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2253" w:type="dxa"/>
          </w:tcPr>
          <w:p w14:paraId="447C9A5A" w14:textId="173F44A0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Testsúly:</w:t>
            </w:r>
          </w:p>
        </w:tc>
        <w:tc>
          <w:tcPr>
            <w:tcW w:w="2253" w:type="dxa"/>
          </w:tcPr>
          <w:p w14:paraId="7B3A5019" w14:textId="45367037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0" w:name="Text10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0"/>
          </w:p>
        </w:tc>
      </w:tr>
      <w:tr w:rsidR="005E4087" w:rsidRPr="00DD41B5" w14:paraId="00711499" w14:textId="77777777" w:rsidTr="005E4087">
        <w:tc>
          <w:tcPr>
            <w:tcW w:w="2547" w:type="dxa"/>
          </w:tcPr>
          <w:p w14:paraId="6B236C78" w14:textId="35C7CF73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Dohányzás</w:t>
            </w:r>
          </w:p>
        </w:tc>
        <w:tc>
          <w:tcPr>
            <w:tcW w:w="1957" w:type="dxa"/>
          </w:tcPr>
          <w:p w14:paraId="490532A0" w14:textId="53EECCB4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1" w:name="Text9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1"/>
            <w:r w:rsidRPr="00DD41B5">
              <w:rPr>
                <w:rFonts w:ascii="Calibri" w:hAnsi="Calibri" w:cs="Calibri"/>
                <w:sz w:val="20"/>
                <w:szCs w:val="20"/>
              </w:rPr>
              <w:t>szál/nap</w:t>
            </w:r>
          </w:p>
        </w:tc>
        <w:tc>
          <w:tcPr>
            <w:tcW w:w="2253" w:type="dxa"/>
          </w:tcPr>
          <w:p w14:paraId="677407B4" w14:textId="41A242C5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Diabetes:</w:t>
            </w:r>
          </w:p>
        </w:tc>
        <w:tc>
          <w:tcPr>
            <w:tcW w:w="2253" w:type="dxa"/>
          </w:tcPr>
          <w:p w14:paraId="69586D96" w14:textId="2C546309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Diabetes"/>
                  <w:enabled/>
                  <w:calcOnExit w:val="0"/>
                  <w:ddList>
                    <w:listEntry w:val="Nincs"/>
                    <w:listEntry w:val="I. típus"/>
                    <w:listEntry w:val="II. típus"/>
                  </w:ddList>
                </w:ffData>
              </w:fldChar>
            </w:r>
            <w:bookmarkStart w:id="22" w:name="Diabetes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2"/>
          </w:p>
        </w:tc>
      </w:tr>
      <w:tr w:rsidR="005E4087" w:rsidRPr="00DD41B5" w14:paraId="3754D0E5" w14:textId="77777777" w:rsidTr="005E4087">
        <w:tc>
          <w:tcPr>
            <w:tcW w:w="2547" w:type="dxa"/>
          </w:tcPr>
          <w:p w14:paraId="6A12F76D" w14:textId="6CCE1A1D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Hypertonia:</w:t>
            </w:r>
          </w:p>
        </w:tc>
        <w:tc>
          <w:tcPr>
            <w:tcW w:w="1957" w:type="dxa"/>
          </w:tcPr>
          <w:p w14:paraId="74AAF0CD" w14:textId="6EB0B524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Hypertonia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23" w:name="Hypertonia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2253" w:type="dxa"/>
          </w:tcPr>
          <w:p w14:paraId="5CE4F15D" w14:textId="23D11FEC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Dyslipdemia:</w:t>
            </w:r>
          </w:p>
        </w:tc>
        <w:tc>
          <w:tcPr>
            <w:tcW w:w="2253" w:type="dxa"/>
          </w:tcPr>
          <w:p w14:paraId="560C7797" w14:textId="78726931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dyslipidemia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24" w:name="dyslipidemia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4"/>
          </w:p>
        </w:tc>
      </w:tr>
      <w:tr w:rsidR="005E4087" w:rsidRPr="00DD41B5" w14:paraId="2CA6869A" w14:textId="77777777" w:rsidTr="005E4087">
        <w:tc>
          <w:tcPr>
            <w:tcW w:w="2547" w:type="dxa"/>
          </w:tcPr>
          <w:p w14:paraId="13B66A99" w14:textId="52A0F7CB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Pozitív családi anamnesis:</w:t>
            </w:r>
          </w:p>
        </w:tc>
        <w:tc>
          <w:tcPr>
            <w:tcW w:w="1957" w:type="dxa"/>
          </w:tcPr>
          <w:p w14:paraId="5824362A" w14:textId="6009B420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family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25" w:name="family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253" w:type="dxa"/>
          </w:tcPr>
          <w:p w14:paraId="003EC726" w14:textId="113258FF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Sport</w:t>
            </w:r>
          </w:p>
        </w:tc>
        <w:tc>
          <w:tcPr>
            <w:tcW w:w="2253" w:type="dxa"/>
          </w:tcPr>
          <w:p w14:paraId="036AA0C6" w14:textId="052D88DD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sport"/>
                  <w:enabled/>
                  <w:calcOnExit w:val="0"/>
                  <w:ddList>
                    <w:listEntry w:val="Nem"/>
                    <w:listEntry w:val="Igen"/>
                  </w:ddList>
                </w:ffData>
              </w:fldChar>
            </w:r>
            <w:bookmarkStart w:id="26" w:name="sport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6"/>
          </w:p>
        </w:tc>
      </w:tr>
    </w:tbl>
    <w:p w14:paraId="50226C70" w14:textId="77777777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</w:p>
    <w:p w14:paraId="01A69E00" w14:textId="77777777" w:rsidR="00ED52C3" w:rsidRDefault="00ED52C3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br w:type="page"/>
      </w:r>
    </w:p>
    <w:p w14:paraId="6E55C6CA" w14:textId="586A50B2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lastRenderedPageBreak/>
        <w:t>Laborok: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E4087" w:rsidRPr="00DD41B5" w14:paraId="6323CA38" w14:textId="77777777" w:rsidTr="005E4087">
        <w:tc>
          <w:tcPr>
            <w:tcW w:w="2252" w:type="dxa"/>
          </w:tcPr>
          <w:p w14:paraId="082E9809" w14:textId="35A063AF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Dátum:</w:t>
            </w:r>
          </w:p>
        </w:tc>
        <w:tc>
          <w:tcPr>
            <w:tcW w:w="2252" w:type="dxa"/>
          </w:tcPr>
          <w:p w14:paraId="7E8B44F8" w14:textId="2B5C7F30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7" w:name="Text12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253" w:type="dxa"/>
          </w:tcPr>
          <w:p w14:paraId="3FE1D02C" w14:textId="7A42B4F0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Össz. Koleszterin:</w:t>
            </w:r>
          </w:p>
        </w:tc>
        <w:tc>
          <w:tcPr>
            <w:tcW w:w="2253" w:type="dxa"/>
          </w:tcPr>
          <w:p w14:paraId="54FC039F" w14:textId="28AE6FF4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8" w:name="Text14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8"/>
            <w:r w:rsidRPr="00DD41B5">
              <w:rPr>
                <w:rFonts w:ascii="Calibri" w:hAnsi="Calibri" w:cs="Calibri"/>
                <w:sz w:val="20"/>
                <w:szCs w:val="20"/>
              </w:rPr>
              <w:t>mmol/l</w:t>
            </w:r>
          </w:p>
        </w:tc>
      </w:tr>
      <w:tr w:rsidR="005E4087" w:rsidRPr="00DD41B5" w14:paraId="5A7BA98F" w14:textId="77777777" w:rsidTr="005E4087">
        <w:tc>
          <w:tcPr>
            <w:tcW w:w="2252" w:type="dxa"/>
          </w:tcPr>
          <w:p w14:paraId="6F11AFEA" w14:textId="345A301B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HDL</w:t>
            </w:r>
          </w:p>
        </w:tc>
        <w:tc>
          <w:tcPr>
            <w:tcW w:w="2252" w:type="dxa"/>
          </w:tcPr>
          <w:p w14:paraId="1496A197" w14:textId="1E9B4941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9" w:name="Text13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9"/>
            <w:r w:rsidRPr="00DD41B5">
              <w:rPr>
                <w:rFonts w:ascii="Calibri" w:hAnsi="Calibri" w:cs="Calibri"/>
                <w:sz w:val="20"/>
                <w:szCs w:val="20"/>
              </w:rPr>
              <w:t>mmol/l</w:t>
            </w:r>
          </w:p>
        </w:tc>
        <w:tc>
          <w:tcPr>
            <w:tcW w:w="2253" w:type="dxa"/>
          </w:tcPr>
          <w:p w14:paraId="71C1E1D0" w14:textId="01F01B3A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LDL:</w:t>
            </w:r>
          </w:p>
        </w:tc>
        <w:tc>
          <w:tcPr>
            <w:tcW w:w="2253" w:type="dxa"/>
          </w:tcPr>
          <w:p w14:paraId="3600DF1A" w14:textId="405C5EF7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0" w:name="Text15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0"/>
            <w:r w:rsidRPr="00DD41B5">
              <w:rPr>
                <w:rFonts w:ascii="Calibri" w:hAnsi="Calibri" w:cs="Calibri"/>
                <w:sz w:val="20"/>
                <w:szCs w:val="20"/>
              </w:rPr>
              <w:t>mmol/l</w:t>
            </w:r>
          </w:p>
        </w:tc>
      </w:tr>
      <w:tr w:rsidR="005E4087" w:rsidRPr="00DD41B5" w14:paraId="47682F76" w14:textId="77777777" w:rsidTr="005E4087">
        <w:tc>
          <w:tcPr>
            <w:tcW w:w="2252" w:type="dxa"/>
          </w:tcPr>
          <w:p w14:paraId="5524A6DE" w14:textId="41A0C0AA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Triglicerid:</w:t>
            </w:r>
          </w:p>
        </w:tc>
        <w:tc>
          <w:tcPr>
            <w:tcW w:w="2252" w:type="dxa"/>
          </w:tcPr>
          <w:p w14:paraId="7A227D45" w14:textId="1FB3057E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1" w:name="Text16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1"/>
            <w:r w:rsidRPr="00DD41B5">
              <w:rPr>
                <w:rFonts w:ascii="Calibri" w:hAnsi="Calibri" w:cs="Calibri"/>
                <w:sz w:val="20"/>
                <w:szCs w:val="20"/>
              </w:rPr>
              <w:t>mmol/l</w:t>
            </w:r>
          </w:p>
        </w:tc>
        <w:tc>
          <w:tcPr>
            <w:tcW w:w="2253" w:type="dxa"/>
          </w:tcPr>
          <w:p w14:paraId="182CAC1E" w14:textId="1DFD127C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CRP:</w:t>
            </w:r>
          </w:p>
        </w:tc>
        <w:tc>
          <w:tcPr>
            <w:tcW w:w="2253" w:type="dxa"/>
          </w:tcPr>
          <w:p w14:paraId="04D3AB88" w14:textId="41A7B2E1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2" w:name="Text17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2"/>
            <w:r w:rsidRPr="00DD41B5">
              <w:rPr>
                <w:rFonts w:ascii="Calibri" w:hAnsi="Calibri" w:cs="Calibri"/>
                <w:sz w:val="20"/>
                <w:szCs w:val="20"/>
              </w:rPr>
              <w:t>mg/l</w:t>
            </w:r>
          </w:p>
        </w:tc>
      </w:tr>
      <w:tr w:rsidR="005E4087" w:rsidRPr="00DD41B5" w14:paraId="5F0FA557" w14:textId="77777777" w:rsidTr="005E4087">
        <w:tc>
          <w:tcPr>
            <w:tcW w:w="2252" w:type="dxa"/>
          </w:tcPr>
          <w:p w14:paraId="4D236E92" w14:textId="30034487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eGFR:</w:t>
            </w:r>
          </w:p>
        </w:tc>
        <w:tc>
          <w:tcPr>
            <w:tcW w:w="2252" w:type="dxa"/>
          </w:tcPr>
          <w:p w14:paraId="6355A9FC" w14:textId="5B4F7ACD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3" w:name="Text18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3"/>
            <w:r w:rsidRPr="00DD41B5">
              <w:rPr>
                <w:rFonts w:ascii="Calibri" w:hAnsi="Calibri" w:cs="Calibri"/>
                <w:sz w:val="20"/>
                <w:szCs w:val="20"/>
              </w:rPr>
              <w:t>ml/perc/1.73m2</w:t>
            </w:r>
          </w:p>
        </w:tc>
        <w:tc>
          <w:tcPr>
            <w:tcW w:w="2253" w:type="dxa"/>
          </w:tcPr>
          <w:p w14:paraId="6867054E" w14:textId="28169C68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Creatinin</w:t>
            </w:r>
          </w:p>
        </w:tc>
        <w:tc>
          <w:tcPr>
            <w:tcW w:w="2253" w:type="dxa"/>
          </w:tcPr>
          <w:p w14:paraId="53437C98" w14:textId="2A6422F2" w:rsidR="005E4087" w:rsidRPr="00DD41B5" w:rsidRDefault="005E4087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4" w:name="Text19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4"/>
            <w:r w:rsidRPr="00DD41B5">
              <w:rPr>
                <w:rFonts w:ascii="Calibri" w:hAnsi="Calibri" w:cs="Calibri"/>
                <w:sz w:val="20"/>
                <w:szCs w:val="20"/>
              </w:rPr>
              <w:t>umol/l</w:t>
            </w:r>
          </w:p>
        </w:tc>
      </w:tr>
    </w:tbl>
    <w:p w14:paraId="562137F1" w14:textId="77777777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</w:p>
    <w:p w14:paraId="4073C874" w14:textId="0CAECB8D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Korábbi vizsgálatok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109"/>
        <w:gridCol w:w="1843"/>
        <w:gridCol w:w="2324"/>
        <w:gridCol w:w="1729"/>
      </w:tblGrid>
      <w:tr w:rsidR="003B34E2" w:rsidRPr="00DD41B5" w14:paraId="0A3F83D0" w14:textId="77777777" w:rsidTr="0017762C">
        <w:tc>
          <w:tcPr>
            <w:tcW w:w="2005" w:type="dxa"/>
          </w:tcPr>
          <w:p w14:paraId="365CB960" w14:textId="77777777" w:rsidR="003B34E2" w:rsidRPr="00DD41B5" w:rsidRDefault="003B34E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E40594A" w14:textId="7851200B" w:rsidR="003B34E2" w:rsidRPr="00DD41B5" w:rsidRDefault="003B34E2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Dátum</w:t>
            </w:r>
          </w:p>
        </w:tc>
        <w:tc>
          <w:tcPr>
            <w:tcW w:w="5896" w:type="dxa"/>
            <w:gridSpan w:val="3"/>
          </w:tcPr>
          <w:p w14:paraId="60ED4A12" w14:textId="6BA9527B" w:rsidR="003B34E2" w:rsidRPr="00DD41B5" w:rsidRDefault="003B34E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korábbi vizsgálatok eredményeit a beteg hozza magával!</w:t>
            </w:r>
          </w:p>
        </w:tc>
      </w:tr>
      <w:tr w:rsidR="00D50FAB" w:rsidRPr="00DD41B5" w14:paraId="704F57B5" w14:textId="77777777" w:rsidTr="00D50FAB">
        <w:tc>
          <w:tcPr>
            <w:tcW w:w="2005" w:type="dxa"/>
          </w:tcPr>
          <w:p w14:paraId="3F273F66" w14:textId="452C28C0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Ergometria:</w:t>
            </w:r>
          </w:p>
        </w:tc>
        <w:tc>
          <w:tcPr>
            <w:tcW w:w="1109" w:type="dxa"/>
          </w:tcPr>
          <w:p w14:paraId="597C5383" w14:textId="6DE0A1F2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5" w:name="Text20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1843" w:type="dxa"/>
          </w:tcPr>
          <w:p w14:paraId="5FB7F69B" w14:textId="211540EB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Ergometria"/>
                  <w:enabled/>
                  <w:calcOnExit w:val="0"/>
                  <w:ddList>
                    <w:listEntry w:val="            "/>
                    <w:listEntry w:val="Negatív"/>
                    <w:listEntry w:val="Pozitív"/>
                    <w:listEntry w:val="Inconclusív"/>
                  </w:ddList>
                </w:ffData>
              </w:fldChar>
            </w:r>
            <w:bookmarkStart w:id="36" w:name="Ergometria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2324" w:type="dxa"/>
          </w:tcPr>
          <w:p w14:paraId="2F7C8E3F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5869DCFA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0FAB" w:rsidRPr="00DD41B5" w14:paraId="46A1E2E4" w14:textId="77777777" w:rsidTr="00D50FAB">
        <w:tc>
          <w:tcPr>
            <w:tcW w:w="2005" w:type="dxa"/>
          </w:tcPr>
          <w:p w14:paraId="2EE4A262" w14:textId="767A5326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TTE/TEE:</w:t>
            </w:r>
          </w:p>
        </w:tc>
        <w:tc>
          <w:tcPr>
            <w:tcW w:w="1109" w:type="dxa"/>
          </w:tcPr>
          <w:p w14:paraId="419A216D" w14:textId="024A420F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7" w:name="Text21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1843" w:type="dxa"/>
          </w:tcPr>
          <w:p w14:paraId="1436452C" w14:textId="12E6AC83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8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8"/>
            <w:r w:rsidRPr="00DD41B5">
              <w:rPr>
                <w:rFonts w:ascii="Calibri" w:hAnsi="Calibri" w:cs="Calibri"/>
                <w:sz w:val="20"/>
                <w:szCs w:val="20"/>
              </w:rPr>
              <w:t>Falmozgászavar</w:t>
            </w:r>
          </w:p>
        </w:tc>
        <w:tc>
          <w:tcPr>
            <w:tcW w:w="2324" w:type="dxa"/>
          </w:tcPr>
          <w:p w14:paraId="01086BF9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3B22F1C5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0FAB" w:rsidRPr="00DD41B5" w14:paraId="4CF5B7A0" w14:textId="77777777" w:rsidTr="00D50FAB">
        <w:tc>
          <w:tcPr>
            <w:tcW w:w="2005" w:type="dxa"/>
          </w:tcPr>
          <w:p w14:paraId="4B8A1F57" w14:textId="1AFD687F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SPECT:</w:t>
            </w:r>
          </w:p>
        </w:tc>
        <w:tc>
          <w:tcPr>
            <w:tcW w:w="1109" w:type="dxa"/>
          </w:tcPr>
          <w:p w14:paraId="341B617B" w14:textId="419212F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9" w:name="Text22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1843" w:type="dxa"/>
          </w:tcPr>
          <w:p w14:paraId="0CE136A2" w14:textId="41E26366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SPECT"/>
                  <w:enabled/>
                  <w:calcOnExit w:val="0"/>
                  <w:ddList>
                    <w:listEntry w:val="            "/>
                    <w:listEntry w:val="Negatív"/>
                    <w:listEntry w:val="Pozitív"/>
                    <w:listEntry w:val="Inconclusív"/>
                  </w:ddList>
                </w:ffData>
              </w:fldChar>
            </w:r>
            <w:bookmarkStart w:id="40" w:name="SPECT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2324" w:type="dxa"/>
          </w:tcPr>
          <w:p w14:paraId="36F99927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20753EC4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0FAB" w:rsidRPr="00DD41B5" w14:paraId="3A180674" w14:textId="77777777" w:rsidTr="00D50FAB">
        <w:tc>
          <w:tcPr>
            <w:tcW w:w="2005" w:type="dxa"/>
          </w:tcPr>
          <w:p w14:paraId="0992477A" w14:textId="2AD91DB9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Ca score:</w:t>
            </w:r>
          </w:p>
        </w:tc>
        <w:tc>
          <w:tcPr>
            <w:tcW w:w="1109" w:type="dxa"/>
          </w:tcPr>
          <w:p w14:paraId="1A97A85A" w14:textId="41A55995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41" w:name="Text23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1843" w:type="dxa"/>
          </w:tcPr>
          <w:p w14:paraId="4BCCB856" w14:textId="4267B632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2" w:name="Text28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324" w:type="dxa"/>
          </w:tcPr>
          <w:p w14:paraId="07C88ABF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337F6A26" w14:textId="7777777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50FAB" w:rsidRPr="00DD41B5" w14:paraId="51551D1F" w14:textId="77777777" w:rsidTr="006B3632">
        <w:tc>
          <w:tcPr>
            <w:tcW w:w="2005" w:type="dxa"/>
          </w:tcPr>
          <w:p w14:paraId="116C9695" w14:textId="08FC10D2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Coronaria CTA:</w:t>
            </w:r>
          </w:p>
        </w:tc>
        <w:tc>
          <w:tcPr>
            <w:tcW w:w="1109" w:type="dxa"/>
          </w:tcPr>
          <w:p w14:paraId="09D9DEBE" w14:textId="7222791F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3" w:name="Text24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843" w:type="dxa"/>
          </w:tcPr>
          <w:p w14:paraId="0DD99664" w14:textId="1A8878D4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TA"/>
                  <w:enabled/>
                  <w:calcOnExit w:val="0"/>
                  <w:ddList>
                    <w:listEntry w:val="               "/>
                    <w:listEntry w:val="Negatív"/>
                    <w:listEntry w:val="Pozitív"/>
                    <w:listEntry w:val="Obstructiv"/>
                  </w:ddList>
                </w:ffData>
              </w:fldChar>
            </w:r>
            <w:bookmarkStart w:id="44" w:name="CTA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4053" w:type="dxa"/>
            <w:gridSpan w:val="2"/>
          </w:tcPr>
          <w:p w14:paraId="00838A16" w14:textId="0EF1B518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 xml:space="preserve">Szűkület: 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4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5"/>
            <w:r w:rsidRPr="00DD41B5">
              <w:rPr>
                <w:rFonts w:ascii="Calibri" w:hAnsi="Calibri" w:cs="Calibri"/>
                <w:sz w:val="20"/>
                <w:szCs w:val="20"/>
              </w:rPr>
              <w:t xml:space="preserve">RCA 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15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6"/>
            <w:r w:rsidRPr="00DD41B5">
              <w:rPr>
                <w:rFonts w:ascii="Calibri" w:hAnsi="Calibri" w:cs="Calibri"/>
                <w:sz w:val="20"/>
                <w:szCs w:val="20"/>
              </w:rPr>
              <w:t xml:space="preserve">LM 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16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7"/>
            <w:r w:rsidRPr="00DD41B5">
              <w:rPr>
                <w:rFonts w:ascii="Calibri" w:hAnsi="Calibri" w:cs="Calibri"/>
                <w:sz w:val="20"/>
                <w:szCs w:val="20"/>
              </w:rPr>
              <w:t xml:space="preserve">LAD 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17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8"/>
            <w:r w:rsidRPr="00DD41B5">
              <w:rPr>
                <w:rFonts w:ascii="Calibri" w:hAnsi="Calibri" w:cs="Calibri"/>
                <w:sz w:val="20"/>
                <w:szCs w:val="20"/>
              </w:rPr>
              <w:t>Cx</w:t>
            </w:r>
          </w:p>
        </w:tc>
      </w:tr>
      <w:tr w:rsidR="00D50FAB" w:rsidRPr="00DD41B5" w14:paraId="744F1572" w14:textId="77777777" w:rsidTr="00D50FAB">
        <w:tc>
          <w:tcPr>
            <w:tcW w:w="2005" w:type="dxa"/>
          </w:tcPr>
          <w:p w14:paraId="00781FBB" w14:textId="44F5865D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Szív MR:</w:t>
            </w:r>
          </w:p>
        </w:tc>
        <w:tc>
          <w:tcPr>
            <w:tcW w:w="1109" w:type="dxa"/>
          </w:tcPr>
          <w:p w14:paraId="4C7B4B35" w14:textId="143284C2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49" w:name="Text25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1843" w:type="dxa"/>
          </w:tcPr>
          <w:p w14:paraId="1B65ED80" w14:textId="6C603479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2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0"/>
            <w:r w:rsidRPr="00DD41B5">
              <w:rPr>
                <w:rFonts w:ascii="Calibri" w:hAnsi="Calibri" w:cs="Calibri"/>
                <w:sz w:val="20"/>
                <w:szCs w:val="20"/>
              </w:rPr>
              <w:t>Falmozgászavar</w:t>
            </w:r>
          </w:p>
        </w:tc>
        <w:tc>
          <w:tcPr>
            <w:tcW w:w="2324" w:type="dxa"/>
          </w:tcPr>
          <w:p w14:paraId="3055138E" w14:textId="4FC6F90A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13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1"/>
            <w:r w:rsidRPr="00DD41B5">
              <w:rPr>
                <w:rFonts w:ascii="Calibri" w:hAnsi="Calibri" w:cs="Calibri"/>
                <w:sz w:val="20"/>
                <w:szCs w:val="20"/>
              </w:rPr>
              <w:t xml:space="preserve"> Subendocardialis LGE</w:t>
            </w:r>
          </w:p>
        </w:tc>
        <w:tc>
          <w:tcPr>
            <w:tcW w:w="1729" w:type="dxa"/>
          </w:tcPr>
          <w:p w14:paraId="4ADBFB93" w14:textId="22196A28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Egyéb: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2" w:name="Text27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2"/>
          </w:p>
        </w:tc>
      </w:tr>
      <w:tr w:rsidR="00D50FAB" w:rsidRPr="00DD41B5" w14:paraId="2F686F03" w14:textId="77777777" w:rsidTr="00D50FAB">
        <w:tc>
          <w:tcPr>
            <w:tcW w:w="2005" w:type="dxa"/>
          </w:tcPr>
          <w:p w14:paraId="0E32F79A" w14:textId="2A305D4E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 xml:space="preserve">Coronarográfia: </w:t>
            </w:r>
          </w:p>
        </w:tc>
        <w:tc>
          <w:tcPr>
            <w:tcW w:w="1109" w:type="dxa"/>
          </w:tcPr>
          <w:p w14:paraId="0F0CD67B" w14:textId="5DF3EC70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3" w:name="Text26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1843" w:type="dxa"/>
          </w:tcPr>
          <w:p w14:paraId="5451851E" w14:textId="31010440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oronarográfia"/>
                  <w:enabled/>
                  <w:calcOnExit w:val="0"/>
                  <w:ddList>
                    <w:listEntry w:val="               "/>
                    <w:listEntry w:val="Negatív"/>
                    <w:listEntry w:val="Pozitív"/>
                    <w:listEntry w:val="Obstructiv"/>
                  </w:ddList>
                </w:ffData>
              </w:fldChar>
            </w:r>
            <w:bookmarkStart w:id="54" w:name="Coronarográfia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FORMDROPDOWN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2324" w:type="dxa"/>
          </w:tcPr>
          <w:p w14:paraId="566CB640" w14:textId="269AADD7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10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5"/>
            <w:r w:rsidRPr="00DD41B5">
              <w:rPr>
                <w:rFonts w:ascii="Calibri" w:hAnsi="Calibri" w:cs="Calibri"/>
                <w:sz w:val="20"/>
                <w:szCs w:val="20"/>
              </w:rPr>
              <w:t>Stent implantáció</w:t>
            </w:r>
          </w:p>
        </w:tc>
        <w:tc>
          <w:tcPr>
            <w:tcW w:w="1729" w:type="dxa"/>
          </w:tcPr>
          <w:p w14:paraId="239893BD" w14:textId="5FF52A98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11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6"/>
            <w:r w:rsidRPr="00DD41B5">
              <w:rPr>
                <w:rFonts w:ascii="Calibri" w:hAnsi="Calibri" w:cs="Calibri"/>
                <w:sz w:val="20"/>
                <w:szCs w:val="20"/>
              </w:rPr>
              <w:t>CABG</w:t>
            </w:r>
          </w:p>
        </w:tc>
      </w:tr>
    </w:tbl>
    <w:p w14:paraId="6FF81A5B" w14:textId="77777777" w:rsidR="005E4087" w:rsidRDefault="005E4087">
      <w:pPr>
        <w:rPr>
          <w:rFonts w:ascii="Calibri" w:hAnsi="Calibri" w:cs="Calibri"/>
          <w:i/>
          <w:iCs/>
          <w:sz w:val="20"/>
          <w:szCs w:val="20"/>
        </w:rPr>
      </w:pPr>
    </w:p>
    <w:p w14:paraId="0542F5D9" w14:textId="1897F5D8" w:rsidR="00D50FAB" w:rsidRDefault="00D50FAB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Kórelőzmény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433"/>
        <w:gridCol w:w="2433"/>
      </w:tblGrid>
      <w:tr w:rsidR="00D50FAB" w:rsidRPr="00DD41B5" w14:paraId="39C4C491" w14:textId="77777777" w:rsidTr="00D50FAB">
        <w:tc>
          <w:tcPr>
            <w:tcW w:w="2689" w:type="dxa"/>
          </w:tcPr>
          <w:p w14:paraId="74EAFBAA" w14:textId="0FC76EA9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Myocardialis infartcuts</w:t>
            </w:r>
          </w:p>
        </w:tc>
        <w:tc>
          <w:tcPr>
            <w:tcW w:w="1455" w:type="dxa"/>
          </w:tcPr>
          <w:p w14:paraId="225A8B29" w14:textId="6488ED24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19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2433" w:type="dxa"/>
          </w:tcPr>
          <w:p w14:paraId="7BFFFB42" w14:textId="4A710614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Stroke</w:t>
            </w:r>
          </w:p>
        </w:tc>
        <w:tc>
          <w:tcPr>
            <w:tcW w:w="2433" w:type="dxa"/>
          </w:tcPr>
          <w:p w14:paraId="75C5A12A" w14:textId="281F36C1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20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8"/>
          </w:p>
        </w:tc>
      </w:tr>
      <w:tr w:rsidR="00D50FAB" w:rsidRPr="00DD41B5" w14:paraId="37A97541" w14:textId="77777777" w:rsidTr="00D50FAB">
        <w:tc>
          <w:tcPr>
            <w:tcW w:w="2689" w:type="dxa"/>
          </w:tcPr>
          <w:p w14:paraId="4CB5AF57" w14:textId="0A113823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Perifériás érbetegség</w:t>
            </w:r>
          </w:p>
        </w:tc>
        <w:tc>
          <w:tcPr>
            <w:tcW w:w="1455" w:type="dxa"/>
          </w:tcPr>
          <w:p w14:paraId="4412C52D" w14:textId="655CC3D1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21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2433" w:type="dxa"/>
          </w:tcPr>
          <w:p w14:paraId="7373D54E" w14:textId="55B47FFD" w:rsidR="00D50FAB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Autoimmun betegség</w:t>
            </w:r>
          </w:p>
        </w:tc>
        <w:tc>
          <w:tcPr>
            <w:tcW w:w="2433" w:type="dxa"/>
          </w:tcPr>
          <w:p w14:paraId="71146D13" w14:textId="2C834B6F" w:rsidR="00D50FAB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22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60"/>
          </w:p>
        </w:tc>
      </w:tr>
      <w:tr w:rsidR="00D50FAB" w:rsidRPr="00DD41B5" w14:paraId="16AE208A" w14:textId="77777777" w:rsidTr="00D50FAB">
        <w:tc>
          <w:tcPr>
            <w:tcW w:w="2689" w:type="dxa"/>
          </w:tcPr>
          <w:p w14:paraId="7B04021F" w14:textId="5B0E7BF4" w:rsidR="00D50FAB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Malignus betegség</w:t>
            </w:r>
          </w:p>
        </w:tc>
        <w:tc>
          <w:tcPr>
            <w:tcW w:w="1455" w:type="dxa"/>
          </w:tcPr>
          <w:p w14:paraId="20F8DEBE" w14:textId="72C88A64" w:rsidR="00D50FAB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23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sz w:val="20"/>
                <w:szCs w:val="20"/>
              </w:rPr>
            </w:r>
            <w:r w:rsidR="0000000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2433" w:type="dxa"/>
          </w:tcPr>
          <w:p w14:paraId="31A095FD" w14:textId="1F231C14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3" w:type="dxa"/>
          </w:tcPr>
          <w:p w14:paraId="63D2525A" w14:textId="3DCB0C38" w:rsidR="00D50FAB" w:rsidRPr="00DD41B5" w:rsidRDefault="00D50FA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255F6" w:rsidRPr="00DD41B5" w14:paraId="0DE9E648" w14:textId="77777777" w:rsidTr="00FC4515">
        <w:tc>
          <w:tcPr>
            <w:tcW w:w="2689" w:type="dxa"/>
          </w:tcPr>
          <w:p w14:paraId="3122F971" w14:textId="24ECA5EE" w:rsidR="00D255F6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 xml:space="preserve">Részletek: </w:t>
            </w:r>
          </w:p>
        </w:tc>
        <w:tc>
          <w:tcPr>
            <w:tcW w:w="6321" w:type="dxa"/>
            <w:gridSpan w:val="3"/>
          </w:tcPr>
          <w:p w14:paraId="25C83D71" w14:textId="36124624" w:rsidR="00D255F6" w:rsidRPr="00DD41B5" w:rsidRDefault="00D255F6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 </w:instrText>
            </w:r>
            <w:bookmarkStart w:id="62" w:name="Text29"/>
            <w:r w:rsidRPr="00DD41B5">
              <w:rPr>
                <w:rFonts w:ascii="Calibri" w:hAnsi="Calibri" w:cs="Calibri"/>
                <w:sz w:val="20"/>
                <w:szCs w:val="20"/>
              </w:rPr>
              <w:instrText xml:space="preserve">FORMTEXT </w:instrText>
            </w:r>
            <w:r w:rsidRPr="00DD41B5">
              <w:rPr>
                <w:rFonts w:ascii="Calibri" w:hAnsi="Calibri" w:cs="Calibri"/>
                <w:sz w:val="20"/>
                <w:szCs w:val="20"/>
              </w:rPr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noProof/>
                <w:sz w:val="20"/>
                <w:szCs w:val="20"/>
              </w:rPr>
              <w:t> </w:t>
            </w:r>
            <w:r w:rsidRPr="00DD41B5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62"/>
          </w:p>
        </w:tc>
      </w:tr>
    </w:tbl>
    <w:p w14:paraId="7449AAF7" w14:textId="77777777" w:rsidR="00D50FAB" w:rsidRDefault="00D50FAB">
      <w:pPr>
        <w:rPr>
          <w:rFonts w:ascii="Calibri" w:hAnsi="Calibri" w:cs="Calibri"/>
          <w:i/>
          <w:iCs/>
          <w:sz w:val="20"/>
          <w:szCs w:val="20"/>
        </w:rPr>
      </w:pPr>
    </w:p>
    <w:p w14:paraId="1EAB621D" w14:textId="21A22493" w:rsidR="005A5C85" w:rsidRDefault="005A5C85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Gyógyszerek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D41B5" w:rsidRPr="00DD41B5" w14:paraId="2743B60A" w14:textId="77777777" w:rsidTr="00DD41B5">
        <w:tc>
          <w:tcPr>
            <w:tcW w:w="2252" w:type="dxa"/>
          </w:tcPr>
          <w:p w14:paraId="03A5A838" w14:textId="0B5417B2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Név</w:t>
            </w:r>
          </w:p>
        </w:tc>
        <w:tc>
          <w:tcPr>
            <w:tcW w:w="2252" w:type="dxa"/>
          </w:tcPr>
          <w:p w14:paraId="05331E1A" w14:textId="6319DCD4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DD41B5">
              <w:rPr>
                <w:rFonts w:ascii="Calibri" w:hAnsi="Calibri" w:cs="Calibri"/>
                <w:sz w:val="20"/>
                <w:szCs w:val="20"/>
              </w:rPr>
              <w:t>ózis</w:t>
            </w:r>
          </w:p>
        </w:tc>
        <w:tc>
          <w:tcPr>
            <w:tcW w:w="2253" w:type="dxa"/>
          </w:tcPr>
          <w:p w14:paraId="15166FF0" w14:textId="483A3145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 xml:space="preserve">Név </w:t>
            </w:r>
          </w:p>
        </w:tc>
        <w:tc>
          <w:tcPr>
            <w:tcW w:w="2253" w:type="dxa"/>
          </w:tcPr>
          <w:p w14:paraId="18D10F46" w14:textId="7C4FEA30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  <w:r w:rsidRPr="00DD41B5">
              <w:rPr>
                <w:rFonts w:ascii="Calibri" w:hAnsi="Calibri" w:cs="Calibri"/>
                <w:sz w:val="20"/>
                <w:szCs w:val="20"/>
              </w:rPr>
              <w:t>dózis</w:t>
            </w:r>
          </w:p>
        </w:tc>
      </w:tr>
      <w:tr w:rsidR="00DD41B5" w:rsidRPr="00DD41B5" w14:paraId="11FABC0A" w14:textId="77777777" w:rsidTr="00DD41B5">
        <w:tc>
          <w:tcPr>
            <w:tcW w:w="2252" w:type="dxa"/>
          </w:tcPr>
          <w:p w14:paraId="6BAB6DA7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2" w:type="dxa"/>
          </w:tcPr>
          <w:p w14:paraId="2A9A9F92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8E88048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5A8DEE45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41B5" w:rsidRPr="00DD41B5" w14:paraId="2F508D67" w14:textId="77777777" w:rsidTr="00DD41B5">
        <w:tc>
          <w:tcPr>
            <w:tcW w:w="2252" w:type="dxa"/>
          </w:tcPr>
          <w:p w14:paraId="5B0C7F7B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2" w:type="dxa"/>
          </w:tcPr>
          <w:p w14:paraId="09838633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15C01750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54B282A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41B5" w:rsidRPr="00DD41B5" w14:paraId="154BDD18" w14:textId="77777777" w:rsidTr="00DD41B5">
        <w:tc>
          <w:tcPr>
            <w:tcW w:w="2252" w:type="dxa"/>
          </w:tcPr>
          <w:p w14:paraId="7B2338B4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2" w:type="dxa"/>
          </w:tcPr>
          <w:p w14:paraId="11435D49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605E71CA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22403C09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41B5" w:rsidRPr="00DD41B5" w14:paraId="11604F68" w14:textId="77777777" w:rsidTr="00DD41B5">
        <w:tc>
          <w:tcPr>
            <w:tcW w:w="2252" w:type="dxa"/>
          </w:tcPr>
          <w:p w14:paraId="7FBD0A66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2" w:type="dxa"/>
          </w:tcPr>
          <w:p w14:paraId="1244EBDC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791913B0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52152CB0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41B5" w:rsidRPr="00DD41B5" w14:paraId="2576E970" w14:textId="77777777" w:rsidTr="00DD41B5">
        <w:tc>
          <w:tcPr>
            <w:tcW w:w="2252" w:type="dxa"/>
          </w:tcPr>
          <w:p w14:paraId="67CB443C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2" w:type="dxa"/>
          </w:tcPr>
          <w:p w14:paraId="7C05AD80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0DE0370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3" w:type="dxa"/>
          </w:tcPr>
          <w:p w14:paraId="60367D6F" w14:textId="77777777" w:rsidR="00DD41B5" w:rsidRPr="00DD41B5" w:rsidRDefault="00DD41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4985DD" w14:textId="77777777" w:rsidR="005A5C85" w:rsidRDefault="005A5C85">
      <w:pPr>
        <w:rPr>
          <w:rFonts w:ascii="Calibri" w:hAnsi="Calibri" w:cs="Calibri"/>
          <w:i/>
          <w:iCs/>
          <w:sz w:val="20"/>
          <w:szCs w:val="20"/>
        </w:rPr>
      </w:pPr>
    </w:p>
    <w:p w14:paraId="52DD5B9A" w14:textId="65D9358B" w:rsidR="00D255F6" w:rsidRDefault="00D255F6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Egyéb információk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255F6" w14:paraId="59F1C44E" w14:textId="77777777" w:rsidTr="00D255F6">
        <w:tc>
          <w:tcPr>
            <w:tcW w:w="9010" w:type="dxa"/>
          </w:tcPr>
          <w:p w14:paraId="156463A5" w14:textId="076D63D8" w:rsidR="00D255F6" w:rsidRDefault="00D255F6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3" w:name="Text30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fldChar w:fldCharType="end"/>
            </w:r>
            <w:bookmarkEnd w:id="63"/>
          </w:p>
          <w:p w14:paraId="4DEB761A" w14:textId="77777777" w:rsidR="00D255F6" w:rsidRDefault="00D255F6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  <w:p w14:paraId="78B60002" w14:textId="77777777" w:rsidR="00D255F6" w:rsidRDefault="00D255F6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  <w:p w14:paraId="65E69512" w14:textId="08BAB875" w:rsidR="00D255F6" w:rsidRDefault="00D255F6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</w:tr>
    </w:tbl>
    <w:p w14:paraId="0A3940C8" w14:textId="77777777" w:rsidR="00D255F6" w:rsidRDefault="00D255F6">
      <w:pPr>
        <w:rPr>
          <w:rFonts w:ascii="Calibri" w:hAnsi="Calibri" w:cs="Calibri"/>
          <w:i/>
          <w:iCs/>
          <w:sz w:val="20"/>
          <w:szCs w:val="20"/>
        </w:rPr>
      </w:pPr>
    </w:p>
    <w:p w14:paraId="18E659AF" w14:textId="28F250C7" w:rsidR="00D255F6" w:rsidRPr="00D255F6" w:rsidRDefault="00D255F6" w:rsidP="00D255F6">
      <w:pPr>
        <w:spacing w:after="160" w:line="259" w:lineRule="auto"/>
        <w:rPr>
          <w:rFonts w:ascii="Calibri" w:hAnsi="Calibri" w:cs="Calibri"/>
          <w:sz w:val="20"/>
          <w:szCs w:val="20"/>
        </w:rPr>
      </w:pPr>
      <w:r w:rsidRPr="00D255F6">
        <w:rPr>
          <w:rFonts w:ascii="Calibri" w:hAnsi="Calibri" w:cs="Calibri"/>
          <w:sz w:val="20"/>
          <w:szCs w:val="20"/>
        </w:rPr>
        <w:t xml:space="preserve">A vizsgálatot megelőző </w:t>
      </w:r>
      <w:r w:rsidR="006D2175">
        <w:rPr>
          <w:rFonts w:ascii="Calibri" w:hAnsi="Calibri" w:cs="Calibri"/>
          <w:sz w:val="20"/>
          <w:szCs w:val="20"/>
        </w:rPr>
        <w:t>három</w:t>
      </w:r>
      <w:r w:rsidRPr="00D255F6">
        <w:rPr>
          <w:rFonts w:ascii="Calibri" w:hAnsi="Calibri" w:cs="Calibri"/>
          <w:sz w:val="20"/>
          <w:szCs w:val="20"/>
        </w:rPr>
        <w:t xml:space="preserve"> hétben vesefunkció meghatározása szükséges!</w:t>
      </w:r>
      <w:r w:rsidR="00ED52C3">
        <w:rPr>
          <w:rFonts w:ascii="Calibri" w:hAnsi="Calibri" w:cs="Calibri"/>
          <w:sz w:val="20"/>
          <w:szCs w:val="20"/>
        </w:rPr>
        <w:t xml:space="preserve"> Metformint a vizsgálat előtti 48 órá</w:t>
      </w:r>
      <w:r w:rsidR="006D2175">
        <w:rPr>
          <w:rFonts w:ascii="Calibri" w:hAnsi="Calibri" w:cs="Calibri"/>
          <w:sz w:val="20"/>
          <w:szCs w:val="20"/>
        </w:rPr>
        <w:t>val</w:t>
      </w:r>
      <w:r w:rsidR="00ED52C3">
        <w:rPr>
          <w:rFonts w:ascii="Calibri" w:hAnsi="Calibri" w:cs="Calibri"/>
          <w:sz w:val="20"/>
          <w:szCs w:val="20"/>
        </w:rPr>
        <w:t xml:space="preserve"> ne vegyen be a beteg és azt követően 48 óra múlva kezdhető újra a kezelés. Laborkontroll javasolt. </w:t>
      </w:r>
    </w:p>
    <w:p w14:paraId="0ED3E562" w14:textId="79CDC8AE" w:rsidR="00D255F6" w:rsidRDefault="00D255F6" w:rsidP="00623DB4">
      <w:pPr>
        <w:spacing w:after="160" w:line="259" w:lineRule="auto"/>
        <w:rPr>
          <w:rFonts w:ascii="Calibri" w:hAnsi="Calibri" w:cs="Calibri"/>
          <w:sz w:val="20"/>
          <w:szCs w:val="20"/>
        </w:rPr>
      </w:pPr>
      <w:r w:rsidRPr="00D255F6">
        <w:rPr>
          <w:rFonts w:ascii="Calibri" w:hAnsi="Calibri" w:cs="Calibri"/>
          <w:sz w:val="20"/>
          <w:szCs w:val="20"/>
        </w:rPr>
        <w:t>A megfelelő képminőség eléréséhez 65-60/min alatti reguláris szívritmus szükséges!</w:t>
      </w:r>
      <w:r w:rsidR="00623DB4">
        <w:rPr>
          <w:rFonts w:ascii="Calibri" w:hAnsi="Calibri" w:cs="Calibri"/>
          <w:sz w:val="20"/>
          <w:szCs w:val="20"/>
        </w:rPr>
        <w:t xml:space="preserve"> </w:t>
      </w:r>
      <w:r w:rsidRPr="00D255F6">
        <w:rPr>
          <w:rFonts w:ascii="Calibri" w:hAnsi="Calibri" w:cs="Calibri"/>
          <w:sz w:val="20"/>
          <w:szCs w:val="20"/>
        </w:rPr>
        <w:t>Arit</w:t>
      </w:r>
      <w:r w:rsidR="006D2175">
        <w:rPr>
          <w:rFonts w:ascii="Calibri" w:hAnsi="Calibri" w:cs="Calibri"/>
          <w:sz w:val="20"/>
          <w:szCs w:val="20"/>
        </w:rPr>
        <w:t>h</w:t>
      </w:r>
      <w:r w:rsidRPr="00D255F6">
        <w:rPr>
          <w:rFonts w:ascii="Calibri" w:hAnsi="Calibri" w:cs="Calibri"/>
          <w:sz w:val="20"/>
          <w:szCs w:val="20"/>
        </w:rPr>
        <w:t>mia illetve tachycardia a vizsgálat kontraindikációját képezheti!  Amennyiben annak kontraindikációja nincs és a  beteg nyugalmi pulzusa 60/min felett</w:t>
      </w:r>
      <w:r w:rsidR="006D2175">
        <w:rPr>
          <w:rFonts w:ascii="Calibri" w:hAnsi="Calibri" w:cs="Calibri"/>
          <w:sz w:val="20"/>
          <w:szCs w:val="20"/>
        </w:rPr>
        <w:t>i,</w:t>
      </w:r>
      <w:r w:rsidRPr="00D255F6">
        <w:rPr>
          <w:rFonts w:ascii="Calibri" w:hAnsi="Calibri" w:cs="Calibri"/>
          <w:sz w:val="20"/>
          <w:szCs w:val="20"/>
        </w:rPr>
        <w:t xml:space="preserve"> úgy a vizsgálatot megelőző két napban bétablockoló adását javasoljuk. Az ezzel kapcsolatos kontraindikációk megítélése a vizsgálatot  indikáló és a premedikációt felíró orvos felőssége. </w:t>
      </w:r>
    </w:p>
    <w:p w14:paraId="7685F984" w14:textId="5A2858BC" w:rsidR="00D255F6" w:rsidRDefault="00D255F6" w:rsidP="00D255F6">
      <w:pPr>
        <w:rPr>
          <w:rFonts w:ascii="Calibri" w:hAnsi="Calibri" w:cs="Calibri"/>
          <w:sz w:val="20"/>
          <w:szCs w:val="20"/>
          <w:lang w:val="hu-HU"/>
        </w:rPr>
      </w:pPr>
      <w:r>
        <w:rPr>
          <w:rFonts w:ascii="Calibri" w:hAnsi="Calibri" w:cs="Calibri"/>
          <w:sz w:val="20"/>
          <w:szCs w:val="20"/>
        </w:rPr>
        <w:t xml:space="preserve">A vizsgálati igényeket kérjük </w:t>
      </w:r>
      <w:r w:rsidR="00874886">
        <w:rPr>
          <w:rFonts w:ascii="Calibri" w:hAnsi="Calibri" w:cs="Calibri"/>
          <w:sz w:val="20"/>
          <w:szCs w:val="20"/>
        </w:rPr>
        <w:t>coronariaCT</w:t>
      </w:r>
      <w:r>
        <w:rPr>
          <w:rFonts w:ascii="Calibri" w:hAnsi="Calibri" w:cs="Calibri"/>
          <w:sz w:val="20"/>
          <w:szCs w:val="20"/>
          <w:lang w:val="en-GB"/>
        </w:rPr>
        <w:t>@</w:t>
      </w:r>
      <w:r>
        <w:rPr>
          <w:rFonts w:ascii="Calibri" w:hAnsi="Calibri" w:cs="Calibri"/>
          <w:sz w:val="20"/>
          <w:szCs w:val="20"/>
          <w:lang w:val="hu-HU"/>
        </w:rPr>
        <w:t xml:space="preserve">szte.hu email címre eljuttatni. A vizsgálat időpontjáról a beteget értesítjük a megadott telefonszámon. A lelet a vizsgálatot követően legkésőbb két héten belül az EESZT-be kerül feltöltésre. Recepciónkon a beteg vagy megbízottja (két tanú aláírásával ellátott megbízólevéllel) a leletet és ha szükséges a képi dokumentációt át tudja venni. </w:t>
      </w:r>
    </w:p>
    <w:p w14:paraId="0D14F107" w14:textId="77777777" w:rsidR="00623DB4" w:rsidRDefault="00623DB4" w:rsidP="00D255F6">
      <w:pPr>
        <w:rPr>
          <w:rFonts w:ascii="Calibri" w:hAnsi="Calibri" w:cs="Calibri"/>
          <w:sz w:val="20"/>
          <w:szCs w:val="20"/>
          <w:lang w:val="hu-HU"/>
        </w:rPr>
      </w:pPr>
    </w:p>
    <w:p w14:paraId="00821182" w14:textId="47F7113C" w:rsidR="00D255F6" w:rsidRPr="001E1B4B" w:rsidRDefault="00623DB4">
      <w:pPr>
        <w:rPr>
          <w:rFonts w:ascii="Calibri" w:hAnsi="Calibri" w:cs="Calibri"/>
          <w:sz w:val="20"/>
          <w:szCs w:val="20"/>
          <w:lang w:val="hu-HU"/>
        </w:rPr>
      </w:pPr>
      <w:r>
        <w:rPr>
          <w:rFonts w:ascii="Calibri" w:hAnsi="Calibri" w:cs="Calibri"/>
          <w:sz w:val="20"/>
          <w:szCs w:val="20"/>
          <w:lang w:val="hu-HU"/>
        </w:rPr>
        <w:t xml:space="preserve">A vizsgálat során adott gyógyszerek hatása miatt nem javasoljuk a vizsgálat utáni időben a gépjármű vezetését. Kérjük, hogy lehetőség szerint a betegek kisérővel érkezzenek, akik a hazajutás során segíteni tudják. </w:t>
      </w:r>
    </w:p>
    <w:sectPr w:rsidR="00D255F6" w:rsidRPr="001E1B4B" w:rsidSect="00B445C1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5665" w14:textId="77777777" w:rsidR="00B445C1" w:rsidRDefault="00B445C1" w:rsidP="00F23231">
      <w:r>
        <w:separator/>
      </w:r>
    </w:p>
  </w:endnote>
  <w:endnote w:type="continuationSeparator" w:id="0">
    <w:p w14:paraId="47571C9E" w14:textId="77777777" w:rsidR="00B445C1" w:rsidRDefault="00B445C1" w:rsidP="00F2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8D3D" w14:textId="2B1A1567" w:rsidR="00F23231" w:rsidRDefault="00F23231" w:rsidP="00F23231">
    <w:pPr>
      <w:pStyle w:val="Footer"/>
      <w:rPr>
        <w:color w:val="1053A0"/>
        <w:sz w:val="16"/>
        <w:szCs w:val="16"/>
      </w:rPr>
    </w:pPr>
    <w:r>
      <w:rPr>
        <w:noProof/>
        <w:color w:val="1053A0"/>
        <w:sz w:val="16"/>
        <w:szCs w:val="16"/>
      </w:rPr>
      <w:drawing>
        <wp:anchor distT="0" distB="0" distL="114300" distR="114300" simplePos="0" relativeHeight="251664384" behindDoc="0" locked="0" layoutInCell="1" allowOverlap="1" wp14:anchorId="15E3420D" wp14:editId="0A271855">
          <wp:simplePos x="0" y="0"/>
          <wp:positionH relativeFrom="margin">
            <wp:posOffset>4255858</wp:posOffset>
          </wp:positionH>
          <wp:positionV relativeFrom="margin">
            <wp:posOffset>8171416</wp:posOffset>
          </wp:positionV>
          <wp:extent cx="575945" cy="586105"/>
          <wp:effectExtent l="0" t="0" r="0" b="0"/>
          <wp:wrapSquare wrapText="bothSides"/>
          <wp:docPr id="9" name="Picture 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053A0"/>
        <w:sz w:val="16"/>
        <w:szCs w:val="16"/>
      </w:rPr>
      <w:drawing>
        <wp:anchor distT="0" distB="0" distL="114300" distR="114300" simplePos="0" relativeHeight="251661312" behindDoc="0" locked="0" layoutInCell="1" allowOverlap="1" wp14:anchorId="5C9B2103" wp14:editId="464E4ECD">
          <wp:simplePos x="0" y="0"/>
          <wp:positionH relativeFrom="margin">
            <wp:posOffset>3627805</wp:posOffset>
          </wp:positionH>
          <wp:positionV relativeFrom="paragraph">
            <wp:posOffset>26670</wp:posOffset>
          </wp:positionV>
          <wp:extent cx="547662" cy="545806"/>
          <wp:effectExtent l="0" t="0" r="0" b="635"/>
          <wp:wrapNone/>
          <wp:docPr id="13" name="Picture 13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Diagram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662" cy="5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053A0"/>
        <w:sz w:val="16"/>
        <w:szCs w:val="16"/>
      </w:rPr>
      <w:drawing>
        <wp:anchor distT="0" distB="0" distL="114300" distR="114300" simplePos="0" relativeHeight="251662336" behindDoc="0" locked="0" layoutInCell="1" allowOverlap="1" wp14:anchorId="4531D8BA" wp14:editId="245431A3">
          <wp:simplePos x="0" y="0"/>
          <wp:positionH relativeFrom="margin">
            <wp:posOffset>4826000</wp:posOffset>
          </wp:positionH>
          <wp:positionV relativeFrom="paragraph">
            <wp:posOffset>26670</wp:posOffset>
          </wp:positionV>
          <wp:extent cx="893445" cy="545465"/>
          <wp:effectExtent l="0" t="0" r="0" b="635"/>
          <wp:wrapSquare wrapText="bothSides"/>
          <wp:docPr id="14" name="Picture 1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Graphical user interface&#10;&#10;Description automatically generated with medium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545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2E4E">
      <w:rPr>
        <w:color w:val="1053A0"/>
        <w:sz w:val="16"/>
        <w:szCs w:val="16"/>
      </w:rPr>
      <w:t>Szeged 6725, Semmelweis u. 6</w:t>
    </w:r>
  </w:p>
  <w:p w14:paraId="2E882FF5" w14:textId="47AE0EF4" w:rsidR="00F23231" w:rsidRDefault="00F23231" w:rsidP="00F23231">
    <w:pPr>
      <w:pStyle w:val="Footer"/>
      <w:rPr>
        <w:color w:val="1053A0"/>
        <w:sz w:val="16"/>
        <w:szCs w:val="16"/>
      </w:rPr>
    </w:pPr>
    <w:r>
      <w:rPr>
        <w:color w:val="1053A0"/>
        <w:sz w:val="16"/>
        <w:szCs w:val="16"/>
      </w:rPr>
      <w:t>tel.: 06-62-546-847</w:t>
    </w:r>
  </w:p>
  <w:p w14:paraId="39A498D4" w14:textId="01E21721" w:rsidR="00F23231" w:rsidRDefault="00F23231" w:rsidP="00F23231">
    <w:pPr>
      <w:pStyle w:val="Footer"/>
      <w:rPr>
        <w:color w:val="1053A0"/>
        <w:sz w:val="16"/>
        <w:szCs w:val="16"/>
        <w:lang w:val="en-GB"/>
      </w:rPr>
    </w:pPr>
    <w:r>
      <w:rPr>
        <w:color w:val="1053A0"/>
        <w:sz w:val="16"/>
        <w:szCs w:val="16"/>
      </w:rPr>
      <w:t xml:space="preserve">email: </w:t>
    </w:r>
    <w:hyperlink r:id="rId4" w:history="1">
      <w:r w:rsidRPr="00EA5E24">
        <w:rPr>
          <w:rStyle w:val="Hyperlink"/>
          <w:sz w:val="16"/>
          <w:szCs w:val="16"/>
        </w:rPr>
        <w:t>office.radio</w:t>
      </w:r>
      <w:r w:rsidRPr="00EA5E24">
        <w:rPr>
          <w:rStyle w:val="Hyperlink"/>
          <w:sz w:val="16"/>
          <w:szCs w:val="16"/>
          <w:lang w:val="en-GB"/>
        </w:rPr>
        <w:t>@med.u-szeged.hu</w:t>
      </w:r>
    </w:hyperlink>
  </w:p>
  <w:p w14:paraId="7A87DA26" w14:textId="086F5D21" w:rsidR="00F23231" w:rsidRPr="00C7723B" w:rsidRDefault="00F23231" w:rsidP="00F23231">
    <w:pPr>
      <w:pStyle w:val="Footer"/>
      <w:rPr>
        <w:color w:val="1053A0"/>
        <w:sz w:val="16"/>
        <w:szCs w:val="16"/>
        <w:lang w:val="en-GB"/>
      </w:rPr>
    </w:pPr>
    <w:r>
      <w:rPr>
        <w:color w:val="1053A0"/>
        <w:sz w:val="16"/>
        <w:szCs w:val="16"/>
        <w:lang w:val="en-GB"/>
      </w:rPr>
      <w:t>web: https://u-szeged.hu/szakk/radiology</w:t>
    </w:r>
  </w:p>
  <w:p w14:paraId="3CBBD675" w14:textId="07FA5EF8" w:rsidR="00F23231" w:rsidRDefault="00F23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500C" w14:textId="77777777" w:rsidR="00B445C1" w:rsidRDefault="00B445C1" w:rsidP="00F23231">
      <w:r>
        <w:separator/>
      </w:r>
    </w:p>
  </w:footnote>
  <w:footnote w:type="continuationSeparator" w:id="0">
    <w:p w14:paraId="11D7F065" w14:textId="77777777" w:rsidR="00B445C1" w:rsidRDefault="00B445C1" w:rsidP="00F2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9AA6" w14:textId="77777777" w:rsidR="00F23231" w:rsidRDefault="00F23231" w:rsidP="00F23231">
    <w:pPr>
      <w:pStyle w:val="Header"/>
      <w:jc w:val="right"/>
      <w:rPr>
        <w:color w:val="1053A0"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2DFECE3" wp14:editId="1BDE1013">
          <wp:simplePos x="0" y="0"/>
          <wp:positionH relativeFrom="margin">
            <wp:posOffset>4946650</wp:posOffset>
          </wp:positionH>
          <wp:positionV relativeFrom="margin">
            <wp:posOffset>-922700</wp:posOffset>
          </wp:positionV>
          <wp:extent cx="771525" cy="675640"/>
          <wp:effectExtent l="0" t="0" r="3175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7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1053A0"/>
      </w:rPr>
      <w:t>Szegedi Tudományegyetem</w:t>
    </w:r>
  </w:p>
  <w:p w14:paraId="37F1C612" w14:textId="77777777" w:rsidR="00F23231" w:rsidRDefault="00F23231" w:rsidP="00F23231">
    <w:pPr>
      <w:pStyle w:val="Header"/>
      <w:jc w:val="right"/>
      <w:rPr>
        <w:color w:val="1053A0"/>
      </w:rPr>
    </w:pPr>
    <w:r>
      <w:rPr>
        <w:color w:val="1053A0"/>
      </w:rPr>
      <w:t>Szent-Györgyi Albert Orvostudományi Kar</w:t>
    </w:r>
  </w:p>
  <w:p w14:paraId="51486C5E" w14:textId="77777777" w:rsidR="00F23231" w:rsidRDefault="00F23231" w:rsidP="00F23231">
    <w:pPr>
      <w:pStyle w:val="Header"/>
      <w:jc w:val="right"/>
      <w:rPr>
        <w:color w:val="1053A0"/>
      </w:rPr>
    </w:pPr>
    <w:r>
      <w:rPr>
        <w:color w:val="1053A0"/>
      </w:rPr>
      <w:t>Szent-Györgyi Albert Klinikai Központ</w:t>
    </w:r>
  </w:p>
  <w:p w14:paraId="0D67D195" w14:textId="32BEB74F" w:rsidR="00F23231" w:rsidRPr="00F23231" w:rsidRDefault="00F23231" w:rsidP="00F23231">
    <w:pPr>
      <w:pStyle w:val="Header"/>
      <w:jc w:val="right"/>
      <w:rPr>
        <w:b/>
        <w:bCs/>
        <w:color w:val="1053A0"/>
      </w:rPr>
    </w:pPr>
    <w:r w:rsidRPr="006A2E4E">
      <w:rPr>
        <w:b/>
        <w:bCs/>
        <w:color w:val="1053A0"/>
      </w:rPr>
      <w:t>Radiológiai Klinika</w:t>
    </w:r>
  </w:p>
  <w:p w14:paraId="4C68943C" w14:textId="77777777" w:rsidR="00F23231" w:rsidRDefault="00F23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21D"/>
    <w:multiLevelType w:val="hybridMultilevel"/>
    <w:tmpl w:val="A66640A6"/>
    <w:lvl w:ilvl="0" w:tplc="EB06D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D53"/>
    <w:multiLevelType w:val="hybridMultilevel"/>
    <w:tmpl w:val="47482202"/>
    <w:lvl w:ilvl="0" w:tplc="C656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799124">
    <w:abstractNumId w:val="0"/>
  </w:num>
  <w:num w:numId="2" w16cid:durableId="89327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0A27"/>
    <w:rsid w:val="00003A9B"/>
    <w:rsid w:val="000159D2"/>
    <w:rsid w:val="0002636D"/>
    <w:rsid w:val="00042C4F"/>
    <w:rsid w:val="0004572D"/>
    <w:rsid w:val="0005128A"/>
    <w:rsid w:val="00056E16"/>
    <w:rsid w:val="000618BB"/>
    <w:rsid w:val="00072816"/>
    <w:rsid w:val="00077B14"/>
    <w:rsid w:val="00084998"/>
    <w:rsid w:val="000861C9"/>
    <w:rsid w:val="0009182D"/>
    <w:rsid w:val="000969CC"/>
    <w:rsid w:val="000A3479"/>
    <w:rsid w:val="000A4ABE"/>
    <w:rsid w:val="000A76F0"/>
    <w:rsid w:val="000B3232"/>
    <w:rsid w:val="000B6D0C"/>
    <w:rsid w:val="000C7190"/>
    <w:rsid w:val="000D2BD2"/>
    <w:rsid w:val="000E0475"/>
    <w:rsid w:val="000E189E"/>
    <w:rsid w:val="000E2DA5"/>
    <w:rsid w:val="000E3DB1"/>
    <w:rsid w:val="000F4283"/>
    <w:rsid w:val="000F5C67"/>
    <w:rsid w:val="00100926"/>
    <w:rsid w:val="00101254"/>
    <w:rsid w:val="00103681"/>
    <w:rsid w:val="00105F7D"/>
    <w:rsid w:val="00106BAE"/>
    <w:rsid w:val="00111149"/>
    <w:rsid w:val="001173B7"/>
    <w:rsid w:val="00122BF9"/>
    <w:rsid w:val="00130781"/>
    <w:rsid w:val="001319D0"/>
    <w:rsid w:val="00141B66"/>
    <w:rsid w:val="0014605C"/>
    <w:rsid w:val="001611B5"/>
    <w:rsid w:val="00164489"/>
    <w:rsid w:val="001653C2"/>
    <w:rsid w:val="00173A32"/>
    <w:rsid w:val="00190C82"/>
    <w:rsid w:val="001925B2"/>
    <w:rsid w:val="00197B2A"/>
    <w:rsid w:val="001A17F6"/>
    <w:rsid w:val="001A1AF4"/>
    <w:rsid w:val="001A2F0E"/>
    <w:rsid w:val="001A761E"/>
    <w:rsid w:val="001B2DFA"/>
    <w:rsid w:val="001B2FCB"/>
    <w:rsid w:val="001B48D5"/>
    <w:rsid w:val="001B7CF7"/>
    <w:rsid w:val="001C0515"/>
    <w:rsid w:val="001C18A9"/>
    <w:rsid w:val="001D00D8"/>
    <w:rsid w:val="001D62FA"/>
    <w:rsid w:val="001D6456"/>
    <w:rsid w:val="001E1B4B"/>
    <w:rsid w:val="001F24B6"/>
    <w:rsid w:val="0020139E"/>
    <w:rsid w:val="00206E60"/>
    <w:rsid w:val="00216A97"/>
    <w:rsid w:val="00222B49"/>
    <w:rsid w:val="0022589F"/>
    <w:rsid w:val="00230A9F"/>
    <w:rsid w:val="0023132D"/>
    <w:rsid w:val="00231AD5"/>
    <w:rsid w:val="00244215"/>
    <w:rsid w:val="00247E6E"/>
    <w:rsid w:val="0026772F"/>
    <w:rsid w:val="00271C70"/>
    <w:rsid w:val="00271D88"/>
    <w:rsid w:val="0027383F"/>
    <w:rsid w:val="00273875"/>
    <w:rsid w:val="00282918"/>
    <w:rsid w:val="002848D5"/>
    <w:rsid w:val="00294BFB"/>
    <w:rsid w:val="00296B6A"/>
    <w:rsid w:val="00297602"/>
    <w:rsid w:val="00297CE9"/>
    <w:rsid w:val="002A24CF"/>
    <w:rsid w:val="002B3872"/>
    <w:rsid w:val="002B6AEB"/>
    <w:rsid w:val="002C28B0"/>
    <w:rsid w:val="002D5579"/>
    <w:rsid w:val="002D5A5B"/>
    <w:rsid w:val="002E219F"/>
    <w:rsid w:val="00306727"/>
    <w:rsid w:val="00313C59"/>
    <w:rsid w:val="003145FE"/>
    <w:rsid w:val="0032555E"/>
    <w:rsid w:val="003359D4"/>
    <w:rsid w:val="00343CB8"/>
    <w:rsid w:val="003450D4"/>
    <w:rsid w:val="003559AA"/>
    <w:rsid w:val="003608C3"/>
    <w:rsid w:val="00363AC5"/>
    <w:rsid w:val="0037410A"/>
    <w:rsid w:val="0038064F"/>
    <w:rsid w:val="003817DD"/>
    <w:rsid w:val="00387F10"/>
    <w:rsid w:val="00390F8C"/>
    <w:rsid w:val="003A0E85"/>
    <w:rsid w:val="003B34E2"/>
    <w:rsid w:val="003B677B"/>
    <w:rsid w:val="003D32AC"/>
    <w:rsid w:val="003D47F7"/>
    <w:rsid w:val="003D5006"/>
    <w:rsid w:val="003E1AA9"/>
    <w:rsid w:val="003E365E"/>
    <w:rsid w:val="003E384F"/>
    <w:rsid w:val="003E39EB"/>
    <w:rsid w:val="003F5762"/>
    <w:rsid w:val="004073F7"/>
    <w:rsid w:val="00424150"/>
    <w:rsid w:val="00444002"/>
    <w:rsid w:val="0045046A"/>
    <w:rsid w:val="004567AC"/>
    <w:rsid w:val="00464F48"/>
    <w:rsid w:val="00471E44"/>
    <w:rsid w:val="00472171"/>
    <w:rsid w:val="00472A6C"/>
    <w:rsid w:val="004738CF"/>
    <w:rsid w:val="004769D8"/>
    <w:rsid w:val="00480280"/>
    <w:rsid w:val="00492163"/>
    <w:rsid w:val="00493777"/>
    <w:rsid w:val="004C7297"/>
    <w:rsid w:val="004E1445"/>
    <w:rsid w:val="004F0244"/>
    <w:rsid w:val="004F08E1"/>
    <w:rsid w:val="004F0A93"/>
    <w:rsid w:val="004F3FC6"/>
    <w:rsid w:val="004F7EFC"/>
    <w:rsid w:val="00500D69"/>
    <w:rsid w:val="0051100B"/>
    <w:rsid w:val="005152BB"/>
    <w:rsid w:val="00520833"/>
    <w:rsid w:val="005211B0"/>
    <w:rsid w:val="00533457"/>
    <w:rsid w:val="00555F51"/>
    <w:rsid w:val="00563029"/>
    <w:rsid w:val="00575B19"/>
    <w:rsid w:val="005947A8"/>
    <w:rsid w:val="00596FE3"/>
    <w:rsid w:val="005A35A7"/>
    <w:rsid w:val="005A5C85"/>
    <w:rsid w:val="005B2AB0"/>
    <w:rsid w:val="005B5D02"/>
    <w:rsid w:val="005B6F98"/>
    <w:rsid w:val="005C48F6"/>
    <w:rsid w:val="005D72DA"/>
    <w:rsid w:val="005E4087"/>
    <w:rsid w:val="005E737B"/>
    <w:rsid w:val="005F3362"/>
    <w:rsid w:val="005F45F4"/>
    <w:rsid w:val="005F771F"/>
    <w:rsid w:val="00603081"/>
    <w:rsid w:val="0060343F"/>
    <w:rsid w:val="0061167E"/>
    <w:rsid w:val="00622A25"/>
    <w:rsid w:val="00623DB4"/>
    <w:rsid w:val="00641A54"/>
    <w:rsid w:val="00645EAA"/>
    <w:rsid w:val="00650A7A"/>
    <w:rsid w:val="00654D9B"/>
    <w:rsid w:val="006610E9"/>
    <w:rsid w:val="00682443"/>
    <w:rsid w:val="00683B2B"/>
    <w:rsid w:val="006A0A33"/>
    <w:rsid w:val="006B42E4"/>
    <w:rsid w:val="006C2AEA"/>
    <w:rsid w:val="006C6DC3"/>
    <w:rsid w:val="006C728A"/>
    <w:rsid w:val="006C7AD6"/>
    <w:rsid w:val="006D0552"/>
    <w:rsid w:val="006D1204"/>
    <w:rsid w:val="006D1CAB"/>
    <w:rsid w:val="006D2175"/>
    <w:rsid w:val="006E1F74"/>
    <w:rsid w:val="006F0D5F"/>
    <w:rsid w:val="006F3ED6"/>
    <w:rsid w:val="00702FF3"/>
    <w:rsid w:val="00712C13"/>
    <w:rsid w:val="00726315"/>
    <w:rsid w:val="007272AE"/>
    <w:rsid w:val="00730BAE"/>
    <w:rsid w:val="00730CF8"/>
    <w:rsid w:val="0073507F"/>
    <w:rsid w:val="00737726"/>
    <w:rsid w:val="007417B2"/>
    <w:rsid w:val="007432E9"/>
    <w:rsid w:val="007435D7"/>
    <w:rsid w:val="00747E0D"/>
    <w:rsid w:val="00753606"/>
    <w:rsid w:val="00753630"/>
    <w:rsid w:val="00762200"/>
    <w:rsid w:val="00766957"/>
    <w:rsid w:val="00775077"/>
    <w:rsid w:val="00783C70"/>
    <w:rsid w:val="00786F6F"/>
    <w:rsid w:val="007A091A"/>
    <w:rsid w:val="007A36A0"/>
    <w:rsid w:val="007A6A16"/>
    <w:rsid w:val="007B467C"/>
    <w:rsid w:val="007C0244"/>
    <w:rsid w:val="007C0ECE"/>
    <w:rsid w:val="007D4D3F"/>
    <w:rsid w:val="007D51BD"/>
    <w:rsid w:val="007E2157"/>
    <w:rsid w:val="007E3D0B"/>
    <w:rsid w:val="007E7C30"/>
    <w:rsid w:val="007F1C2C"/>
    <w:rsid w:val="007F7747"/>
    <w:rsid w:val="008008BE"/>
    <w:rsid w:val="008021FB"/>
    <w:rsid w:val="00842574"/>
    <w:rsid w:val="00856ED6"/>
    <w:rsid w:val="00874886"/>
    <w:rsid w:val="00885EF3"/>
    <w:rsid w:val="00892058"/>
    <w:rsid w:val="008950BA"/>
    <w:rsid w:val="008967D2"/>
    <w:rsid w:val="008A29BE"/>
    <w:rsid w:val="008A79C9"/>
    <w:rsid w:val="008B017A"/>
    <w:rsid w:val="008B5501"/>
    <w:rsid w:val="008B5FA3"/>
    <w:rsid w:val="008B7FA6"/>
    <w:rsid w:val="008C6F3F"/>
    <w:rsid w:val="008D4C6A"/>
    <w:rsid w:val="008E333C"/>
    <w:rsid w:val="008E4069"/>
    <w:rsid w:val="008E5663"/>
    <w:rsid w:val="009031D2"/>
    <w:rsid w:val="00916EE0"/>
    <w:rsid w:val="00920BE5"/>
    <w:rsid w:val="00930D45"/>
    <w:rsid w:val="009637E5"/>
    <w:rsid w:val="00970601"/>
    <w:rsid w:val="0097188C"/>
    <w:rsid w:val="009719AF"/>
    <w:rsid w:val="009A5725"/>
    <w:rsid w:val="009B5935"/>
    <w:rsid w:val="009B6673"/>
    <w:rsid w:val="009D2008"/>
    <w:rsid w:val="009D76FD"/>
    <w:rsid w:val="009E03D1"/>
    <w:rsid w:val="009E77EC"/>
    <w:rsid w:val="009F1EF8"/>
    <w:rsid w:val="009F2205"/>
    <w:rsid w:val="00A05726"/>
    <w:rsid w:val="00A171D7"/>
    <w:rsid w:val="00A24E79"/>
    <w:rsid w:val="00A34403"/>
    <w:rsid w:val="00A35EBC"/>
    <w:rsid w:val="00A43D5C"/>
    <w:rsid w:val="00A514D1"/>
    <w:rsid w:val="00A54D78"/>
    <w:rsid w:val="00A55B3F"/>
    <w:rsid w:val="00A562B3"/>
    <w:rsid w:val="00A673F9"/>
    <w:rsid w:val="00A87B27"/>
    <w:rsid w:val="00A95442"/>
    <w:rsid w:val="00A95D13"/>
    <w:rsid w:val="00AA1463"/>
    <w:rsid w:val="00AA4193"/>
    <w:rsid w:val="00AA4351"/>
    <w:rsid w:val="00AA7788"/>
    <w:rsid w:val="00AA7F3A"/>
    <w:rsid w:val="00AB3901"/>
    <w:rsid w:val="00AB6267"/>
    <w:rsid w:val="00AC2C51"/>
    <w:rsid w:val="00AD6083"/>
    <w:rsid w:val="00AD7DC9"/>
    <w:rsid w:val="00AE5369"/>
    <w:rsid w:val="00AF1A2F"/>
    <w:rsid w:val="00AF74B6"/>
    <w:rsid w:val="00B01ED3"/>
    <w:rsid w:val="00B04DA9"/>
    <w:rsid w:val="00B074FB"/>
    <w:rsid w:val="00B0797C"/>
    <w:rsid w:val="00B10EEA"/>
    <w:rsid w:val="00B12647"/>
    <w:rsid w:val="00B13337"/>
    <w:rsid w:val="00B22F10"/>
    <w:rsid w:val="00B2321E"/>
    <w:rsid w:val="00B26F8D"/>
    <w:rsid w:val="00B426EF"/>
    <w:rsid w:val="00B445C1"/>
    <w:rsid w:val="00B469A4"/>
    <w:rsid w:val="00B530C6"/>
    <w:rsid w:val="00B55974"/>
    <w:rsid w:val="00B6201A"/>
    <w:rsid w:val="00B66972"/>
    <w:rsid w:val="00B70D8F"/>
    <w:rsid w:val="00B75050"/>
    <w:rsid w:val="00BA3682"/>
    <w:rsid w:val="00BD794D"/>
    <w:rsid w:val="00BD7DDB"/>
    <w:rsid w:val="00BF033F"/>
    <w:rsid w:val="00BF5CB4"/>
    <w:rsid w:val="00BF7795"/>
    <w:rsid w:val="00C04827"/>
    <w:rsid w:val="00C04CF0"/>
    <w:rsid w:val="00C124FC"/>
    <w:rsid w:val="00C141FD"/>
    <w:rsid w:val="00C15E32"/>
    <w:rsid w:val="00C21779"/>
    <w:rsid w:val="00C24036"/>
    <w:rsid w:val="00C376AC"/>
    <w:rsid w:val="00C44D5C"/>
    <w:rsid w:val="00C4513E"/>
    <w:rsid w:val="00C50C47"/>
    <w:rsid w:val="00CB66BF"/>
    <w:rsid w:val="00CC4BBF"/>
    <w:rsid w:val="00CC773E"/>
    <w:rsid w:val="00CD5A24"/>
    <w:rsid w:val="00CE5EA5"/>
    <w:rsid w:val="00D058FC"/>
    <w:rsid w:val="00D0642E"/>
    <w:rsid w:val="00D11091"/>
    <w:rsid w:val="00D11330"/>
    <w:rsid w:val="00D1543C"/>
    <w:rsid w:val="00D1556D"/>
    <w:rsid w:val="00D21560"/>
    <w:rsid w:val="00D255F6"/>
    <w:rsid w:val="00D30A1D"/>
    <w:rsid w:val="00D32D2E"/>
    <w:rsid w:val="00D3483F"/>
    <w:rsid w:val="00D37FA4"/>
    <w:rsid w:val="00D427EC"/>
    <w:rsid w:val="00D46ECB"/>
    <w:rsid w:val="00D50FAB"/>
    <w:rsid w:val="00D5690A"/>
    <w:rsid w:val="00D63923"/>
    <w:rsid w:val="00D7208F"/>
    <w:rsid w:val="00D7319A"/>
    <w:rsid w:val="00D77B19"/>
    <w:rsid w:val="00D809B6"/>
    <w:rsid w:val="00D8754D"/>
    <w:rsid w:val="00D913FD"/>
    <w:rsid w:val="00D95889"/>
    <w:rsid w:val="00DC48BB"/>
    <w:rsid w:val="00DC584C"/>
    <w:rsid w:val="00DD0CEB"/>
    <w:rsid w:val="00DD41B5"/>
    <w:rsid w:val="00DD438B"/>
    <w:rsid w:val="00DF212D"/>
    <w:rsid w:val="00DF5B41"/>
    <w:rsid w:val="00E026A8"/>
    <w:rsid w:val="00E02B39"/>
    <w:rsid w:val="00E15424"/>
    <w:rsid w:val="00E24290"/>
    <w:rsid w:val="00E312D5"/>
    <w:rsid w:val="00E3151B"/>
    <w:rsid w:val="00E4717C"/>
    <w:rsid w:val="00E4779C"/>
    <w:rsid w:val="00E54874"/>
    <w:rsid w:val="00E55DEE"/>
    <w:rsid w:val="00E57BB7"/>
    <w:rsid w:val="00E641C0"/>
    <w:rsid w:val="00E71B55"/>
    <w:rsid w:val="00E72A03"/>
    <w:rsid w:val="00E7516A"/>
    <w:rsid w:val="00E966F9"/>
    <w:rsid w:val="00EA0D7B"/>
    <w:rsid w:val="00EA2C8F"/>
    <w:rsid w:val="00EA6967"/>
    <w:rsid w:val="00EC1F0C"/>
    <w:rsid w:val="00EC4336"/>
    <w:rsid w:val="00ED52C3"/>
    <w:rsid w:val="00ED5BD2"/>
    <w:rsid w:val="00EE26DB"/>
    <w:rsid w:val="00EF2C3B"/>
    <w:rsid w:val="00EF3F8A"/>
    <w:rsid w:val="00F06D7B"/>
    <w:rsid w:val="00F118E4"/>
    <w:rsid w:val="00F15BFD"/>
    <w:rsid w:val="00F23231"/>
    <w:rsid w:val="00F26C37"/>
    <w:rsid w:val="00F36445"/>
    <w:rsid w:val="00F402D1"/>
    <w:rsid w:val="00F418C5"/>
    <w:rsid w:val="00F44693"/>
    <w:rsid w:val="00F576E3"/>
    <w:rsid w:val="00F61B13"/>
    <w:rsid w:val="00F65901"/>
    <w:rsid w:val="00F65C47"/>
    <w:rsid w:val="00F736DA"/>
    <w:rsid w:val="00F852C8"/>
    <w:rsid w:val="00F86B2B"/>
    <w:rsid w:val="00FA165D"/>
    <w:rsid w:val="00FA464C"/>
    <w:rsid w:val="00FC53D8"/>
    <w:rsid w:val="00FE707C"/>
    <w:rsid w:val="00FE734F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29DD0"/>
  <w15:chartTrackingRefBased/>
  <w15:docId w15:val="{62ABE954-EC88-554D-BE59-017FDDD3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3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2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231"/>
  </w:style>
  <w:style w:type="paragraph" w:styleId="Footer">
    <w:name w:val="footer"/>
    <w:basedOn w:val="Normal"/>
    <w:link w:val="FooterChar"/>
    <w:uiPriority w:val="99"/>
    <w:unhideWhenUsed/>
    <w:rsid w:val="00F232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231"/>
  </w:style>
  <w:style w:type="character" w:styleId="Hyperlink">
    <w:name w:val="Hyperlink"/>
    <w:basedOn w:val="DefaultParagraphFont"/>
    <w:uiPriority w:val="99"/>
    <w:unhideWhenUsed/>
    <w:rsid w:val="00F232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hyperlink" Target="mailto:office.radio@med.u-szeged.h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Neurology, Univ. of Szeged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Kincses Zsigmond Tamás Dr.</dc:creator>
  <cp:keywords/>
  <dc:description/>
  <cp:lastModifiedBy>Kincses Zsigmond Tamás Dr.</cp:lastModifiedBy>
  <cp:revision>5</cp:revision>
  <dcterms:created xsi:type="dcterms:W3CDTF">2024-03-27T12:05:00Z</dcterms:created>
  <dcterms:modified xsi:type="dcterms:W3CDTF">2024-04-02T11:33:00Z</dcterms:modified>
</cp:coreProperties>
</file>