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959916" w14:textId="2841482E" w:rsidR="0095565C" w:rsidRPr="00DE02FE" w:rsidRDefault="00036EFA" w:rsidP="00DE02FE">
      <w:pPr>
        <w:jc w:val="center"/>
        <w:rPr>
          <w:b/>
          <w:bCs/>
          <w:sz w:val="32"/>
          <w:szCs w:val="32"/>
        </w:rPr>
      </w:pPr>
      <w:proofErr w:type="spellStart"/>
      <w:r w:rsidRPr="00DE02FE">
        <w:rPr>
          <w:b/>
          <w:bCs/>
          <w:sz w:val="32"/>
          <w:szCs w:val="32"/>
        </w:rPr>
        <w:t>Osler</w:t>
      </w:r>
      <w:proofErr w:type="spellEnd"/>
      <w:r w:rsidRPr="00DE02FE">
        <w:rPr>
          <w:b/>
          <w:bCs/>
          <w:sz w:val="32"/>
          <w:szCs w:val="32"/>
        </w:rPr>
        <w:t xml:space="preserve"> szindróma és fizikai aktivitás</w:t>
      </w:r>
    </w:p>
    <w:p w14:paraId="4D9918A2" w14:textId="77777777" w:rsidR="00036EFA" w:rsidRDefault="00036EFA" w:rsidP="00DE02FE">
      <w:pPr>
        <w:jc w:val="both"/>
      </w:pPr>
    </w:p>
    <w:p w14:paraId="0D3A4933" w14:textId="58870726" w:rsidR="00036EFA" w:rsidRPr="00DE02FE" w:rsidRDefault="00036EFA" w:rsidP="00DE02FE">
      <w:pPr>
        <w:jc w:val="both"/>
        <w:rPr>
          <w:sz w:val="28"/>
          <w:szCs w:val="28"/>
        </w:rPr>
      </w:pPr>
      <w:r w:rsidRPr="00DE02FE">
        <w:rPr>
          <w:sz w:val="28"/>
          <w:szCs w:val="28"/>
        </w:rPr>
        <w:t xml:space="preserve">Az </w:t>
      </w:r>
      <w:proofErr w:type="spellStart"/>
      <w:r w:rsidRPr="00DE02FE">
        <w:rPr>
          <w:rStyle w:val="Kiemels2"/>
          <w:sz w:val="28"/>
          <w:szCs w:val="28"/>
        </w:rPr>
        <w:t>Osler</w:t>
      </w:r>
      <w:proofErr w:type="spellEnd"/>
      <w:r w:rsidRPr="00DE02FE">
        <w:rPr>
          <w:rStyle w:val="Kiemels2"/>
          <w:sz w:val="28"/>
          <w:szCs w:val="28"/>
        </w:rPr>
        <w:t>–</w:t>
      </w:r>
      <w:proofErr w:type="spellStart"/>
      <w:r w:rsidRPr="00DE02FE">
        <w:rPr>
          <w:rStyle w:val="Kiemels2"/>
          <w:sz w:val="28"/>
          <w:szCs w:val="28"/>
        </w:rPr>
        <w:t>Weber</w:t>
      </w:r>
      <w:proofErr w:type="spellEnd"/>
      <w:r w:rsidRPr="00DE02FE">
        <w:rPr>
          <w:rStyle w:val="Kiemels2"/>
          <w:sz w:val="28"/>
          <w:szCs w:val="28"/>
        </w:rPr>
        <w:t>–</w:t>
      </w:r>
      <w:proofErr w:type="spellStart"/>
      <w:r w:rsidRPr="00DE02FE">
        <w:rPr>
          <w:rStyle w:val="Kiemels2"/>
          <w:sz w:val="28"/>
          <w:szCs w:val="28"/>
        </w:rPr>
        <w:t>Rendu</w:t>
      </w:r>
      <w:proofErr w:type="spellEnd"/>
      <w:r w:rsidRPr="00DE02FE">
        <w:rPr>
          <w:rStyle w:val="Kiemels2"/>
          <w:sz w:val="28"/>
          <w:szCs w:val="28"/>
        </w:rPr>
        <w:t>-szindróma</w:t>
      </w:r>
      <w:r w:rsidRPr="00DE02FE">
        <w:rPr>
          <w:sz w:val="28"/>
          <w:szCs w:val="28"/>
        </w:rPr>
        <w:t xml:space="preserve"> (</w:t>
      </w:r>
      <w:proofErr w:type="spellStart"/>
      <w:r w:rsidRPr="00DE02FE">
        <w:rPr>
          <w:sz w:val="28"/>
          <w:szCs w:val="28"/>
        </w:rPr>
        <w:t>herediter</w:t>
      </w:r>
      <w:proofErr w:type="spellEnd"/>
      <w:r w:rsidRPr="00DE02FE">
        <w:rPr>
          <w:sz w:val="28"/>
          <w:szCs w:val="28"/>
        </w:rPr>
        <w:t xml:space="preserve"> </w:t>
      </w:r>
      <w:proofErr w:type="spellStart"/>
      <w:r w:rsidRPr="00DE02FE">
        <w:rPr>
          <w:sz w:val="28"/>
          <w:szCs w:val="28"/>
        </w:rPr>
        <w:t>haemorrhagiás</w:t>
      </w:r>
      <w:proofErr w:type="spellEnd"/>
      <w:r w:rsidRPr="00DE02FE">
        <w:rPr>
          <w:sz w:val="28"/>
          <w:szCs w:val="28"/>
        </w:rPr>
        <w:t xml:space="preserve"> </w:t>
      </w:r>
      <w:proofErr w:type="spellStart"/>
      <w:r w:rsidRPr="00DE02FE">
        <w:rPr>
          <w:sz w:val="28"/>
          <w:szCs w:val="28"/>
        </w:rPr>
        <w:t>teleangiectasia</w:t>
      </w:r>
      <w:proofErr w:type="spellEnd"/>
      <w:r w:rsidRPr="00DE02FE">
        <w:rPr>
          <w:sz w:val="28"/>
          <w:szCs w:val="28"/>
        </w:rPr>
        <w:t xml:space="preserve">) esetén a fizikai aktivitás megválasztása elsősorban a </w:t>
      </w:r>
      <w:r w:rsidRPr="00DE02FE">
        <w:rPr>
          <w:rStyle w:val="Kiemels2"/>
          <w:b w:val="0"/>
          <w:bCs w:val="0"/>
          <w:sz w:val="28"/>
          <w:szCs w:val="28"/>
        </w:rPr>
        <w:t>vérzéskockázat</w:t>
      </w:r>
      <w:r w:rsidRPr="00DE02FE">
        <w:rPr>
          <w:sz w:val="28"/>
          <w:szCs w:val="28"/>
        </w:rPr>
        <w:t xml:space="preserve"> és a</w:t>
      </w:r>
      <w:r w:rsidR="00DE02FE">
        <w:rPr>
          <w:sz w:val="28"/>
          <w:szCs w:val="28"/>
        </w:rPr>
        <w:t xml:space="preserve">z </w:t>
      </w:r>
      <w:proofErr w:type="spellStart"/>
      <w:r w:rsidRPr="00DE02FE">
        <w:rPr>
          <w:sz w:val="28"/>
          <w:szCs w:val="28"/>
        </w:rPr>
        <w:t>arteriovenosus</w:t>
      </w:r>
      <w:proofErr w:type="spellEnd"/>
      <w:r w:rsidRPr="00DE02FE">
        <w:rPr>
          <w:sz w:val="28"/>
          <w:szCs w:val="28"/>
        </w:rPr>
        <w:t xml:space="preserve"> </w:t>
      </w:r>
      <w:proofErr w:type="spellStart"/>
      <w:r w:rsidRPr="00DE02FE">
        <w:rPr>
          <w:sz w:val="28"/>
          <w:szCs w:val="28"/>
        </w:rPr>
        <w:t>malformatiok</w:t>
      </w:r>
      <w:proofErr w:type="spellEnd"/>
      <w:r w:rsidRPr="00DE02FE">
        <w:rPr>
          <w:sz w:val="28"/>
          <w:szCs w:val="28"/>
        </w:rPr>
        <w:t xml:space="preserve"> (AVM)</w:t>
      </w:r>
      <w:r w:rsidRPr="00DE02FE">
        <w:rPr>
          <w:rStyle w:val="Kiemels2"/>
          <w:sz w:val="28"/>
          <w:szCs w:val="28"/>
        </w:rPr>
        <w:t xml:space="preserve"> </w:t>
      </w:r>
      <w:r w:rsidRPr="00DE02FE">
        <w:rPr>
          <w:rStyle w:val="Kiemels2"/>
          <w:b w:val="0"/>
          <w:bCs w:val="0"/>
          <w:sz w:val="28"/>
          <w:szCs w:val="28"/>
        </w:rPr>
        <w:t>jelenléte</w:t>
      </w:r>
      <w:r w:rsidRPr="00DE02FE">
        <w:rPr>
          <w:sz w:val="28"/>
          <w:szCs w:val="28"/>
        </w:rPr>
        <w:t xml:space="preserve"> alapján történik. Az ajánlások elsősorban nemzetközi HHT-centrumok (</w:t>
      </w:r>
      <w:proofErr w:type="spellStart"/>
      <w:r w:rsidRPr="00DE02FE">
        <w:rPr>
          <w:sz w:val="28"/>
          <w:szCs w:val="28"/>
        </w:rPr>
        <w:t>CureHHT</w:t>
      </w:r>
      <w:proofErr w:type="spellEnd"/>
      <w:r w:rsidRPr="00DE02FE">
        <w:rPr>
          <w:sz w:val="28"/>
          <w:szCs w:val="28"/>
        </w:rPr>
        <w:t>, ERN-RITA) és friss szakmai konszenzusok iránymutatásain alapulnak.</w:t>
      </w:r>
    </w:p>
    <w:p w14:paraId="10271797" w14:textId="78AF32DF" w:rsidR="00DE02FE" w:rsidRPr="00DE02FE" w:rsidRDefault="00036EFA" w:rsidP="00DE02FE">
      <w:pPr>
        <w:jc w:val="both"/>
        <w:rPr>
          <w:sz w:val="28"/>
          <w:szCs w:val="28"/>
        </w:rPr>
      </w:pPr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A legtöbb HHT-beteg számára a rendszeres, mérsékelt intenzitású fizikai aktivitás</w:t>
      </w:r>
      <w:r w:rsidR="00DE02FE"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</w:t>
      </w:r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biztonságos és javasolt.</w:t>
      </w:r>
      <w:r w:rsidR="00DE02FE"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</w:t>
      </w:r>
      <w:r w:rsidR="00DE02FE" w:rsidRPr="00DE02FE">
        <w:rPr>
          <w:sz w:val="28"/>
          <w:szCs w:val="28"/>
        </w:rPr>
        <w:t xml:space="preserve">Fontos a megfelelő </w:t>
      </w:r>
      <w:proofErr w:type="spellStart"/>
      <w:r w:rsidR="00DE02FE" w:rsidRPr="00DE02FE">
        <w:rPr>
          <w:sz w:val="28"/>
          <w:szCs w:val="28"/>
        </w:rPr>
        <w:t>hidráltság</w:t>
      </w:r>
      <w:proofErr w:type="spellEnd"/>
      <w:r w:rsidR="00DE02FE" w:rsidRPr="00DE02FE">
        <w:rPr>
          <w:sz w:val="28"/>
          <w:szCs w:val="28"/>
        </w:rPr>
        <w:t xml:space="preserve"> fenntartása, vas státusz rendezése, orrvérzések kontrollja.</w:t>
      </w:r>
    </w:p>
    <w:p w14:paraId="11747AC3" w14:textId="46C0C4FC" w:rsidR="00036EFA" w:rsidRPr="00DE02FE" w:rsidRDefault="00036EFA" w:rsidP="00DE02FE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</w:p>
    <w:p w14:paraId="3C9650D3" w14:textId="77777777" w:rsidR="00036EFA" w:rsidRPr="00DE02FE" w:rsidRDefault="00036EFA" w:rsidP="00DE02FE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DE02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A kockázatot főként a következők határozzák meg:</w:t>
      </w:r>
    </w:p>
    <w:p w14:paraId="77976ADF" w14:textId="0F7E5B37" w:rsidR="00036EFA" w:rsidRPr="00DE02FE" w:rsidRDefault="00036EFA" w:rsidP="00DE02FE">
      <w:pPr>
        <w:pStyle w:val="Listaszerbekezds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Súlyos orrvérzés (</w:t>
      </w:r>
      <w:proofErr w:type="spellStart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epistaxis</w:t>
      </w:r>
      <w:proofErr w:type="spellEnd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) vagy krónikus </w:t>
      </w:r>
      <w:proofErr w:type="spellStart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anaemia</w:t>
      </w:r>
      <w:proofErr w:type="spellEnd"/>
      <w:r w:rsidR="0062343B"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</w:t>
      </w:r>
      <w:r w:rsidR="0062343B"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sym w:font="Wingdings" w:char="F0E0"/>
      </w:r>
      <w:r w:rsidR="0062343B"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</w:t>
      </w:r>
      <w:r w:rsid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a </w:t>
      </w:r>
      <w:r w:rsidR="0062343B"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vérszegénységet korrigálni kell</w:t>
      </w:r>
      <w:r w:rsidR="00D23690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, az </w:t>
      </w:r>
      <w:bookmarkStart w:id="0" w:name="_GoBack"/>
      <w:bookmarkEnd w:id="0"/>
      <w:r w:rsidR="00D23690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orrvérzések előfordulását limitálni a túlzott vérnyomásemelkedés kerülésével</w:t>
      </w:r>
    </w:p>
    <w:p w14:paraId="6DA77B27" w14:textId="1D7F5AFF" w:rsidR="00036EFA" w:rsidRPr="00DE02FE" w:rsidRDefault="00036EFA" w:rsidP="00DE02FE">
      <w:pPr>
        <w:pStyle w:val="Listaszerbekezds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proofErr w:type="spellStart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Pulmonalis</w:t>
      </w:r>
      <w:proofErr w:type="spellEnd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</w:t>
      </w:r>
      <w:proofErr w:type="gramStart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AVM </w:t>
      </w:r>
      <w:r w:rsidR="0062343B"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sym w:font="Wingdings" w:char="F0E0"/>
      </w:r>
      <w:r w:rsidR="0062343B"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</w:t>
      </w:r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paradox</w:t>
      </w:r>
      <w:proofErr w:type="gramEnd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</w:t>
      </w:r>
      <w:proofErr w:type="spellStart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embolia</w:t>
      </w:r>
      <w:proofErr w:type="spellEnd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, </w:t>
      </w:r>
      <w:proofErr w:type="spellStart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ruptura</w:t>
      </w:r>
      <w:proofErr w:type="spellEnd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, </w:t>
      </w:r>
      <w:proofErr w:type="spellStart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hypoxaemia</w:t>
      </w:r>
      <w:proofErr w:type="spellEnd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.</w:t>
      </w:r>
    </w:p>
    <w:p w14:paraId="4D2C7277" w14:textId="62A454B6" w:rsidR="00036EFA" w:rsidRPr="00DE02FE" w:rsidRDefault="00036EFA" w:rsidP="00DE02FE">
      <w:pPr>
        <w:pStyle w:val="Listaszerbekezds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proofErr w:type="spellStart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Cerebralis</w:t>
      </w:r>
      <w:proofErr w:type="spellEnd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AVM </w:t>
      </w:r>
      <w:r w:rsidR="0062343B"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sym w:font="Wingdings" w:char="F0E0"/>
      </w:r>
      <w:r w:rsidR="0062343B"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</w:t>
      </w:r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agyvérzés veszélye.</w:t>
      </w:r>
    </w:p>
    <w:p w14:paraId="79DF91F7" w14:textId="5F5D14AE" w:rsidR="00036EFA" w:rsidRPr="00DE02FE" w:rsidRDefault="00036EFA" w:rsidP="00DE02FE">
      <w:pPr>
        <w:pStyle w:val="Listaszerbekezds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Nem kezelt máj-AVM </w:t>
      </w:r>
      <w:r w:rsidR="0062343B"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sym w:font="Wingdings" w:char="F0E0"/>
      </w:r>
      <w:r w:rsidR="0062343B"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</w:t>
      </w:r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</w:t>
      </w:r>
      <w:proofErr w:type="spellStart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high</w:t>
      </w:r>
      <w:proofErr w:type="spellEnd"/>
      <w:r w:rsidRPr="00DE02FE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output szívelégtelenség.</w:t>
      </w:r>
    </w:p>
    <w:p w14:paraId="125403CB" w14:textId="77777777" w:rsidR="00036EFA" w:rsidRPr="00DE02FE" w:rsidRDefault="00036EFA" w:rsidP="00DE02FE">
      <w:pPr>
        <w:jc w:val="both"/>
        <w:rPr>
          <w:sz w:val="28"/>
          <w:szCs w:val="28"/>
        </w:rPr>
      </w:pPr>
    </w:p>
    <w:p w14:paraId="0B60EE06" w14:textId="196DB8A5" w:rsidR="00036EFA" w:rsidRPr="00DE02FE" w:rsidRDefault="00036EFA" w:rsidP="00DE02FE">
      <w:pPr>
        <w:jc w:val="both"/>
        <w:rPr>
          <w:b/>
          <w:bCs/>
          <w:sz w:val="28"/>
          <w:szCs w:val="28"/>
        </w:rPr>
      </w:pPr>
      <w:r w:rsidRPr="00DE02FE">
        <w:rPr>
          <w:b/>
          <w:bCs/>
          <w:sz w:val="28"/>
          <w:szCs w:val="28"/>
        </w:rPr>
        <w:t>Kerülendő gyakorlatok</w:t>
      </w:r>
    </w:p>
    <w:p w14:paraId="050A772C" w14:textId="66E4502D" w:rsidR="00036EFA" w:rsidRPr="00DE02FE" w:rsidRDefault="00036EFA" w:rsidP="00DE02FE">
      <w:pPr>
        <w:pStyle w:val="Listaszerbekezds"/>
        <w:numPr>
          <w:ilvl w:val="0"/>
          <w:numId w:val="2"/>
        </w:numPr>
        <w:jc w:val="both"/>
        <w:rPr>
          <w:sz w:val="28"/>
          <w:szCs w:val="28"/>
        </w:rPr>
      </w:pPr>
      <w:r w:rsidRPr="00DE02FE">
        <w:rPr>
          <w:sz w:val="28"/>
          <w:szCs w:val="28"/>
        </w:rPr>
        <w:t>erős</w:t>
      </w:r>
      <w:r w:rsidR="0062343B" w:rsidRPr="00DE02FE">
        <w:rPr>
          <w:sz w:val="28"/>
          <w:szCs w:val="28"/>
        </w:rPr>
        <w:t xml:space="preserve"> légzésvisszatartó</w:t>
      </w:r>
      <w:r w:rsidRPr="00DE02FE">
        <w:rPr>
          <w:sz w:val="28"/>
          <w:szCs w:val="28"/>
        </w:rPr>
        <w:t xml:space="preserve"> </w:t>
      </w:r>
      <w:r w:rsidR="0062343B" w:rsidRPr="00DE02FE">
        <w:rPr>
          <w:sz w:val="28"/>
          <w:szCs w:val="28"/>
        </w:rPr>
        <w:t>(</w:t>
      </w:r>
      <w:proofErr w:type="spellStart"/>
      <w:r w:rsidRPr="00DE02FE">
        <w:rPr>
          <w:sz w:val="28"/>
          <w:szCs w:val="28"/>
        </w:rPr>
        <w:t>Valsalva</w:t>
      </w:r>
      <w:proofErr w:type="spellEnd"/>
      <w:r w:rsidR="0062343B" w:rsidRPr="00DE02FE">
        <w:rPr>
          <w:sz w:val="28"/>
          <w:szCs w:val="28"/>
        </w:rPr>
        <w:t>)</w:t>
      </w:r>
      <w:r w:rsidRPr="00DE02FE">
        <w:rPr>
          <w:sz w:val="28"/>
          <w:szCs w:val="28"/>
        </w:rPr>
        <w:t xml:space="preserve"> manővert igénylő gyakorlatok –</w:t>
      </w:r>
      <w:r w:rsidR="0062343B" w:rsidRPr="00DE02FE">
        <w:rPr>
          <w:sz w:val="28"/>
          <w:szCs w:val="28"/>
        </w:rPr>
        <w:t xml:space="preserve"> </w:t>
      </w:r>
      <w:r w:rsidRPr="00DE02FE">
        <w:rPr>
          <w:sz w:val="28"/>
          <w:szCs w:val="28"/>
        </w:rPr>
        <w:t xml:space="preserve">súlyemelés, </w:t>
      </w:r>
      <w:proofErr w:type="spellStart"/>
      <w:r w:rsidRPr="00DE02FE">
        <w:rPr>
          <w:sz w:val="28"/>
          <w:szCs w:val="28"/>
        </w:rPr>
        <w:t>powerlifting</w:t>
      </w:r>
      <w:proofErr w:type="spellEnd"/>
      <w:r w:rsidR="0062343B" w:rsidRPr="00DE02FE">
        <w:rPr>
          <w:sz w:val="28"/>
          <w:szCs w:val="28"/>
        </w:rPr>
        <w:t xml:space="preserve">, </w:t>
      </w:r>
      <w:proofErr w:type="spellStart"/>
      <w:r w:rsidR="0062343B" w:rsidRPr="00DE02FE">
        <w:rPr>
          <w:sz w:val="28"/>
          <w:szCs w:val="28"/>
        </w:rPr>
        <w:t>kettlebell</w:t>
      </w:r>
      <w:proofErr w:type="spellEnd"/>
      <w:r w:rsidR="0062343B" w:rsidRPr="00DE02FE">
        <w:rPr>
          <w:sz w:val="28"/>
          <w:szCs w:val="28"/>
        </w:rPr>
        <w:t xml:space="preserve"> </w:t>
      </w:r>
    </w:p>
    <w:p w14:paraId="2EF4C249" w14:textId="3FA9C6D6" w:rsidR="0062343B" w:rsidRPr="00DE02FE" w:rsidRDefault="0062343B" w:rsidP="00DE02FE">
      <w:pPr>
        <w:pStyle w:val="Listaszerbekezds"/>
        <w:numPr>
          <w:ilvl w:val="0"/>
          <w:numId w:val="2"/>
        </w:numPr>
        <w:jc w:val="both"/>
        <w:rPr>
          <w:sz w:val="28"/>
          <w:szCs w:val="28"/>
        </w:rPr>
      </w:pPr>
      <w:r w:rsidRPr="00DE02FE">
        <w:rPr>
          <w:sz w:val="28"/>
          <w:szCs w:val="28"/>
        </w:rPr>
        <w:t xml:space="preserve">nagy </w:t>
      </w:r>
      <w:proofErr w:type="spellStart"/>
      <w:r w:rsidRPr="00DE02FE">
        <w:rPr>
          <w:sz w:val="28"/>
          <w:szCs w:val="28"/>
        </w:rPr>
        <w:t>intrathoracalis</w:t>
      </w:r>
      <w:proofErr w:type="spellEnd"/>
      <w:r w:rsidRPr="00DE02FE">
        <w:rPr>
          <w:sz w:val="28"/>
          <w:szCs w:val="28"/>
        </w:rPr>
        <w:t xml:space="preserve"> nyomásfokozódással járó sportok – merülés, búvárkodás</w:t>
      </w:r>
    </w:p>
    <w:p w14:paraId="3CE40C71" w14:textId="091C5597" w:rsidR="0062343B" w:rsidRPr="00DE02FE" w:rsidRDefault="0062343B" w:rsidP="00DE02FE">
      <w:pPr>
        <w:pStyle w:val="Listaszerbekezds"/>
        <w:numPr>
          <w:ilvl w:val="0"/>
          <w:numId w:val="2"/>
        </w:numPr>
        <w:jc w:val="both"/>
        <w:rPr>
          <w:sz w:val="28"/>
          <w:szCs w:val="28"/>
        </w:rPr>
      </w:pPr>
      <w:r w:rsidRPr="00DE02FE">
        <w:rPr>
          <w:sz w:val="28"/>
          <w:szCs w:val="28"/>
        </w:rPr>
        <w:t>tartós</w:t>
      </w:r>
      <w:r w:rsidR="00DE02FE">
        <w:rPr>
          <w:sz w:val="28"/>
          <w:szCs w:val="28"/>
        </w:rPr>
        <w:t xml:space="preserve">, </w:t>
      </w:r>
      <w:r w:rsidRPr="00DE02FE">
        <w:rPr>
          <w:sz w:val="28"/>
          <w:szCs w:val="28"/>
        </w:rPr>
        <w:t>nagy állóképességet igénylő sportok – triatlon, maraton</w:t>
      </w:r>
    </w:p>
    <w:p w14:paraId="4E3035A9" w14:textId="67925A69" w:rsidR="0062343B" w:rsidRPr="00DE02FE" w:rsidRDefault="0062343B" w:rsidP="00DE02FE">
      <w:pPr>
        <w:pStyle w:val="Listaszerbekezds"/>
        <w:numPr>
          <w:ilvl w:val="0"/>
          <w:numId w:val="2"/>
        </w:numPr>
        <w:jc w:val="both"/>
        <w:rPr>
          <w:sz w:val="28"/>
          <w:szCs w:val="28"/>
        </w:rPr>
      </w:pPr>
      <w:r w:rsidRPr="00DE02FE">
        <w:rPr>
          <w:sz w:val="28"/>
          <w:szCs w:val="28"/>
        </w:rPr>
        <w:t>kontakt sportok – fejsérülés kockázata</w:t>
      </w:r>
    </w:p>
    <w:p w14:paraId="328BFDE8" w14:textId="1F4E12B1" w:rsidR="0062343B" w:rsidRPr="00DE02FE" w:rsidRDefault="0062343B" w:rsidP="00DE02FE">
      <w:pPr>
        <w:pStyle w:val="Listaszerbekezds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DE02FE">
        <w:rPr>
          <w:sz w:val="28"/>
          <w:szCs w:val="28"/>
        </w:rPr>
        <w:t>high</w:t>
      </w:r>
      <w:proofErr w:type="spellEnd"/>
      <w:r w:rsidRPr="00DE02FE">
        <w:rPr>
          <w:sz w:val="28"/>
          <w:szCs w:val="28"/>
        </w:rPr>
        <w:t xml:space="preserve"> </w:t>
      </w:r>
      <w:proofErr w:type="spellStart"/>
      <w:r w:rsidRPr="00DE02FE">
        <w:rPr>
          <w:sz w:val="28"/>
          <w:szCs w:val="28"/>
        </w:rPr>
        <w:t>intensity</w:t>
      </w:r>
      <w:proofErr w:type="spellEnd"/>
      <w:r w:rsidRPr="00DE02FE">
        <w:rPr>
          <w:sz w:val="28"/>
          <w:szCs w:val="28"/>
        </w:rPr>
        <w:t xml:space="preserve"> </w:t>
      </w:r>
      <w:proofErr w:type="spellStart"/>
      <w:r w:rsidRPr="00DE02FE">
        <w:rPr>
          <w:sz w:val="28"/>
          <w:szCs w:val="28"/>
        </w:rPr>
        <w:t>training</w:t>
      </w:r>
      <w:proofErr w:type="spellEnd"/>
      <w:r w:rsidRPr="00DE02FE">
        <w:rPr>
          <w:sz w:val="28"/>
          <w:szCs w:val="28"/>
        </w:rPr>
        <w:t xml:space="preserve"> – nagy vérnyomáscsúcsokat okoz vérzékenységgel</w:t>
      </w:r>
    </w:p>
    <w:p w14:paraId="2692B166" w14:textId="77777777" w:rsidR="0062343B" w:rsidRPr="00DE02FE" w:rsidRDefault="0062343B" w:rsidP="00DE02FE">
      <w:pPr>
        <w:jc w:val="both"/>
        <w:rPr>
          <w:sz w:val="28"/>
          <w:szCs w:val="28"/>
        </w:rPr>
      </w:pPr>
    </w:p>
    <w:p w14:paraId="379413FD" w14:textId="4F83EEB3" w:rsidR="0062343B" w:rsidRPr="00DE02FE" w:rsidRDefault="0062343B" w:rsidP="00DE02FE">
      <w:pPr>
        <w:jc w:val="both"/>
        <w:rPr>
          <w:b/>
          <w:bCs/>
          <w:sz w:val="28"/>
          <w:szCs w:val="28"/>
        </w:rPr>
      </w:pPr>
      <w:r w:rsidRPr="00DE02FE">
        <w:rPr>
          <w:b/>
          <w:bCs/>
          <w:sz w:val="28"/>
          <w:szCs w:val="28"/>
        </w:rPr>
        <w:t>Engedélyezett és javasolt gyakorlatok</w:t>
      </w:r>
    </w:p>
    <w:p w14:paraId="59236C08" w14:textId="1742ECB3" w:rsidR="0062343B" w:rsidRPr="00DE02FE" w:rsidRDefault="0062343B" w:rsidP="00DE02FE">
      <w:pPr>
        <w:pStyle w:val="Listaszerbekezds"/>
        <w:numPr>
          <w:ilvl w:val="0"/>
          <w:numId w:val="2"/>
        </w:numPr>
        <w:jc w:val="both"/>
        <w:rPr>
          <w:sz w:val="28"/>
          <w:szCs w:val="28"/>
        </w:rPr>
      </w:pPr>
      <w:r w:rsidRPr="00DE02FE">
        <w:rPr>
          <w:sz w:val="28"/>
          <w:szCs w:val="28"/>
        </w:rPr>
        <w:t>általánosságban heti 150-300 perc mérsékelt intenzitású aerob fizikai aktivitás</w:t>
      </w:r>
    </w:p>
    <w:p w14:paraId="22FB334A" w14:textId="77777777" w:rsidR="00DE02FE" w:rsidRPr="00DE02FE" w:rsidRDefault="0062343B" w:rsidP="00DE02FE">
      <w:pPr>
        <w:pStyle w:val="Listaszerbekezds"/>
        <w:numPr>
          <w:ilvl w:val="0"/>
          <w:numId w:val="2"/>
        </w:numPr>
        <w:jc w:val="both"/>
        <w:rPr>
          <w:sz w:val="28"/>
          <w:szCs w:val="28"/>
        </w:rPr>
      </w:pPr>
      <w:r w:rsidRPr="00DE02FE">
        <w:rPr>
          <w:sz w:val="28"/>
          <w:szCs w:val="28"/>
        </w:rPr>
        <w:t>rezisztenciaedzés kis súlyokkal, több ismétléssel, légzésvisszatartás kerülésével</w:t>
      </w:r>
    </w:p>
    <w:p w14:paraId="24D55CC8" w14:textId="77777777" w:rsidR="00DE02FE" w:rsidRPr="00DE02FE" w:rsidRDefault="00DE02FE" w:rsidP="00DE02FE">
      <w:pPr>
        <w:jc w:val="both"/>
        <w:rPr>
          <w:sz w:val="28"/>
          <w:szCs w:val="28"/>
        </w:rPr>
      </w:pPr>
    </w:p>
    <w:p w14:paraId="3ABFE1DF" w14:textId="3B72FC3D" w:rsidR="0062343B" w:rsidRPr="00DE02FE" w:rsidRDefault="0062343B" w:rsidP="00DE02FE">
      <w:pPr>
        <w:pStyle w:val="Listaszerbekezds"/>
        <w:numPr>
          <w:ilvl w:val="0"/>
          <w:numId w:val="2"/>
        </w:numPr>
        <w:jc w:val="both"/>
        <w:rPr>
          <w:sz w:val="28"/>
          <w:szCs w:val="28"/>
        </w:rPr>
      </w:pPr>
      <w:r w:rsidRPr="00DE02FE">
        <w:rPr>
          <w:sz w:val="28"/>
          <w:szCs w:val="28"/>
        </w:rPr>
        <w:t>például</w:t>
      </w:r>
      <w:r w:rsidR="00DE02FE" w:rsidRPr="00DE02FE">
        <w:rPr>
          <w:sz w:val="28"/>
          <w:szCs w:val="28"/>
        </w:rPr>
        <w:t xml:space="preserve"> </w:t>
      </w:r>
      <w:r w:rsidRPr="00DE02FE">
        <w:rPr>
          <w:sz w:val="28"/>
          <w:szCs w:val="28"/>
        </w:rPr>
        <w:t>séta</w:t>
      </w:r>
      <w:r w:rsidR="00DE02FE" w:rsidRPr="00DE02FE">
        <w:rPr>
          <w:sz w:val="28"/>
          <w:szCs w:val="28"/>
        </w:rPr>
        <w:t xml:space="preserve">, </w:t>
      </w:r>
      <w:r w:rsidRPr="00DE02FE">
        <w:rPr>
          <w:sz w:val="28"/>
          <w:szCs w:val="28"/>
        </w:rPr>
        <w:t>úszás felszínen</w:t>
      </w:r>
      <w:r w:rsidR="00DE02FE" w:rsidRPr="00DE02FE">
        <w:rPr>
          <w:sz w:val="28"/>
          <w:szCs w:val="28"/>
        </w:rPr>
        <w:t xml:space="preserve">, </w:t>
      </w:r>
      <w:r w:rsidRPr="00DE02FE">
        <w:rPr>
          <w:sz w:val="28"/>
          <w:szCs w:val="28"/>
        </w:rPr>
        <w:t>kerékpár</w:t>
      </w:r>
    </w:p>
    <w:p w14:paraId="4337B2A6" w14:textId="2D4B3F15" w:rsidR="0062343B" w:rsidRPr="00DE02FE" w:rsidRDefault="0062343B" w:rsidP="00DE02FE">
      <w:pPr>
        <w:pStyle w:val="Listaszerbekezds"/>
        <w:numPr>
          <w:ilvl w:val="0"/>
          <w:numId w:val="2"/>
        </w:numPr>
        <w:jc w:val="both"/>
        <w:rPr>
          <w:sz w:val="28"/>
          <w:szCs w:val="28"/>
        </w:rPr>
      </w:pPr>
      <w:r w:rsidRPr="00DE02FE">
        <w:rPr>
          <w:sz w:val="28"/>
          <w:szCs w:val="28"/>
        </w:rPr>
        <w:t>futópadon könnyű-közepes aerob aktivitás</w:t>
      </w:r>
    </w:p>
    <w:p w14:paraId="72A421DF" w14:textId="55702A7B" w:rsidR="0062343B" w:rsidRPr="00DE02FE" w:rsidRDefault="0062343B" w:rsidP="00DE02FE">
      <w:pPr>
        <w:pStyle w:val="Listaszerbekezds"/>
        <w:numPr>
          <w:ilvl w:val="0"/>
          <w:numId w:val="2"/>
        </w:numPr>
        <w:jc w:val="both"/>
        <w:rPr>
          <w:sz w:val="28"/>
          <w:szCs w:val="28"/>
        </w:rPr>
      </w:pPr>
      <w:r w:rsidRPr="00DE02FE">
        <w:rPr>
          <w:sz w:val="28"/>
          <w:szCs w:val="28"/>
        </w:rPr>
        <w:t>könnyű rezisztenciaedzés</w:t>
      </w:r>
    </w:p>
    <w:p w14:paraId="2429C4A3" w14:textId="6EEC0D39" w:rsidR="0062343B" w:rsidRPr="00DE02FE" w:rsidRDefault="0062343B" w:rsidP="00DE02FE">
      <w:pPr>
        <w:pStyle w:val="Listaszerbekezds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DE02FE">
        <w:rPr>
          <w:sz w:val="28"/>
          <w:szCs w:val="28"/>
        </w:rPr>
        <w:t>pilates</w:t>
      </w:r>
      <w:proofErr w:type="spellEnd"/>
      <w:r w:rsidRPr="00DE02FE">
        <w:rPr>
          <w:sz w:val="28"/>
          <w:szCs w:val="28"/>
        </w:rPr>
        <w:t>, jóga – de kerülni kell a hosszantartó légzésvisszatartást</w:t>
      </w:r>
    </w:p>
    <w:sectPr w:rsidR="0062343B" w:rsidRPr="00DE02FE" w:rsidSect="00DE02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947A8"/>
    <w:multiLevelType w:val="hybridMultilevel"/>
    <w:tmpl w:val="04B05336"/>
    <w:lvl w:ilvl="0" w:tplc="86B2E88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C65A13"/>
    <w:multiLevelType w:val="multilevel"/>
    <w:tmpl w:val="7330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EFA"/>
    <w:rsid w:val="00036EFA"/>
    <w:rsid w:val="000C3056"/>
    <w:rsid w:val="0062343B"/>
    <w:rsid w:val="0095565C"/>
    <w:rsid w:val="00A5224A"/>
    <w:rsid w:val="00BD044C"/>
    <w:rsid w:val="00D23690"/>
    <w:rsid w:val="00DE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C9EF2"/>
  <w15:chartTrackingRefBased/>
  <w15:docId w15:val="{F743E504-4B51-8043-B086-06107C08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36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36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36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36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36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36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36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36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36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36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36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036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36EF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36EF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36EF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36EF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36EF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36EF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36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36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36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36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36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36EF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36EF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36EF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36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36EF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36EFA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036EFA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036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F7F022-CA41-4309-8C26-BCEA362B8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213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Iglói</dc:creator>
  <cp:keywords/>
  <dc:description/>
  <cp:lastModifiedBy>SZTE</cp:lastModifiedBy>
  <cp:revision>2</cp:revision>
  <dcterms:created xsi:type="dcterms:W3CDTF">2025-12-10T10:57:00Z</dcterms:created>
  <dcterms:modified xsi:type="dcterms:W3CDTF">2025-12-10T14:09:00Z</dcterms:modified>
</cp:coreProperties>
</file>