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6725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6725A" w:rsidRPr="00F6725A" w:rsidRDefault="00F6725A" w:rsidP="00F6725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F6725A">
        <w:rPr>
          <w:rFonts w:ascii="Arial Unicode MS" w:eastAsia="Arial Unicode MS" w:hAnsi="Arial Unicode MS" w:cs="Arial Unicode MS"/>
          <w:sz w:val="24"/>
          <w:szCs w:val="24"/>
          <w:lang w:bidi="sa-IN"/>
        </w:rPr>
        <w:t>47</w:t>
      </w:r>
    </w:p>
    <w:p w:rsidR="00F6725A" w:rsidRPr="00F6725A" w:rsidRDefault="00F6725A" w:rsidP="00F6725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672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F6725A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F6725A" w:rsidRPr="00F6725A" w:rsidRDefault="00F6725A" w:rsidP="00F6725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F6725A"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 w:rsidRPr="00F6725A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F6725A" w:rsidRPr="00F6725A" w:rsidRDefault="00F6725A" w:rsidP="00F6725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>. I. I. Vol. VI, No. 997; A. R. No. 326</w:t>
      </w:r>
      <w:r w:rsidRPr="00F6725A">
        <w:rPr>
          <w:rFonts w:ascii="Arial Unicode MS" w:eastAsia="Arial Unicode MS" w:hAnsi="Arial Unicode MS" w:cs="Arial Unicode MS"/>
          <w:sz w:val="24"/>
          <w:szCs w:val="24"/>
          <w:lang w:bidi="sa-IN"/>
        </w:rPr>
        <w:t>-A</w:t>
      </w: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F6725A" w:rsidRPr="00F6725A" w:rsidRDefault="00F6725A" w:rsidP="00F672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Ś. 12[69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]&lt;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2&gt; 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1.)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śrī [..] śa[ka]varṣavulu 12[69]gune[ṃṭi] kakka(rkka)ṭaka kṛṣṇa paṃcamiyu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ravivāramunāṃḍu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poṭṭunūrivīṭi muktamadāmināyuni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koḍuku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anaṃtamanāyuḍu tanku āyurārogyaiśvaryya-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vaṃśasaṃtānābhivṛddhigānu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sannidhini nitya-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aradopamu valuṃguṭaku muśivāḍa kūnavoyu koḍuku va-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yyapakonāri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vaśamu peṭṭina goriyalu 50 .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kṛto dhammaḥ(rmmaḥ) pālanī-</w:t>
      </w:r>
    </w:p>
    <w:p w:rsidR="007A0EA4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yo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manīṣibhiḥ .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 xml:space="preserve"> hi śatrusyaddhammaḥ(rmmaḥ)śatrurnna kasyacit . </w:t>
      </w:r>
      <w:proofErr w:type="gramStart"/>
      <w:r w:rsidRPr="00F6725A">
        <w:rPr>
          <w:rFonts w:ascii="Arial Unicode MS" w:eastAsia="Arial Unicode MS" w:hAnsi="Arial Unicode MS" w:cs="Arial Unicode MS"/>
          <w:sz w:val="24"/>
          <w:szCs w:val="24"/>
        </w:rPr>
        <w:t>vaiṣṇava&lt;</w:t>
      </w:r>
      <w:proofErr w:type="gramEnd"/>
      <w:r w:rsidRPr="00F6725A">
        <w:rPr>
          <w:rFonts w:ascii="Arial Unicode MS" w:eastAsia="Arial Unicode MS" w:hAnsi="Arial Unicode MS" w:cs="Arial Unicode MS"/>
          <w:sz w:val="24"/>
          <w:szCs w:val="24"/>
        </w:rPr>
        <w:t>3&gt;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&lt;1. In the thirty-third niche of the verandah round the central shrine of this temple.&gt;</w:t>
      </w:r>
    </w:p>
    <w:p w:rsidR="00F6725A" w:rsidRPr="00F6725A" w:rsidRDefault="00F6725A" w:rsidP="00F672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&lt;2. The date is not regular.&gt;</w:t>
      </w:r>
    </w:p>
    <w:p w:rsidR="00F6725A" w:rsidRPr="00F6725A" w:rsidRDefault="00F6725A" w:rsidP="00F672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6725A">
        <w:rPr>
          <w:rFonts w:ascii="Arial Unicode MS" w:eastAsia="Arial Unicode MS" w:hAnsi="Arial Unicode MS" w:cs="Arial Unicode MS"/>
          <w:sz w:val="24"/>
          <w:szCs w:val="24"/>
        </w:rPr>
        <w:t>&lt;3. The inscription ends here.&gt;</w:t>
      </w:r>
    </w:p>
    <w:p w:rsidR="00F6725A" w:rsidRPr="00F6725A" w:rsidRDefault="00F6725A" w:rsidP="00F6725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6725A" w:rsidRPr="00F6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5A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949E3-C050-4259-B9D1-C151399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25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2025-02-24T06:50:00Z</dcterms:created>
  <dcterms:modified xsi:type="dcterms:W3CDTF">2025-02-24T06:51:00Z</dcterms:modified>
</cp:coreProperties>
</file>