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22AF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22AF2" w:rsidRPr="00222AF2" w:rsidRDefault="00222AF2" w:rsidP="00222AF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222A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</w:p>
    <w:p w:rsidR="00222AF2" w:rsidRPr="00222AF2" w:rsidRDefault="00222AF2" w:rsidP="00222AF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222A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222AF2" w:rsidRPr="00222AF2" w:rsidRDefault="00222AF2" w:rsidP="00222AF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</w:t>
      </w: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r w:rsidRPr="00222AF2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222AF2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222AF2" w:rsidRPr="00222AF2" w:rsidRDefault="00222AF2" w:rsidP="00222AF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1191</w:t>
      </w:r>
      <w:r w:rsidRPr="00222AF2">
        <w:rPr>
          <w:rFonts w:ascii="Arial Unicode MS" w:eastAsia="Arial Unicode MS" w:hAnsi="Arial Unicode MS" w:cs="Arial Unicode MS"/>
          <w:sz w:val="24"/>
          <w:szCs w:val="24"/>
        </w:rPr>
        <w:t>; A. R. No. 310 of 1896;</w:t>
      </w:r>
    </w:p>
    <w:p w:rsidR="00222AF2" w:rsidRPr="00222AF2" w:rsidRDefault="00222AF2" w:rsidP="00222AF2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I. M. P. Vol. I. P. 689, No.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188 )</w:t>
      </w:r>
      <w:proofErr w:type="gramEnd"/>
    </w:p>
    <w:p w:rsidR="00222AF2" w:rsidRPr="00222AF2" w:rsidRDefault="00222AF2" w:rsidP="00222AF2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222AF2" w:rsidRPr="00222AF2" w:rsidRDefault="00222AF2" w:rsidP="00222AF2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śrī [..] śakava-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rusaṃ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vulu 1271 neṭi vīrādhivīra naranārasiṃhyadeva-vija-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yarājya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saṃvatsaraṃvulu 28 gu bhāhi dhanu śukla ekādasi (śī)-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maṃggalavāra&lt;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2&gt;munāṃḍu .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kommidevammagāru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tamaku ā[yu]ṣkā-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myārtthamugānu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ubhayadī(dhū)pālaṃdu paṭṭaṃgalāru .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divyako-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lalu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reṃḍunu toresigunā(ya)ku .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apphalapurā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ī torasi-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gāyaku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prasāda tu 1 appamu 1 viḍiya 1 jītamu gaṃḍamā 1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appalapuṃrāki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prasādamu 1 appamu 1 viḍiyamu 1 jītamu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gaṃḍamā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1 ī dulaku śrīkūrmmanātu(thu)ni śrī ba(bhaṃ)ḍāramu-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naṃdu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peṭṭina gaṇḍamāḍalu 38 cinnalu 4 ī dīpana-</w:t>
      </w:r>
    </w:p>
    <w:p w:rsidR="007A0EA4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neī nitya aḍḍa 1 ī lekvanu peṭṭina modalu 20 ī datta-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face of the fourteenth pillar, in the Tirchuttu maṇḍapa of this temple.&gt;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22</w:t>
      </w:r>
      <w:r w:rsidRPr="00222A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1349 A. D., Tuesday. The tithi is Dvādaśi but not Ekādaśi.&gt;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461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ācaṃdrārka mugā celiṃppaṃgalāru īṃdulaku tirupa-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[..] muppaṃḍra śrīvaiṣṇavanāya-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kulu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yettaṃgalāru okha kuṃḍḍa 1 kaṃsrāli nāyaku-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muvvurunnu okha kuṃḍḍa 1 appananaṃvigāru maṃcci-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naṃvigāru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okha kuṃḍḍa 1 vinnapamuceyuvāru aṃ-</w:t>
      </w:r>
    </w:p>
    <w:p w:rsidR="00222AF2" w:rsidRPr="00222AF2" w:rsidRDefault="00222AF2" w:rsidP="00222A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222AF2">
        <w:rPr>
          <w:rFonts w:ascii="Arial Unicode MS" w:eastAsia="Arial Unicode MS" w:hAnsi="Arial Unicode MS" w:cs="Arial Unicode MS"/>
          <w:sz w:val="24"/>
          <w:szCs w:val="24"/>
        </w:rPr>
        <w:t>ḍammaṃgāru</w:t>
      </w:r>
      <w:proofErr w:type="gramEnd"/>
      <w:r w:rsidRPr="00222AF2">
        <w:rPr>
          <w:rFonts w:ascii="Arial Unicode MS" w:eastAsia="Arial Unicode MS" w:hAnsi="Arial Unicode MS" w:cs="Arial Unicode MS"/>
          <w:sz w:val="24"/>
          <w:szCs w:val="24"/>
        </w:rPr>
        <w:t xml:space="preserve"> appallaṃgārunu okha kuṃḍḍa 1 [..]</w:t>
      </w:r>
    </w:p>
    <w:sectPr w:rsidR="00222AF2" w:rsidRPr="0022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F2"/>
    <w:rsid w:val="000C2906"/>
    <w:rsid w:val="000F336C"/>
    <w:rsid w:val="00222AF2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C68BC-B940-4E4B-9740-C4058884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F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2025-02-24T09:59:00Z</dcterms:created>
  <dcterms:modified xsi:type="dcterms:W3CDTF">2025-02-24T10:00:00Z</dcterms:modified>
</cp:coreProperties>
</file>