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DD8" w:rsidRPr="000F2DD8" w:rsidRDefault="000F2DD8" w:rsidP="000F2DD8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0F2DD8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0F2DD8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0F2DD8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0F2DD8" w:rsidRPr="000F2DD8" w:rsidRDefault="000F2DD8" w:rsidP="000F2DD8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0F2DD8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0F2DD8" w:rsidRPr="000F2DD8" w:rsidRDefault="000F2DD8" w:rsidP="000F2DD8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F2DD8">
        <w:rPr>
          <w:rFonts w:ascii="Arial Unicode MS" w:eastAsia="Arial Unicode MS" w:hAnsi="Arial Unicode MS" w:cs="Arial Unicode MS"/>
          <w:sz w:val="24"/>
          <w:szCs w:val="24"/>
        </w:rPr>
        <w:t xml:space="preserve">%% p. 595 </w:t>
      </w:r>
    </w:p>
    <w:p w:rsidR="000F2DD8" w:rsidRPr="000F2DD8" w:rsidRDefault="000F2DD8" w:rsidP="000F2DD8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F2DD8">
        <w:rPr>
          <w:rFonts w:ascii="Arial Unicode MS" w:eastAsia="Arial Unicode MS" w:hAnsi="Arial Unicode MS" w:cs="Arial Unicode MS"/>
          <w:sz w:val="24"/>
          <w:szCs w:val="24"/>
        </w:rPr>
        <w:t>NO. 301</w:t>
      </w:r>
    </w:p>
    <w:p w:rsidR="000F2DD8" w:rsidRPr="000F2DD8" w:rsidRDefault="000F2DD8" w:rsidP="000F2DD8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F2DD8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 Temple at Siṃhāchalaṃ&lt;1&gt;</w:t>
      </w:r>
    </w:p>
    <w:p w:rsidR="000F2DD8" w:rsidRPr="000F2DD8" w:rsidRDefault="000F2DD8" w:rsidP="000F2DD8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0F2DD8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0F2DD8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1047; A. R. No. 332-XXXVII of 1899 )</w:t>
      </w:r>
    </w:p>
    <w:p w:rsidR="000F2DD8" w:rsidRPr="000F2DD8" w:rsidRDefault="000F2DD8" w:rsidP="000F2DD8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F2DD8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1281</w:t>
      </w:r>
    </w:p>
    <w:p w:rsidR="000F2DD8" w:rsidRPr="000F2DD8" w:rsidRDefault="000F2DD8" w:rsidP="000F2DD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F2DD8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0F2DD8">
        <w:rPr>
          <w:rFonts w:ascii="Arial Unicode MS" w:eastAsia="Arial Unicode MS" w:hAnsi="Arial Unicode MS" w:cs="Arial Unicode MS"/>
          <w:sz w:val="24"/>
          <w:szCs w:val="24"/>
        </w:rPr>
        <w:t>śakavarṣavulu</w:t>
      </w:r>
      <w:proofErr w:type="gramEnd"/>
      <w:r w:rsidRPr="000F2DD8">
        <w:rPr>
          <w:rFonts w:ascii="Arial Unicode MS" w:eastAsia="Arial Unicode MS" w:hAnsi="Arial Unicode MS" w:cs="Arial Unicode MS"/>
          <w:sz w:val="24"/>
          <w:szCs w:val="24"/>
        </w:rPr>
        <w:t xml:space="preserve"> 1281 guneṃṭi mārggaśira vahala saptami vudhavāra&lt;2&gt;-</w:t>
      </w:r>
    </w:p>
    <w:p w:rsidR="000F2DD8" w:rsidRPr="000F2DD8" w:rsidRDefault="000F2DD8" w:rsidP="000F2DD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0F2DD8">
        <w:rPr>
          <w:rFonts w:ascii="Arial Unicode MS" w:eastAsia="Arial Unicode MS" w:hAnsi="Arial Unicode MS" w:cs="Arial Unicode MS"/>
          <w:sz w:val="24"/>
          <w:szCs w:val="24"/>
        </w:rPr>
        <w:t>munāṃḍu</w:t>
      </w:r>
      <w:proofErr w:type="gramEnd"/>
      <w:r w:rsidRPr="000F2DD8">
        <w:rPr>
          <w:rFonts w:ascii="Arial Unicode MS" w:eastAsia="Arial Unicode MS" w:hAnsi="Arial Unicode MS" w:cs="Arial Unicode MS"/>
          <w:sz w:val="24"/>
          <w:szCs w:val="24"/>
        </w:rPr>
        <w:t xml:space="preserve"> kaliṃga-</w:t>
      </w:r>
    </w:p>
    <w:p w:rsidR="000F2DD8" w:rsidRPr="000F2DD8" w:rsidRDefault="000F2DD8" w:rsidP="000F2DD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F2DD8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0F2DD8">
        <w:rPr>
          <w:rFonts w:ascii="Arial Unicode MS" w:eastAsia="Arial Unicode MS" w:hAnsi="Arial Unicode MS" w:cs="Arial Unicode MS"/>
          <w:sz w:val="24"/>
          <w:szCs w:val="24"/>
        </w:rPr>
        <w:t>parīkṣa</w:t>
      </w:r>
      <w:proofErr w:type="gramEnd"/>
      <w:r w:rsidRPr="000F2DD8">
        <w:rPr>
          <w:rFonts w:ascii="Arial Unicode MS" w:eastAsia="Arial Unicode MS" w:hAnsi="Arial Unicode MS" w:cs="Arial Unicode MS"/>
          <w:sz w:val="24"/>
          <w:szCs w:val="24"/>
        </w:rPr>
        <w:t xml:space="preserve"> maujanna mahāsenāpatula veharaṇaya du bhogaparīkṣa śrīnarasiṃha-</w:t>
      </w:r>
    </w:p>
    <w:p w:rsidR="000F2DD8" w:rsidRPr="000F2DD8" w:rsidRDefault="000F2DD8" w:rsidP="000F2DD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0F2DD8">
        <w:rPr>
          <w:rFonts w:ascii="Arial Unicode MS" w:eastAsia="Arial Unicode MS" w:hAnsi="Arial Unicode MS" w:cs="Arial Unicode MS"/>
          <w:sz w:val="24"/>
          <w:szCs w:val="24"/>
        </w:rPr>
        <w:t>bhārati</w:t>
      </w:r>
      <w:proofErr w:type="gramEnd"/>
      <w:r w:rsidRPr="000F2DD8">
        <w:rPr>
          <w:rFonts w:ascii="Arial Unicode MS" w:eastAsia="Arial Unicode MS" w:hAnsi="Arial Unicode MS" w:cs="Arial Unicode MS"/>
          <w:sz w:val="24"/>
          <w:szCs w:val="24"/>
        </w:rPr>
        <w:t xml:space="preserve"> śrīpādālu . </w:t>
      </w:r>
      <w:proofErr w:type="gramStart"/>
      <w:r w:rsidRPr="000F2DD8">
        <w:rPr>
          <w:rFonts w:ascii="Arial Unicode MS" w:eastAsia="Arial Unicode MS" w:hAnsi="Arial Unicode MS" w:cs="Arial Unicode MS"/>
          <w:sz w:val="24"/>
          <w:szCs w:val="24"/>
        </w:rPr>
        <w:t>jassu-</w:t>
      </w:r>
      <w:proofErr w:type="gramEnd"/>
    </w:p>
    <w:p w:rsidR="000F2DD8" w:rsidRPr="000F2DD8" w:rsidRDefault="000F2DD8" w:rsidP="000F2DD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F2DD8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0F2DD8">
        <w:rPr>
          <w:rFonts w:ascii="Arial Unicode MS" w:eastAsia="Arial Unicode MS" w:hAnsi="Arial Unicode MS" w:cs="Arial Unicode MS"/>
          <w:sz w:val="24"/>
          <w:szCs w:val="24"/>
        </w:rPr>
        <w:t>na[</w:t>
      </w:r>
      <w:proofErr w:type="gramEnd"/>
      <w:r w:rsidRPr="000F2DD8">
        <w:rPr>
          <w:rFonts w:ascii="Arial Unicode MS" w:eastAsia="Arial Unicode MS" w:hAnsi="Arial Unicode MS" w:cs="Arial Unicode MS"/>
          <w:sz w:val="24"/>
          <w:szCs w:val="24"/>
        </w:rPr>
        <w:t>mma]ṇi veliporyegāna ā koluvu[ssu]maṇiki kūṃtuṛ</w:t>
      </w:r>
    </w:p>
    <w:p w:rsidR="007A0EA4" w:rsidRPr="000F2DD8" w:rsidRDefault="000F2DD8" w:rsidP="000F2DD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0F2DD8">
        <w:rPr>
          <w:rFonts w:ascii="Arial Unicode MS" w:eastAsia="Arial Unicode MS" w:hAnsi="Arial Unicode MS" w:cs="Arial Unicode MS"/>
          <w:sz w:val="24"/>
          <w:szCs w:val="24"/>
        </w:rPr>
        <w:t>gaṃganni</w:t>
      </w:r>
      <w:proofErr w:type="gramEnd"/>
      <w:r w:rsidRPr="000F2DD8">
        <w:rPr>
          <w:rFonts w:ascii="Arial Unicode MS" w:eastAsia="Arial Unicode MS" w:hAnsi="Arial Unicode MS" w:cs="Arial Unicode MS"/>
          <w:sz w:val="24"/>
          <w:szCs w:val="24"/>
        </w:rPr>
        <w:t xml:space="preserve"> ... ...ṃṭi ajjanu peṭṭiri śrī śrī śrī [..]</w:t>
      </w:r>
    </w:p>
    <w:p w:rsidR="000F2DD8" w:rsidRPr="000F2DD8" w:rsidRDefault="000F2DD8" w:rsidP="000F2DD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F2DD8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fortieth niche of the verandah round the central shrine of this temple.&gt;</w:t>
      </w:r>
    </w:p>
    <w:p w:rsidR="000F2DD8" w:rsidRPr="000F2DD8" w:rsidRDefault="000F2DD8" w:rsidP="000F2DD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F2DD8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11</w:t>
      </w:r>
      <w:r w:rsidRPr="000F2DD8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0F2DD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Dec., 1359 A. D., Wednesday. The 7</w:t>
      </w:r>
      <w:r w:rsidRPr="000F2DD8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0F2DD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tithi commenced from the evening.&gt;</w:t>
      </w:r>
    </w:p>
    <w:p w:rsidR="000F2DD8" w:rsidRPr="000F2DD8" w:rsidRDefault="000F2DD8" w:rsidP="000F2DD8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0F2DD8" w:rsidRPr="000F2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DD8"/>
    <w:rsid w:val="000C2906"/>
    <w:rsid w:val="000F2DD8"/>
    <w:rsid w:val="000F336C"/>
    <w:rsid w:val="002B01D5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547BAF-0A09-485B-8172-0D143ED9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DD8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2025-03-01T10:36:00Z</dcterms:created>
  <dcterms:modified xsi:type="dcterms:W3CDTF">2025-03-01T10:37:00Z</dcterms:modified>
</cp:coreProperties>
</file>