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74" w:rsidRPr="00A80774" w:rsidRDefault="00A80774" w:rsidP="00A80774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8077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A80774" w:rsidRPr="00A80774" w:rsidRDefault="00A80774" w:rsidP="00A8077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A80774" w:rsidRPr="00A80774" w:rsidRDefault="00A80774" w:rsidP="00A8077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A807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31</w:t>
      </w:r>
    </w:p>
    <w:p w:rsidR="00A80774" w:rsidRPr="00A80774" w:rsidRDefault="00A80774" w:rsidP="00A8077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>NO. 326</w:t>
      </w:r>
    </w:p>
    <w:p w:rsidR="00A80774" w:rsidRPr="00A80774" w:rsidRDefault="00A80774" w:rsidP="00A80774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>Madhukeśvara Temple of Mukhali</w:t>
      </w:r>
      <w:r w:rsidRPr="00A80774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A80774">
        <w:rPr>
          <w:rFonts w:ascii="Arial Unicode MS" w:eastAsia="Arial Unicode MS" w:hAnsi="Arial Unicode MS" w:cs="Arial Unicode MS"/>
          <w:sz w:val="24"/>
          <w:szCs w:val="24"/>
        </w:rPr>
        <w:t>ga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80774" w:rsidRPr="00A80774" w:rsidRDefault="00A80774" w:rsidP="00A8077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1011; A. R. No. 145-A of 1896 )</w:t>
      </w:r>
    </w:p>
    <w:p w:rsidR="00A80774" w:rsidRPr="00A80774" w:rsidRDefault="00A80774" w:rsidP="00A8077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12[89]</w:t>
      </w:r>
    </w:p>
    <w:p w:rsidR="00A80774" w:rsidRPr="00A80774" w:rsidRDefault="00A80774" w:rsidP="00A8077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 śrī [..] sakavaruṣaṃvulu 12[89] gu ne [ṭi] plava-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>(2.) ṃgga saṃvi(va)ca(tsa)ra śrīvīrādi(dhi)vīrapratāpa śrīvāṇu(bhānu)devasya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pravarda(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>rddha)māna [vi]jayarājya saṃvaca(tsa)ru 18gu śrāhi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(4.) sra(śrā)vaṇa kri(kṛ)ṣṇa dasa(śa)mi guruvā[rā]na [a]rudranakṣatra&lt;2&gt;na 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dvitipādayoga&lt;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>3&gt;muna ma[hā] ... samuna śrīma-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dhukeśvaradevaraku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 śrīdakṣi[ṇa]daṃḍa ..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kaliggamāji&lt;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>4&gt;re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casa(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>sā)hasamalu(llu)ni koḍku kaligamahārāyaṇa [sā]-</w:t>
      </w:r>
    </w:p>
    <w:p w:rsidR="007A0EA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hasama[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>lla]koḍku peṭṭina di(dī)[pamu] ... ṇa ketama .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It is the second pillar to the left of the entrance into the central shrine in this temple.&gt;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Read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“ārdrānakṣatra”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“vyatīpātayoga”.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The corresponding date is the 5</w:t>
      </w:r>
      <w:r w:rsidRPr="00A8077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1367 A. D., Thursday.&gt;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Read 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“kaliṅgamājhi”.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word 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‘mājhi’ 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Oriya is always written as 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‘māji’ 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in Telugu.&gt;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632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tupaverajitamukuṃḍa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 dattadesayamu a[ne]ḍa-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puvāḍa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 ceṛ kriṃda .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la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 kṣetrapugāṃ ka[ṇḍi]ya 1 vīsapalama-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(11.)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 e ... mu tumaḍu&lt;5&gt; ... naḍapa ... aṃgadugu-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pamāḍa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 1.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liyakuḍu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 maḍapali kṣetrāna ... sagamaṃ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accugātamuṃku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 xml:space="preserve"> sagaṃ . [</w:t>
      </w:r>
      <w:proofErr w:type="gramStart"/>
      <w:r w:rsidRPr="00A80774">
        <w:rPr>
          <w:rFonts w:ascii="Arial Unicode MS" w:eastAsia="Arial Unicode MS" w:hAnsi="Arial Unicode MS" w:cs="Arial Unicode MS"/>
          <w:sz w:val="24"/>
          <w:szCs w:val="24"/>
        </w:rPr>
        <w:t>caṃ]</w:t>
      </w:r>
      <w:proofErr w:type="gramEnd"/>
      <w:r w:rsidRPr="00A80774">
        <w:rPr>
          <w:rFonts w:ascii="Arial Unicode MS" w:eastAsia="Arial Unicode MS" w:hAnsi="Arial Unicode MS" w:cs="Arial Unicode MS"/>
          <w:sz w:val="24"/>
          <w:szCs w:val="24"/>
        </w:rPr>
        <w:t>dra(drā)rkka gā ca ... lādu &lt;6&gt; [..]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Probably read 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“muta muḍu” </w:t>
      </w: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(three Kuñchams).&gt;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0774">
        <w:rPr>
          <w:rFonts w:ascii="Arial Unicode MS" w:eastAsia="Arial Unicode MS" w:hAnsi="Arial Unicode MS" w:cs="Arial Unicode MS"/>
          <w:sz w:val="24"/>
          <w:szCs w:val="24"/>
          <w:lang w:bidi="sa-IN"/>
        </w:rPr>
        <w:t>&lt;6. The figure of the palm of a hand pointing upwards is found at the end.&gt;</w:t>
      </w:r>
    </w:p>
    <w:p w:rsidR="00A80774" w:rsidRPr="00A80774" w:rsidRDefault="00A80774" w:rsidP="00A8077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80774" w:rsidRPr="00A8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74"/>
    <w:rsid w:val="000C2906"/>
    <w:rsid w:val="000F336C"/>
    <w:rsid w:val="002B01D5"/>
    <w:rsid w:val="003C10CF"/>
    <w:rsid w:val="00467519"/>
    <w:rsid w:val="004E4259"/>
    <w:rsid w:val="007A0EA4"/>
    <w:rsid w:val="00A8077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57C67-987E-4ABB-B49F-6B73FAF6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7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2025-03-01T11:14:00Z</dcterms:created>
  <dcterms:modified xsi:type="dcterms:W3CDTF">2025-03-01T11:17:00Z</dcterms:modified>
</cp:coreProperties>
</file>