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812" w:rsidRPr="00B92812" w:rsidRDefault="00B92812" w:rsidP="00B92812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B9281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B92812" w:rsidRPr="00B92812" w:rsidRDefault="00B92812" w:rsidP="00B9281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B92812" w:rsidRPr="00B92812" w:rsidRDefault="00B92812" w:rsidP="00B9281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B928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B92812">
        <w:rPr>
          <w:rFonts w:ascii="Arial Unicode MS" w:eastAsia="Arial Unicode MS" w:hAnsi="Arial Unicode MS" w:cs="Arial Unicode MS"/>
          <w:sz w:val="24"/>
          <w:szCs w:val="24"/>
          <w:lang w:bidi="sa-IN"/>
        </w:rPr>
        <w:t>56</w:t>
      </w:r>
    </w:p>
    <w:p w:rsidR="00B92812" w:rsidRPr="00B92812" w:rsidRDefault="00B92812" w:rsidP="00B9281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B928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B92812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B92812" w:rsidRPr="00B92812" w:rsidRDefault="00B92812" w:rsidP="00B92812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B92812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B9281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B92812" w:rsidRPr="00B92812" w:rsidRDefault="00B92812" w:rsidP="00B9281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92812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92812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819; A. R. No. 282-X of 1899 )</w:t>
      </w:r>
    </w:p>
    <w:p w:rsidR="00B92812" w:rsidRPr="00B92812" w:rsidRDefault="00B92812" w:rsidP="00B9281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1295</w:t>
      </w:r>
    </w:p>
    <w:p w:rsidR="00B92812" w:rsidRPr="00B92812" w:rsidRDefault="00B92812" w:rsidP="00B928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92812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 śrī [..] śākāvde vāṇa-ratnārkākite caityrāṃ bhṛgudine prādāt kaṃ[ci]mahāse-</w:t>
      </w:r>
    </w:p>
    <w:p w:rsidR="00B92812" w:rsidRPr="00B92812" w:rsidRDefault="00B92812" w:rsidP="00B928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92812">
        <w:rPr>
          <w:rFonts w:ascii="Arial Unicode MS" w:eastAsia="Arial Unicode MS" w:hAnsi="Arial Unicode MS" w:cs="Arial Unicode MS"/>
          <w:sz w:val="24"/>
          <w:szCs w:val="24"/>
        </w:rPr>
        <w:t>nāpatiḥ</w:t>
      </w:r>
      <w:proofErr w:type="gramEnd"/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 puṣpāsrajāḥhareḥ .. </w:t>
      </w:r>
      <w:proofErr w:type="gramStart"/>
      <w:r w:rsidRPr="00B92812">
        <w:rPr>
          <w:rFonts w:ascii="Arial Unicode MS" w:eastAsia="Arial Unicode MS" w:hAnsi="Arial Unicode MS" w:cs="Arial Unicode MS"/>
          <w:sz w:val="24"/>
          <w:szCs w:val="24"/>
        </w:rPr>
        <w:t>sva(</w:t>
      </w:r>
      <w:proofErr w:type="gramEnd"/>
      <w:r w:rsidRPr="00B92812">
        <w:rPr>
          <w:rFonts w:ascii="Arial Unicode MS" w:eastAsia="Arial Unicode MS" w:hAnsi="Arial Unicode MS" w:cs="Arial Unicode MS"/>
          <w:sz w:val="24"/>
          <w:szCs w:val="24"/>
        </w:rPr>
        <w:t>śa)kavaruṣaṃvulu 1295 guneṃ[ṭi] caitra vi-</w:t>
      </w:r>
    </w:p>
    <w:p w:rsidR="00B92812" w:rsidRPr="00B92812" w:rsidRDefault="00B92812" w:rsidP="00B928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92812">
        <w:rPr>
          <w:rFonts w:ascii="Arial Unicode MS" w:eastAsia="Arial Unicode MS" w:hAnsi="Arial Unicode MS" w:cs="Arial Unicode MS"/>
          <w:sz w:val="24"/>
          <w:szCs w:val="24"/>
        </w:rPr>
        <w:t>mala</w:t>
      </w:r>
      <w:proofErr w:type="gramEnd"/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 punna(rṇṇa)ma(mi)yu śukravāramunāṃḍu&lt;2&gt; kaligavyāpāri kaṃcimahāsenāpa-</w:t>
      </w:r>
    </w:p>
    <w:p w:rsidR="00B92812" w:rsidRPr="00B92812" w:rsidRDefault="00B92812" w:rsidP="00B928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</w:rPr>
        <w:t>(4.) ti tana bhāryya(ryyā)kuṃ vu(pu)ṇyamugā śrīnarasi[ṃ]hanātu(thu)niki nityamunnu oka</w:t>
      </w:r>
    </w:p>
    <w:p w:rsidR="00B92812" w:rsidRPr="00B92812" w:rsidRDefault="00B92812" w:rsidP="00B928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92812">
        <w:rPr>
          <w:rFonts w:ascii="Arial Unicode MS" w:eastAsia="Arial Unicode MS" w:hAnsi="Arial Unicode MS" w:cs="Arial Unicode MS"/>
          <w:sz w:val="24"/>
          <w:szCs w:val="24"/>
        </w:rPr>
        <w:t>tirumāla</w:t>
      </w:r>
      <w:proofErr w:type="gramEnd"/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 cātanu śrībhaṃḍārānanu gaṃḍamāḍalu 5 padmanidhi veṭṭi nitya</w:t>
      </w:r>
    </w:p>
    <w:p w:rsidR="00B92812" w:rsidRPr="00B92812" w:rsidRDefault="00B92812" w:rsidP="00B928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92812">
        <w:rPr>
          <w:rFonts w:ascii="Arial Unicode MS" w:eastAsia="Arial Unicode MS" w:hAnsi="Arial Unicode MS" w:cs="Arial Unicode MS"/>
          <w:sz w:val="24"/>
          <w:szCs w:val="24"/>
        </w:rPr>
        <w:t>kuṃcaṃḍu</w:t>
      </w:r>
      <w:proofErr w:type="gramEnd"/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 prasādamu vṛti(tti)gā vaḍasi anavāla annamakuṃ veṭe-</w:t>
      </w:r>
    </w:p>
    <w:p w:rsidR="00B92812" w:rsidRPr="00B92812" w:rsidRDefault="00B92812" w:rsidP="00B928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92812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 itaṃḍu ī prasādamu bhujici nityamunnu tirumā[la] teci(cci) peṭa-</w:t>
      </w:r>
    </w:p>
    <w:p w:rsidR="00B92812" w:rsidRPr="00B92812" w:rsidRDefault="00B92812" w:rsidP="00B928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92812">
        <w:rPr>
          <w:rFonts w:ascii="Arial Unicode MS" w:eastAsia="Arial Unicode MS" w:hAnsi="Arial Unicode MS" w:cs="Arial Unicode MS"/>
          <w:sz w:val="24"/>
          <w:szCs w:val="24"/>
        </w:rPr>
        <w:t>ṃgalāṃḍu</w:t>
      </w:r>
      <w:proofErr w:type="gramEnd"/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 ī ṃṃ enu maḍalu padmanidhi peṭṭi nitya reṃḍaṃ(ḍḍā)ḍalu viyya-</w:t>
      </w:r>
    </w:p>
    <w:p w:rsidR="00B92812" w:rsidRPr="00B92812" w:rsidRDefault="00B92812" w:rsidP="00B928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92812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 vṛttigāṃ [va]ḍaśi gaṃgādharajyodi(ti) gada(dā)dhara devara ... ... ...</w:t>
      </w:r>
    </w:p>
    <w:p w:rsidR="00B92812" w:rsidRPr="00B92812" w:rsidRDefault="00B92812" w:rsidP="00B928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92812">
        <w:rPr>
          <w:rFonts w:ascii="Arial Unicode MS" w:eastAsia="Arial Unicode MS" w:hAnsi="Arial Unicode MS" w:cs="Arial Unicode MS"/>
          <w:sz w:val="24"/>
          <w:szCs w:val="24"/>
        </w:rPr>
        <w:t>ṃya[</w:t>
      </w:r>
      <w:proofErr w:type="gramEnd"/>
      <w:r w:rsidRPr="00B92812">
        <w:rPr>
          <w:rFonts w:ascii="Arial Unicode MS" w:eastAsia="Arial Unicode MS" w:hAnsi="Arial Unicode MS" w:cs="Arial Unicode MS"/>
          <w:sz w:val="24"/>
          <w:szCs w:val="24"/>
        </w:rPr>
        <w:t>dhū]pala nityamunu ettannu [mu]dapa cigu-</w:t>
      </w:r>
    </w:p>
    <w:p w:rsidR="00B92812" w:rsidRPr="00B92812" w:rsidRDefault="00B92812" w:rsidP="00B928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92812">
        <w:rPr>
          <w:rFonts w:ascii="Arial Unicode MS" w:eastAsia="Arial Unicode MS" w:hAnsi="Arial Unicode MS" w:cs="Arial Unicode MS"/>
          <w:sz w:val="24"/>
          <w:szCs w:val="24"/>
        </w:rPr>
        <w:t>nāyuniki</w:t>
      </w:r>
      <w:proofErr w:type="gramEnd"/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 veliguḍi nivaddha samasyagāṃ veṭṭa(ṭṭa)nu ī</w:t>
      </w:r>
    </w:p>
    <w:p w:rsidR="007A0EA4" w:rsidRPr="00B92812" w:rsidRDefault="00B92812" w:rsidP="00B928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B92812">
        <w:rPr>
          <w:rFonts w:ascii="Arial Unicode MS" w:eastAsia="Arial Unicode MS" w:hAnsi="Arial Unicode MS" w:cs="Arial Unicode MS"/>
          <w:sz w:val="24"/>
          <w:szCs w:val="24"/>
        </w:rPr>
        <w:t>dharmma</w:t>
      </w:r>
      <w:proofErr w:type="gramEnd"/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 śrīvaiṣṇava rakṣa śrī śrī śrī [..]</w:t>
      </w:r>
    </w:p>
    <w:p w:rsidR="00B92812" w:rsidRPr="00B92812" w:rsidRDefault="00B92812" w:rsidP="00B928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</w:rPr>
        <w:t>&lt;1. In the thirteenth niche of the verandah round the central shrine of this temple.&gt;</w:t>
      </w:r>
    </w:p>
    <w:p w:rsidR="00B92812" w:rsidRPr="00B92812" w:rsidRDefault="00B92812" w:rsidP="00B928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2812">
        <w:rPr>
          <w:rFonts w:ascii="Arial Unicode MS" w:eastAsia="Arial Unicode MS" w:hAnsi="Arial Unicode MS" w:cs="Arial Unicode MS"/>
          <w:sz w:val="24"/>
          <w:szCs w:val="24"/>
        </w:rPr>
        <w:t>&lt;2. The corresponding date is the 8</w:t>
      </w:r>
      <w:r w:rsidRPr="00B92812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Pr="00B92812">
        <w:rPr>
          <w:rFonts w:ascii="Arial Unicode MS" w:eastAsia="Arial Unicode MS" w:hAnsi="Arial Unicode MS" w:cs="Arial Unicode MS"/>
          <w:sz w:val="24"/>
          <w:szCs w:val="24"/>
        </w:rPr>
        <w:t xml:space="preserve"> April, 1373 A. D., Friday.&gt;</w:t>
      </w:r>
    </w:p>
    <w:p w:rsidR="00B92812" w:rsidRPr="00B92812" w:rsidRDefault="00B92812" w:rsidP="00B9281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92812" w:rsidRPr="00B92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12"/>
    <w:rsid w:val="000C2906"/>
    <w:rsid w:val="000F336C"/>
    <w:rsid w:val="002B01D5"/>
    <w:rsid w:val="003C10CF"/>
    <w:rsid w:val="00467519"/>
    <w:rsid w:val="004E4259"/>
    <w:rsid w:val="007A0EA4"/>
    <w:rsid w:val="00AA690F"/>
    <w:rsid w:val="00B92812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78286-B481-48A7-9EA0-A0A914D6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81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2025-03-01T11:36:00Z</dcterms:created>
  <dcterms:modified xsi:type="dcterms:W3CDTF">2025-03-01T11:36:00Z</dcterms:modified>
</cp:coreProperties>
</file>