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F3" w:rsidRPr="005C72F3" w:rsidRDefault="005C72F3" w:rsidP="005C72F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C72F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5C72F3" w:rsidRPr="005C72F3" w:rsidRDefault="005C72F3" w:rsidP="005C72F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5C72F3" w:rsidRPr="005C72F3" w:rsidRDefault="005C72F3" w:rsidP="005C72F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5C7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5C72F3" w:rsidRPr="005C72F3" w:rsidRDefault="005C72F3" w:rsidP="005C72F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5C7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5C72F3" w:rsidRPr="005C72F3" w:rsidRDefault="005C72F3" w:rsidP="005C72F3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C72F3" w:rsidRPr="005C72F3" w:rsidRDefault="005C72F3" w:rsidP="005C72F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1116; A. R. No. 394-B of 1899 )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nāga-ratnāruṇaparigaṇite caitramāse daśamyā-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ṃkṛṣṇāyāṃ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so[ma]vāre hariśikharipateryyāvadācaṃdratāraṃ .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sevārttha-</w:t>
      </w:r>
      <w:proofErr w:type="gramEnd"/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ṣaṇṇivadhān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pratidinamadadāt sū[ryya]devātmajāta[ḥ]svābhiṣṭā-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vāptaye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jīyyanapadamahita [sso]manāyo guṇāḍhyaḥ ..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śrīśakavaru-</w:t>
      </w:r>
      <w:proofErr w:type="gramEnd"/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ṣaṃvulu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1298 guneṃṭi caitra kṛṣṇa dasamiyu somavāramu-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nāṃḍu&lt;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>2&gt; poṭanūricīṭi suruju jīyyana koḍa[ku] kaligamāji soma-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yajīyyana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tanaka(ku) [a]bhīṣṭātthasiddhigā śrīnarasi[ṃ]hanāthuniki nityamu-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ṃgoluvanu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ārunivada(dha)lu peṭenu ..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tittirisigu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senāpatikini tiru-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māla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nivadhamu 1 malivaradunāyaniki alāpaṭamu 1 tiruvaddha 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jāmappuḍu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talapurāi nāyuniki divyakola nivadha 1 ī mu-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vurunnu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māla ullāgi movalu caṃdanalāgi āina da kaṃ goluvaṃgalāru</w:t>
      </w:r>
    </w:p>
    <w:p w:rsidR="007A0EA4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esinikuna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koḍuku narasihyanaku re pe tirumajanamu ku ḍa ḍu te-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forty-seventh niche of the verandah round the central shrine of this temple.&gt;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5C72F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1376 A. D., Monday.&gt;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681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cci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peṭṭanu nivaṃdha 1 reṃḍu saṃpradāyala vāsyakāṃṛ prabhātasamayamaṃdu ma-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ṃgalagītālu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mohari goluvalu peṭṭina prasādakuṃcālu reṃḍa 2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lastRenderedPageBreak/>
        <w:t>ī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nivaṃdhālu nāli-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ṃṭikini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gaṃḍamā[ḍā]lu 20 .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vāsyakaṛku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māḍalu 8...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mūḍu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tiru-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bajāmaṣpuḍu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tirumāla atapasi nālumuḍlu tecci peṭaṃgalāṃḍu .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dharmma-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śrī śrī śrī [..]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>(18.) &lt;*&gt;somaïlīyana marredi śrībhaṃḍāramu padma-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nidhi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enimidi māḍalu peṭṭi [nitya]-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tiruvarddhajāmappuḍu reṃḍu pānattaka-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5C72F3">
        <w:rPr>
          <w:rFonts w:ascii="Arial Unicode MS" w:eastAsia="Arial Unicode MS" w:hAnsi="Arial Unicode MS" w:cs="Arial Unicode MS"/>
          <w:sz w:val="24"/>
          <w:szCs w:val="24"/>
        </w:rPr>
        <w:t>lasalu</w:t>
      </w:r>
      <w:proofErr w:type="gramEnd"/>
      <w:r w:rsidRPr="005C72F3">
        <w:rPr>
          <w:rFonts w:ascii="Arial Unicode MS" w:eastAsia="Arial Unicode MS" w:hAnsi="Arial Unicode MS" w:cs="Arial Unicode MS"/>
          <w:sz w:val="24"/>
          <w:szCs w:val="24"/>
        </w:rPr>
        <w:t xml:space="preserve"> aragipanu vasavaṇagā {.} je(ce)śenu śrī [..]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72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Pr="005C7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* </w:t>
      </w:r>
      <w:r w:rsidRPr="005C72F3">
        <w:rPr>
          <w:rFonts w:ascii="Arial Unicode MS" w:eastAsia="Arial Unicode MS" w:hAnsi="Arial Unicode MS" w:cs="Arial Unicode MS"/>
          <w:sz w:val="24"/>
          <w:szCs w:val="24"/>
          <w:lang w:bidi="sa-IN"/>
        </w:rPr>
        <w:t>Lines 18-21 are written above the inscription on a separate stone.</w:t>
      </w:r>
      <w:r w:rsidRPr="005C72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5C72F3" w:rsidRPr="005C72F3" w:rsidRDefault="005C72F3" w:rsidP="005C72F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C72F3" w:rsidRPr="005C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F3"/>
    <w:rsid w:val="000C2906"/>
    <w:rsid w:val="000F336C"/>
    <w:rsid w:val="002B01D5"/>
    <w:rsid w:val="003C10CF"/>
    <w:rsid w:val="00467519"/>
    <w:rsid w:val="004E4259"/>
    <w:rsid w:val="005C72F3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358B9-D2A6-421D-9CA6-1726DF26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2F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2025-03-03T05:29:00Z</dcterms:created>
  <dcterms:modified xsi:type="dcterms:W3CDTF">2025-03-03T05:31:00Z</dcterms:modified>
</cp:coreProperties>
</file>