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2C2" w:rsidRPr="00C002C2" w:rsidRDefault="00C002C2" w:rsidP="00C002C2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C002C2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C002C2" w:rsidRPr="00C002C2" w:rsidRDefault="00C002C2" w:rsidP="00C002C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C002C2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C002C2" w:rsidRPr="00C002C2" w:rsidRDefault="00C002C2" w:rsidP="00C002C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C002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C002C2">
        <w:rPr>
          <w:rFonts w:ascii="Arial Unicode MS" w:eastAsia="Arial Unicode MS" w:hAnsi="Arial Unicode MS" w:cs="Arial Unicode MS"/>
          <w:sz w:val="24"/>
          <w:szCs w:val="24"/>
          <w:lang w:bidi="sa-IN"/>
        </w:rPr>
        <w:t>83</w:t>
      </w:r>
    </w:p>
    <w:p w:rsidR="00C002C2" w:rsidRPr="00C002C2" w:rsidRDefault="00C002C2" w:rsidP="00C002C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002C2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C002C2">
        <w:rPr>
          <w:rFonts w:ascii="Arial Unicode MS" w:eastAsia="Arial Unicode MS" w:hAnsi="Arial Unicode MS" w:cs="Arial Unicode MS"/>
          <w:sz w:val="24"/>
          <w:szCs w:val="24"/>
          <w:lang w:bidi="sa-IN"/>
        </w:rPr>
        <w:t>60</w:t>
      </w:r>
    </w:p>
    <w:p w:rsidR="00C002C2" w:rsidRPr="00C002C2" w:rsidRDefault="00C002C2" w:rsidP="00C002C2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002C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C002C2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C002C2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C002C2" w:rsidRPr="00C002C2" w:rsidRDefault="00C002C2" w:rsidP="00C002C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C002C2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C002C2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864; A. R. No. 286-W of 1899 )</w:t>
      </w:r>
    </w:p>
    <w:p w:rsidR="00C002C2" w:rsidRPr="00C002C2" w:rsidRDefault="00C002C2" w:rsidP="00C002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002C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1298 </w:t>
      </w:r>
    </w:p>
    <w:p w:rsidR="00C002C2" w:rsidRPr="00C002C2" w:rsidRDefault="00C002C2" w:rsidP="00C002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C002C2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 śrī śākāvde nāga-ratnāruṇaparigaṇite jyeṣṭha śukle</w:t>
      </w:r>
    </w:p>
    <w:p w:rsidR="00C002C2" w:rsidRPr="00C002C2" w:rsidRDefault="00C002C2" w:rsidP="00C002C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002C2">
        <w:rPr>
          <w:rFonts w:ascii="Arial Unicode MS" w:eastAsia="Arial Unicode MS" w:hAnsi="Arial Unicode MS" w:cs="Arial Unicode MS"/>
          <w:sz w:val="24"/>
          <w:szCs w:val="24"/>
        </w:rPr>
        <w:t>tṛtīyāsaṃyukte</w:t>
      </w:r>
      <w:proofErr w:type="gramEnd"/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 jīvavāre hariśikha-</w:t>
      </w:r>
    </w:p>
    <w:p w:rsidR="00C002C2" w:rsidRPr="00C002C2" w:rsidRDefault="00C002C2" w:rsidP="00C002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C002C2">
        <w:rPr>
          <w:rFonts w:ascii="Arial Unicode MS" w:eastAsia="Arial Unicode MS" w:hAnsi="Arial Unicode MS" w:cs="Arial Unicode MS"/>
          <w:sz w:val="24"/>
          <w:szCs w:val="24"/>
        </w:rPr>
        <w:t>ripate</w:t>
      </w:r>
      <w:proofErr w:type="gramEnd"/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 mā(rmā)daśeṭṭi suputra[ḥ] . </w:t>
      </w:r>
      <w:proofErr w:type="gramStart"/>
      <w:r w:rsidRPr="00C002C2">
        <w:rPr>
          <w:rFonts w:ascii="Arial Unicode MS" w:eastAsia="Arial Unicode MS" w:hAnsi="Arial Unicode MS" w:cs="Arial Unicode MS"/>
          <w:sz w:val="24"/>
          <w:szCs w:val="24"/>
        </w:rPr>
        <w:t>sna(</w:t>
      </w:r>
      <w:proofErr w:type="gramEnd"/>
      <w:r w:rsidRPr="00C002C2">
        <w:rPr>
          <w:rFonts w:ascii="Arial Unicode MS" w:eastAsia="Arial Unicode MS" w:hAnsi="Arial Unicode MS" w:cs="Arial Unicode MS"/>
          <w:sz w:val="24"/>
          <w:szCs w:val="24"/>
        </w:rPr>
        <w:t>snā)nārta(rtha) vārikuṃbhaṃ</w:t>
      </w:r>
    </w:p>
    <w:p w:rsidR="00C002C2" w:rsidRPr="00C002C2" w:rsidRDefault="00C002C2" w:rsidP="00C002C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002C2">
        <w:rPr>
          <w:rFonts w:ascii="Arial Unicode MS" w:eastAsia="Arial Unicode MS" w:hAnsi="Arial Unicode MS" w:cs="Arial Unicode MS"/>
          <w:sz w:val="24"/>
          <w:szCs w:val="24"/>
        </w:rPr>
        <w:t>pratidinamadadādvījanaṃ</w:t>
      </w:r>
      <w:proofErr w:type="gramEnd"/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 puṣpama(mā)lāṃ svābhīṣṭāvāpti-</w:t>
      </w:r>
    </w:p>
    <w:p w:rsidR="00C002C2" w:rsidRPr="00C002C2" w:rsidRDefault="00C002C2" w:rsidP="00C002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C002C2">
        <w:rPr>
          <w:rFonts w:ascii="Arial Unicode MS" w:eastAsia="Arial Unicode MS" w:hAnsi="Arial Unicode MS" w:cs="Arial Unicode MS"/>
          <w:sz w:val="24"/>
          <w:szCs w:val="24"/>
        </w:rPr>
        <w:t>hetossakalaguṇanidhi</w:t>
      </w:r>
      <w:proofErr w:type="gramEnd"/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 mmaṃlliśeṭṭivvaṃdānyaḥ . </w:t>
      </w:r>
      <w:proofErr w:type="gramStart"/>
      <w:r w:rsidRPr="00C002C2">
        <w:rPr>
          <w:rFonts w:ascii="Arial Unicode MS" w:eastAsia="Arial Unicode MS" w:hAnsi="Arial Unicode MS" w:cs="Arial Unicode MS"/>
          <w:sz w:val="24"/>
          <w:szCs w:val="24"/>
        </w:rPr>
        <w:t>śrīśaka[</w:t>
      </w:r>
      <w:proofErr w:type="gramEnd"/>
      <w:r w:rsidRPr="00C002C2">
        <w:rPr>
          <w:rFonts w:ascii="Arial Unicode MS" w:eastAsia="Arial Unicode MS" w:hAnsi="Arial Unicode MS" w:cs="Arial Unicode MS"/>
          <w:sz w:val="24"/>
          <w:szCs w:val="24"/>
        </w:rPr>
        <w:t>va]ru[ṣaṃ]-</w:t>
      </w:r>
    </w:p>
    <w:p w:rsidR="00C002C2" w:rsidRPr="00C002C2" w:rsidRDefault="00C002C2" w:rsidP="00C002C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002C2">
        <w:rPr>
          <w:rFonts w:ascii="Arial Unicode MS" w:eastAsia="Arial Unicode MS" w:hAnsi="Arial Unicode MS" w:cs="Arial Unicode MS"/>
          <w:sz w:val="24"/>
          <w:szCs w:val="24"/>
        </w:rPr>
        <w:t>vulu</w:t>
      </w:r>
      <w:proofErr w:type="gramEnd"/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 1298 gune ṭi jyaṣṭha śukla tṛtīyā gu-</w:t>
      </w:r>
    </w:p>
    <w:p w:rsidR="00C002C2" w:rsidRPr="00C002C2" w:rsidRDefault="00C002C2" w:rsidP="00C002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C002C2">
        <w:rPr>
          <w:rFonts w:ascii="Arial Unicode MS" w:eastAsia="Arial Unicode MS" w:hAnsi="Arial Unicode MS" w:cs="Arial Unicode MS"/>
          <w:sz w:val="24"/>
          <w:szCs w:val="24"/>
        </w:rPr>
        <w:t>ruvāramunāṃḍu&lt;</w:t>
      </w:r>
      <w:proofErr w:type="gramEnd"/>
      <w:r w:rsidRPr="00C002C2">
        <w:rPr>
          <w:rFonts w:ascii="Arial Unicode MS" w:eastAsia="Arial Unicode MS" w:hAnsi="Arial Unicode MS" w:cs="Arial Unicode MS"/>
          <w:sz w:val="24"/>
          <w:szCs w:val="24"/>
        </w:rPr>
        <w:t>2&gt; poṭnūravīṭi maddāla malliśeṭi tanakabhīṣṭa(ṣṭā)-</w:t>
      </w:r>
    </w:p>
    <w:p w:rsidR="00C002C2" w:rsidRPr="00C002C2" w:rsidRDefault="00C002C2" w:rsidP="00C002C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002C2">
        <w:rPr>
          <w:rFonts w:ascii="Arial Unicode MS" w:eastAsia="Arial Unicode MS" w:hAnsi="Arial Unicode MS" w:cs="Arial Unicode MS"/>
          <w:sz w:val="24"/>
          <w:szCs w:val="24"/>
        </w:rPr>
        <w:t>tta(</w:t>
      </w:r>
      <w:proofErr w:type="gramEnd"/>
      <w:r w:rsidRPr="00C002C2">
        <w:rPr>
          <w:rFonts w:ascii="Arial Unicode MS" w:eastAsia="Arial Unicode MS" w:hAnsi="Arial Unicode MS" w:cs="Arial Unicode MS"/>
          <w:sz w:val="24"/>
          <w:szCs w:val="24"/>
        </w:rPr>
        <w:t>tha)siddhigā śrīnarasi[ṃ]hā(ha)nāthuniki nityamu-</w:t>
      </w:r>
    </w:p>
    <w:p w:rsidR="00C002C2" w:rsidRPr="00C002C2" w:rsidRDefault="00C002C2" w:rsidP="00C002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C002C2">
        <w:rPr>
          <w:rFonts w:ascii="Arial Unicode MS" w:eastAsia="Arial Unicode MS" w:hAnsi="Arial Unicode MS" w:cs="Arial Unicode MS"/>
          <w:sz w:val="24"/>
          <w:szCs w:val="24"/>
        </w:rPr>
        <w:t>jnu</w:t>
      </w:r>
      <w:proofErr w:type="gramEnd"/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 oka ku[ca]ṃḍu tirumajjanamu teci peṭanu maddicinu nā-</w:t>
      </w:r>
    </w:p>
    <w:p w:rsidR="00C002C2" w:rsidRPr="00C002C2" w:rsidRDefault="00C002C2" w:rsidP="00C002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[i]niki </w:t>
      </w:r>
      <w:proofErr w:type="gramStart"/>
      <w:r w:rsidRPr="00C002C2">
        <w:rPr>
          <w:rFonts w:ascii="Arial Unicode MS" w:eastAsia="Arial Unicode MS" w:hAnsi="Arial Unicode MS" w:cs="Arial Unicode MS"/>
          <w:sz w:val="24"/>
          <w:szCs w:val="24"/>
        </w:rPr>
        <w:t>kuṃcha(</w:t>
      </w:r>
      <w:proofErr w:type="gramEnd"/>
      <w:r w:rsidRPr="00C002C2">
        <w:rPr>
          <w:rFonts w:ascii="Arial Unicode MS" w:eastAsia="Arial Unicode MS" w:hAnsi="Arial Unicode MS" w:cs="Arial Unicode MS"/>
          <w:sz w:val="24"/>
          <w:szCs w:val="24"/>
        </w:rPr>
        <w:t>ca)pra[sāda] ṭhāvupaṭi peṭanu ku bha-</w:t>
      </w:r>
    </w:p>
    <w:p w:rsidR="00C002C2" w:rsidRPr="00C002C2" w:rsidRDefault="00C002C2" w:rsidP="00C002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C002C2">
        <w:rPr>
          <w:rFonts w:ascii="Arial Unicode MS" w:eastAsia="Arial Unicode MS" w:hAnsi="Arial Unicode MS" w:cs="Arial Unicode MS"/>
          <w:sz w:val="24"/>
          <w:szCs w:val="24"/>
        </w:rPr>
        <w:t>garaya</w:t>
      </w:r>
      <w:proofErr w:type="gramEnd"/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 1 śrībhaṃḍāranu veṭanu ma(mā)rrinni ī ciṃgunaīniki</w:t>
      </w:r>
    </w:p>
    <w:p w:rsidR="00C002C2" w:rsidRPr="00C002C2" w:rsidRDefault="00C002C2" w:rsidP="00C002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002C2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Start"/>
      <w:r w:rsidRPr="00C002C2">
        <w:rPr>
          <w:rFonts w:ascii="Arial Unicode MS" w:eastAsia="Arial Unicode MS" w:hAnsi="Arial Unicode MS" w:cs="Arial Unicode MS"/>
          <w:sz w:val="24"/>
          <w:szCs w:val="24"/>
        </w:rPr>
        <w:t>ce]</w:t>
      </w:r>
      <w:proofErr w:type="gramEnd"/>
      <w:r w:rsidRPr="00C002C2">
        <w:rPr>
          <w:rFonts w:ascii="Arial Unicode MS" w:eastAsia="Arial Unicode MS" w:hAnsi="Arial Unicode MS" w:cs="Arial Unicode MS"/>
          <w:sz w:val="24"/>
          <w:szCs w:val="24"/>
        </w:rPr>
        <w:t>ta vilaciccina toṃṭagaṭṭu reṃḍa puṣpālannu nitya-</w:t>
      </w:r>
    </w:p>
    <w:p w:rsidR="00C002C2" w:rsidRPr="00C002C2" w:rsidRDefault="00C002C2" w:rsidP="00C002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C002C2">
        <w:rPr>
          <w:rFonts w:ascii="Arial Unicode MS" w:eastAsia="Arial Unicode MS" w:hAnsi="Arial Unicode MS" w:cs="Arial Unicode MS"/>
          <w:sz w:val="24"/>
          <w:szCs w:val="24"/>
        </w:rPr>
        <w:t>munnu</w:t>
      </w:r>
      <w:proofErr w:type="gramEnd"/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 oka tirumāla tiruvarddhajāma pū[ṭa] deśi peṭṭanu maddi</w:t>
      </w:r>
    </w:p>
    <w:p w:rsidR="007A0EA4" w:rsidRPr="00C002C2" w:rsidRDefault="00C002C2" w:rsidP="00C002C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002C2">
        <w:rPr>
          <w:rFonts w:ascii="Arial Unicode MS" w:eastAsia="Arial Unicode MS" w:hAnsi="Arial Unicode MS" w:cs="Arial Unicode MS"/>
          <w:sz w:val="24"/>
          <w:szCs w:val="24"/>
        </w:rPr>
        <w:t>appaya</w:t>
      </w:r>
      <w:proofErr w:type="gramEnd"/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 kuṃca 1 ī avasarānana alavaṭṭamu</w:t>
      </w:r>
    </w:p>
    <w:p w:rsidR="00C002C2" w:rsidRPr="00C002C2" w:rsidRDefault="00C002C2" w:rsidP="00C002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002C2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eighteenth niche of the verandah round the central shrine of this temple.&gt;</w:t>
      </w:r>
    </w:p>
    <w:p w:rsidR="00C002C2" w:rsidRPr="00C002C2" w:rsidRDefault="00C002C2" w:rsidP="00C002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002C2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22</w:t>
      </w:r>
      <w:r w:rsidRPr="00C002C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 w:rsidRPr="00C002C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1376 A. D., Thursday.&gt;</w:t>
      </w:r>
    </w:p>
    <w:p w:rsidR="00C002C2" w:rsidRPr="00C002C2" w:rsidRDefault="00C002C2" w:rsidP="00C002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002C2">
        <w:rPr>
          <w:rFonts w:ascii="Arial Unicode MS" w:eastAsia="Arial Unicode MS" w:hAnsi="Arial Unicode MS" w:cs="Arial Unicode MS"/>
          <w:sz w:val="24"/>
          <w:szCs w:val="24"/>
          <w:lang w:bidi="sa-IN"/>
        </w:rPr>
        <w:t>%%p. 684</w:t>
      </w:r>
    </w:p>
    <w:p w:rsidR="00C002C2" w:rsidRPr="00C002C2" w:rsidRDefault="00C002C2" w:rsidP="00C002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C002C2">
        <w:rPr>
          <w:rFonts w:ascii="Arial Unicode MS" w:eastAsia="Arial Unicode MS" w:hAnsi="Arial Unicode MS" w:cs="Arial Unicode MS"/>
          <w:sz w:val="24"/>
          <w:szCs w:val="24"/>
        </w:rPr>
        <w:t>peṭṭunu</w:t>
      </w:r>
      <w:proofErr w:type="gramEnd"/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 perumāṇinaīni koḍuku cittunaku kuṃcaprasādamu ṭā[u]paṭṭi</w:t>
      </w:r>
    </w:p>
    <w:p w:rsidR="00C002C2" w:rsidRPr="00C002C2" w:rsidRDefault="00C002C2" w:rsidP="00C002C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002C2">
        <w:rPr>
          <w:rFonts w:ascii="Arial Unicode MS" w:eastAsia="Arial Unicode MS" w:hAnsi="Arial Unicode MS" w:cs="Arial Unicode MS"/>
          <w:sz w:val="24"/>
          <w:szCs w:val="24"/>
        </w:rPr>
        <w:lastRenderedPageBreak/>
        <w:t>peṭṭenu .</w:t>
      </w:r>
      <w:proofErr w:type="gramEnd"/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C002C2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 dharmma . </w:t>
      </w:r>
      <w:proofErr w:type="gramStart"/>
      <w:r w:rsidRPr="00C002C2">
        <w:rPr>
          <w:rFonts w:ascii="Arial Unicode MS" w:eastAsia="Arial Unicode MS" w:hAnsi="Arial Unicode MS" w:cs="Arial Unicode MS"/>
          <w:sz w:val="24"/>
          <w:szCs w:val="24"/>
        </w:rPr>
        <w:t>śrīvaiṣṇa[</w:t>
      </w:r>
      <w:proofErr w:type="gramEnd"/>
      <w:r w:rsidRPr="00C002C2">
        <w:rPr>
          <w:rFonts w:ascii="Arial Unicode MS" w:eastAsia="Arial Unicode MS" w:hAnsi="Arial Unicode MS" w:cs="Arial Unicode MS"/>
          <w:sz w:val="24"/>
          <w:szCs w:val="24"/>
        </w:rPr>
        <w:t>va] rakṣa</w:t>
      </w:r>
    </w:p>
    <w:p w:rsidR="00C002C2" w:rsidRPr="00C002C2" w:rsidRDefault="00C002C2" w:rsidP="00C002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C002C2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 śrī śrī . </w:t>
      </w:r>
      <w:proofErr w:type="gramStart"/>
      <w:r w:rsidRPr="00C002C2">
        <w:rPr>
          <w:rFonts w:ascii="Arial Unicode MS" w:eastAsia="Arial Unicode MS" w:hAnsi="Arial Unicode MS" w:cs="Arial Unicode MS"/>
          <w:sz w:val="24"/>
          <w:szCs w:val="24"/>
        </w:rPr>
        <w:t>marini</w:t>
      </w:r>
      <w:proofErr w:type="gramEnd"/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 āka divya nivaṃddhamu nayavasaranane</w:t>
      </w:r>
    </w:p>
    <w:p w:rsidR="00C002C2" w:rsidRPr="00C002C2" w:rsidRDefault="00C002C2" w:rsidP="00C002C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002C2">
        <w:rPr>
          <w:rFonts w:ascii="Arial Unicode MS" w:eastAsia="Arial Unicode MS" w:hAnsi="Arial Unicode MS" w:cs="Arial Unicode MS"/>
          <w:sz w:val="24"/>
          <w:szCs w:val="24"/>
        </w:rPr>
        <w:t>koluvanu</w:t>
      </w:r>
      <w:proofErr w:type="gramEnd"/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 oḍayadevakināyu-</w:t>
      </w:r>
    </w:p>
    <w:p w:rsidR="00C002C2" w:rsidRPr="00C002C2" w:rsidRDefault="00C002C2" w:rsidP="00C002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C002C2">
        <w:rPr>
          <w:rFonts w:ascii="Arial Unicode MS" w:eastAsia="Arial Unicode MS" w:hAnsi="Arial Unicode MS" w:cs="Arial Unicode MS"/>
          <w:sz w:val="24"/>
          <w:szCs w:val="24"/>
        </w:rPr>
        <w:t>niki</w:t>
      </w:r>
      <w:proofErr w:type="gramEnd"/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 veṭenu kuṃcaprasādamu ṭavupaṭi poyunu ī divyenūnaku</w:t>
      </w:r>
    </w:p>
    <w:p w:rsidR="00C002C2" w:rsidRPr="00C002C2" w:rsidRDefault="00C002C2" w:rsidP="00C002C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002C2">
        <w:rPr>
          <w:rFonts w:ascii="Arial Unicode MS" w:eastAsia="Arial Unicode MS" w:hAnsi="Arial Unicode MS" w:cs="Arial Unicode MS"/>
          <w:sz w:val="24"/>
          <w:szCs w:val="24"/>
        </w:rPr>
        <w:t>bhaṃḍārananu</w:t>
      </w:r>
      <w:proofErr w:type="gramEnd"/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 oka</w:t>
      </w:r>
    </w:p>
    <w:p w:rsidR="00C002C2" w:rsidRPr="00C002C2" w:rsidRDefault="00C002C2" w:rsidP="00C002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C002C2">
        <w:rPr>
          <w:rFonts w:ascii="Arial Unicode MS" w:eastAsia="Arial Unicode MS" w:hAnsi="Arial Unicode MS" w:cs="Arial Unicode MS"/>
          <w:sz w:val="24"/>
          <w:szCs w:val="24"/>
        </w:rPr>
        <w:t>māḍa</w:t>
      </w:r>
      <w:proofErr w:type="gramEnd"/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 peṭe ī avasaranu goṃ(go)[ḍu]u ṭo[ni]vaṃdhamuku</w:t>
      </w:r>
    </w:p>
    <w:p w:rsidR="00C002C2" w:rsidRPr="00C002C2" w:rsidRDefault="00C002C2" w:rsidP="00C002C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002C2">
        <w:rPr>
          <w:rFonts w:ascii="Arial Unicode MS" w:eastAsia="Arial Unicode MS" w:hAnsi="Arial Unicode MS" w:cs="Arial Unicode MS"/>
          <w:sz w:val="24"/>
          <w:szCs w:val="24"/>
        </w:rPr>
        <w:t>naṃnumali</w:t>
      </w:r>
      <w:proofErr w:type="gramEnd"/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 varadunaïniki pe-</w:t>
      </w:r>
    </w:p>
    <w:p w:rsidR="00C002C2" w:rsidRPr="00C002C2" w:rsidRDefault="00C002C2" w:rsidP="00C002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002C2">
        <w:rPr>
          <w:rFonts w:ascii="Arial Unicode MS" w:eastAsia="Arial Unicode MS" w:hAnsi="Arial Unicode MS" w:cs="Arial Unicode MS"/>
          <w:sz w:val="24"/>
          <w:szCs w:val="24"/>
        </w:rPr>
        <w:t>(12.) [</w:t>
      </w:r>
      <w:proofErr w:type="gramStart"/>
      <w:r w:rsidRPr="00C002C2">
        <w:rPr>
          <w:rFonts w:ascii="Arial Unicode MS" w:eastAsia="Arial Unicode MS" w:hAnsi="Arial Unicode MS" w:cs="Arial Unicode MS"/>
          <w:sz w:val="24"/>
          <w:szCs w:val="24"/>
        </w:rPr>
        <w:t>ṭi</w:t>
      </w:r>
      <w:proofErr w:type="gramEnd"/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] cenu . </w:t>
      </w:r>
      <w:proofErr w:type="gramStart"/>
      <w:r w:rsidRPr="00C002C2">
        <w:rPr>
          <w:rFonts w:ascii="Arial Unicode MS" w:eastAsia="Arial Unicode MS" w:hAnsi="Arial Unicode MS" w:cs="Arial Unicode MS"/>
          <w:sz w:val="24"/>
          <w:szCs w:val="24"/>
        </w:rPr>
        <w:t>śrībhava(</w:t>
      </w:r>
      <w:proofErr w:type="gramEnd"/>
      <w:r w:rsidRPr="00C002C2">
        <w:rPr>
          <w:rFonts w:ascii="Arial Unicode MS" w:eastAsia="Arial Unicode MS" w:hAnsi="Arial Unicode MS" w:cs="Arial Unicode MS"/>
          <w:sz w:val="24"/>
          <w:szCs w:val="24"/>
        </w:rPr>
        <w:t>ma)yadhu(dhū)palānu nāmasa[ṃ]kīta(rtta)[na]-</w:t>
      </w:r>
    </w:p>
    <w:p w:rsidR="00C002C2" w:rsidRPr="00C002C2" w:rsidRDefault="00C002C2" w:rsidP="00C002C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002C2">
        <w:rPr>
          <w:rFonts w:ascii="Arial Unicode MS" w:eastAsia="Arial Unicode MS" w:hAnsi="Arial Unicode MS" w:cs="Arial Unicode MS"/>
          <w:sz w:val="24"/>
          <w:szCs w:val="24"/>
        </w:rPr>
        <w:t>mu</w:t>
      </w:r>
      <w:proofErr w:type="gramEnd"/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 ceyanu vijayacigarikini prasa(sā)damuku</w:t>
      </w:r>
    </w:p>
    <w:p w:rsidR="00C002C2" w:rsidRPr="00C002C2" w:rsidRDefault="00C002C2" w:rsidP="00C002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002C2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C002C2">
        <w:rPr>
          <w:rFonts w:ascii="Arial Unicode MS" w:eastAsia="Arial Unicode MS" w:hAnsi="Arial Unicode MS" w:cs="Arial Unicode MS"/>
          <w:sz w:val="24"/>
          <w:szCs w:val="24"/>
        </w:rPr>
        <w:t>cella&lt;</w:t>
      </w:r>
      <w:proofErr w:type="gramEnd"/>
      <w:r w:rsidRPr="00C002C2">
        <w:rPr>
          <w:rFonts w:ascii="Arial Unicode MS" w:eastAsia="Arial Unicode MS" w:hAnsi="Arial Unicode MS" w:cs="Arial Unicode MS"/>
          <w:sz w:val="24"/>
          <w:szCs w:val="24"/>
        </w:rPr>
        <w:t>3&gt; reṃḍunu ṭāupaṭi peṭenu .0.</w:t>
      </w:r>
    </w:p>
    <w:p w:rsidR="00C002C2" w:rsidRPr="00C002C2" w:rsidRDefault="00C002C2" w:rsidP="00C002C2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C002C2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word ‘</w:t>
      </w:r>
      <w:r w:rsidRPr="00C002C2">
        <w:rPr>
          <w:rFonts w:ascii="Arial Unicode MS" w:eastAsia="Arial Unicode MS" w:hAnsi="Arial Unicode MS" w:cs="Arial Unicode MS"/>
          <w:sz w:val="24"/>
          <w:szCs w:val="24"/>
          <w:lang w:bidi="sa-IN"/>
        </w:rPr>
        <w:t>cella</w:t>
      </w:r>
      <w:r w:rsidRPr="00C002C2">
        <w:rPr>
          <w:rFonts w:ascii="Arial Unicode MS" w:eastAsia="Arial Unicode MS" w:hAnsi="Arial Unicode MS" w:cs="Arial Unicode MS"/>
          <w:sz w:val="24"/>
          <w:szCs w:val="24"/>
          <w:lang w:bidi="sa-IN"/>
        </w:rPr>
        <w:t>’ seems to have been used as ‘</w:t>
      </w:r>
      <w:r w:rsidRPr="00C002C2">
        <w:rPr>
          <w:rFonts w:ascii="Arial Unicode MS" w:eastAsia="Arial Unicode MS" w:hAnsi="Arial Unicode MS" w:cs="Arial Unicode MS"/>
          <w:sz w:val="24"/>
          <w:szCs w:val="24"/>
          <w:lang w:bidi="sa-IN"/>
        </w:rPr>
        <w:t>chelua</w:t>
      </w:r>
      <w:r w:rsidRPr="00C002C2">
        <w:rPr>
          <w:rFonts w:ascii="Arial Unicode MS" w:eastAsia="Arial Unicode MS" w:hAnsi="Arial Unicode MS" w:cs="Arial Unicode MS"/>
          <w:sz w:val="24"/>
          <w:szCs w:val="24"/>
          <w:lang w:bidi="sa-IN"/>
        </w:rPr>
        <w:t>’ at the Puri temple.&gt;</w:t>
      </w:r>
    </w:p>
    <w:p w:rsidR="00C002C2" w:rsidRPr="00C002C2" w:rsidRDefault="00C002C2" w:rsidP="00C002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C002C2" w:rsidRPr="00C002C2" w:rsidRDefault="00C002C2" w:rsidP="00C002C2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C002C2" w:rsidRPr="00C00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2C2"/>
    <w:rsid w:val="000C2906"/>
    <w:rsid w:val="000F336C"/>
    <w:rsid w:val="002B01D5"/>
    <w:rsid w:val="003C10CF"/>
    <w:rsid w:val="00467519"/>
    <w:rsid w:val="004E4259"/>
    <w:rsid w:val="007A0EA4"/>
    <w:rsid w:val="00AA690F"/>
    <w:rsid w:val="00C002C2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B787E-C072-4CEA-A2A6-25D4B7BE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2C2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2025-03-03T05:32:00Z</dcterms:created>
  <dcterms:modified xsi:type="dcterms:W3CDTF">2025-03-03T05:34:00Z</dcterms:modified>
</cp:coreProperties>
</file>